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7F10FF" w14:textId="77777777" w:rsidR="00C20649" w:rsidRDefault="00830430">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99-e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R4-2108438</w:t>
      </w:r>
    </w:p>
    <w:p w14:paraId="32BC04AB" w14:textId="77777777" w:rsidR="00C20649" w:rsidRDefault="00830430">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19</w:t>
      </w:r>
      <w:r>
        <w:rPr>
          <w:rFonts w:ascii="Arial" w:hAnsi="Arial"/>
          <w:b/>
          <w:sz w:val="24"/>
          <w:szCs w:val="24"/>
          <w:vertAlign w:val="superscript"/>
          <w:lang w:eastAsia="zh-CN"/>
        </w:rPr>
        <w:t>th</w:t>
      </w:r>
      <w:r>
        <w:rPr>
          <w:rFonts w:ascii="Arial" w:hAnsi="Arial"/>
          <w:b/>
          <w:sz w:val="24"/>
          <w:szCs w:val="24"/>
          <w:lang w:eastAsia="zh-CN"/>
        </w:rPr>
        <w:t xml:space="preserve"> – 27</w:t>
      </w:r>
      <w:r>
        <w:rPr>
          <w:rFonts w:ascii="Arial" w:hAnsi="Arial"/>
          <w:b/>
          <w:sz w:val="24"/>
          <w:szCs w:val="24"/>
          <w:vertAlign w:val="superscript"/>
          <w:lang w:eastAsia="zh-CN"/>
        </w:rPr>
        <w:t>th</w:t>
      </w:r>
      <w:r>
        <w:rPr>
          <w:rFonts w:ascii="Arial" w:hAnsi="Arial"/>
          <w:b/>
          <w:sz w:val="24"/>
          <w:szCs w:val="24"/>
          <w:lang w:eastAsia="zh-CN"/>
        </w:rPr>
        <w:t xml:space="preserve"> May 2021</w:t>
      </w:r>
    </w:p>
    <w:p w14:paraId="720BDBAD" w14:textId="77777777" w:rsidR="00C20649" w:rsidRDefault="00C20649">
      <w:pPr>
        <w:spacing w:after="120"/>
        <w:ind w:left="1985" w:hanging="1985"/>
        <w:rPr>
          <w:rFonts w:ascii="Arial" w:eastAsia="MS Mincho" w:hAnsi="Arial" w:cs="Arial"/>
          <w:b/>
          <w:sz w:val="22"/>
        </w:rPr>
      </w:pPr>
    </w:p>
    <w:p w14:paraId="4BF76798" w14:textId="77777777" w:rsidR="00C20649" w:rsidRDefault="00830430">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9.12.2</w:t>
      </w:r>
    </w:p>
    <w:p w14:paraId="6D4E13D9" w14:textId="77777777" w:rsidR="00C20649" w:rsidRDefault="00830430">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(Samsung)</w:t>
      </w:r>
    </w:p>
    <w:p w14:paraId="675C5FAB" w14:textId="77777777" w:rsidR="00C20649" w:rsidRDefault="00830430">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[99-e][313] NTN_Solutions_Part2</w:t>
      </w:r>
    </w:p>
    <w:p w14:paraId="5DCF1C6E" w14:textId="77777777" w:rsidR="00C20649" w:rsidRDefault="00830430">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6D8284B8" w14:textId="77777777" w:rsidR="00C20649" w:rsidRDefault="00830430">
      <w:pPr>
        <w:pStyle w:val="1"/>
        <w:rPr>
          <w:rFonts w:eastAsiaTheme="minorEastAsia"/>
          <w:lang w:eastAsia="zh-CN"/>
        </w:rPr>
      </w:pPr>
      <w:r>
        <w:rPr>
          <w:rFonts w:hint="eastAsia"/>
          <w:lang w:eastAsia="ja-JP"/>
        </w:rPr>
        <w:t>Introduction</w:t>
      </w:r>
    </w:p>
    <w:p w14:paraId="432A821A" w14:textId="77777777" w:rsidR="00C20649" w:rsidRDefault="00830430">
      <w:pPr>
        <w:rPr>
          <w:i/>
          <w:color w:val="0070C0"/>
          <w:lang w:eastAsia="zh-CN"/>
        </w:rPr>
      </w:pPr>
      <w:r>
        <w:rPr>
          <w:rFonts w:hint="eastAsia"/>
          <w:i/>
          <w:color w:val="0070C0"/>
          <w:lang w:eastAsia="zh-CN"/>
        </w:rPr>
        <w:t xml:space="preserve">Briefly introduce </w:t>
      </w:r>
      <w:r>
        <w:rPr>
          <w:i/>
          <w:color w:val="0070C0"/>
          <w:lang w:eastAsia="zh-CN"/>
        </w:rPr>
        <w:t>background</w:t>
      </w:r>
      <w:r>
        <w:rPr>
          <w:rFonts w:hint="eastAsia"/>
          <w:i/>
          <w:color w:val="0070C0"/>
          <w:lang w:eastAsia="zh-CN"/>
        </w:rPr>
        <w:t xml:space="preserve">, the scope of this email </w:t>
      </w:r>
      <w:r>
        <w:rPr>
          <w:i/>
          <w:color w:val="0070C0"/>
          <w:lang w:eastAsia="zh-CN"/>
        </w:rPr>
        <w:t>discussion (e.g. list of treated agenda items) and</w:t>
      </w:r>
      <w:r>
        <w:rPr>
          <w:rFonts w:hint="eastAsia"/>
          <w:i/>
          <w:color w:val="0070C0"/>
          <w:lang w:eastAsia="zh-CN"/>
        </w:rPr>
        <w:t xml:space="preserve"> provide some </w:t>
      </w:r>
      <w:r>
        <w:rPr>
          <w:i/>
          <w:color w:val="0070C0"/>
          <w:lang w:eastAsia="zh-CN"/>
        </w:rPr>
        <w:t>guidelines</w:t>
      </w:r>
      <w:r>
        <w:rPr>
          <w:rFonts w:hint="eastAsia"/>
          <w:i/>
          <w:color w:val="0070C0"/>
          <w:lang w:eastAsia="zh-CN"/>
        </w:rPr>
        <w:t xml:space="preserve"> for email discussion if necessary.</w:t>
      </w:r>
    </w:p>
    <w:p w14:paraId="50CDF1A4" w14:textId="77777777" w:rsidR="00C20649" w:rsidRDefault="00830430">
      <w:pPr>
        <w:jc w:val="both"/>
        <w:rPr>
          <w:iCs/>
          <w:sz w:val="22"/>
          <w:szCs w:val="22"/>
          <w:lang w:eastAsia="zh-CN"/>
        </w:rPr>
      </w:pPr>
      <w:r>
        <w:rPr>
          <w:iCs/>
          <w:sz w:val="22"/>
          <w:szCs w:val="22"/>
          <w:lang w:eastAsia="zh-CN"/>
        </w:rPr>
        <w:t>This lead summary document captures issues related to NR NTN coexistence aspects. It contains a summary of the contributions under sections 9.12.2 at TSG-RAN WG4 #99-e, together with identified key open issues and recommends topics/questions to be handled via email discussions. The goal of this document is also to provide recommendation on prioritization of discussion and whether any issues should be postponed.</w:t>
      </w:r>
    </w:p>
    <w:p w14:paraId="07BC0463" w14:textId="77777777" w:rsidR="00C20649" w:rsidRDefault="00830430">
      <w:pPr>
        <w:rPr>
          <w:sz w:val="22"/>
          <w:lang w:eastAsia="zh-CN"/>
        </w:rPr>
      </w:pPr>
      <w:r>
        <w:rPr>
          <w:rFonts w:hint="eastAsia"/>
          <w:sz w:val="22"/>
          <w:lang w:eastAsia="zh-CN"/>
        </w:rPr>
        <w:t>A</w:t>
      </w:r>
      <w:r>
        <w:rPr>
          <w:sz w:val="22"/>
          <w:lang w:eastAsia="zh-CN"/>
        </w:rPr>
        <w:t xml:space="preserve"> total of 14 TDOCs have been received for this agenda </w:t>
      </w:r>
      <w:r>
        <w:rPr>
          <w:rFonts w:hint="eastAsia"/>
          <w:sz w:val="22"/>
          <w:lang w:eastAsia="zh-CN"/>
        </w:rPr>
        <w:t>(</w:t>
      </w:r>
      <w:r>
        <w:rPr>
          <w:sz w:val="22"/>
          <w:lang w:eastAsia="zh-CN"/>
        </w:rPr>
        <w:t xml:space="preserve">See Appendix 1) and 5 topics are listed as below to cover proposals and contents in these documents as appropriate. </w:t>
      </w:r>
    </w:p>
    <w:p w14:paraId="5300FB57"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#1: Coexistence scenarios</w:t>
      </w:r>
    </w:p>
    <w:p w14:paraId="67B72D57"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 xml:space="preserve">Topic #2: </w:t>
      </w:r>
      <w:r>
        <w:rPr>
          <w:sz w:val="22"/>
          <w:szCs w:val="22"/>
        </w:rPr>
        <w:t>Network layout model</w:t>
      </w:r>
      <w:r>
        <w:rPr>
          <w:rFonts w:eastAsiaTheme="minorEastAsia"/>
          <w:sz w:val="22"/>
          <w:szCs w:val="22"/>
          <w:lang w:eastAsia="zh-CN"/>
        </w:rPr>
        <w:t xml:space="preserve"> &amp; methodology</w:t>
      </w:r>
    </w:p>
    <w:p w14:paraId="795362A8"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#3: Other simulation assumptions</w:t>
      </w:r>
    </w:p>
    <w:p w14:paraId="0EFCB122"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#4: HAPS</w:t>
      </w:r>
    </w:p>
    <w:p w14:paraId="0F2420A0" w14:textId="77777777" w:rsidR="00C20649" w:rsidRDefault="00830430">
      <w:pPr>
        <w:pStyle w:val="afc"/>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#5: Calibration</w:t>
      </w:r>
      <w:bookmarkStart w:id="0" w:name="OLE_LINK1"/>
      <w:bookmarkStart w:id="1" w:name="OLE_LINK2"/>
      <w:r>
        <w:rPr>
          <w:rFonts w:eastAsiaTheme="minorEastAsia"/>
          <w:sz w:val="22"/>
          <w:szCs w:val="22"/>
          <w:lang w:eastAsia="zh-CN"/>
        </w:rPr>
        <w:t xml:space="preserve"> and alignment</w:t>
      </w:r>
      <w:bookmarkEnd w:id="0"/>
      <w:bookmarkEnd w:id="1"/>
    </w:p>
    <w:p w14:paraId="7804413C" w14:textId="77777777" w:rsidR="00C20649" w:rsidRDefault="00830430">
      <w:pPr>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o progress the discussion, it is proposed that </w:t>
      </w:r>
      <w:r>
        <w:rPr>
          <w:rFonts w:eastAsiaTheme="minorEastAsia" w:hint="eastAsia"/>
          <w:sz w:val="22"/>
          <w:lang w:eastAsia="zh-CN"/>
        </w:rPr>
        <w:t>the</w:t>
      </w:r>
      <w:r>
        <w:rPr>
          <w:rFonts w:eastAsiaTheme="minorEastAsia"/>
          <w:sz w:val="22"/>
          <w:lang w:eastAsia="zh-CN"/>
        </w:rPr>
        <w:t xml:space="preserve"> meeting could:</w:t>
      </w:r>
    </w:p>
    <w:p w14:paraId="564793F4" w14:textId="77777777" w:rsidR="00C20649" w:rsidRDefault="00830430">
      <w:pPr>
        <w:pStyle w:val="afc"/>
        <w:numPr>
          <w:ilvl w:val="0"/>
          <w:numId w:val="2"/>
        </w:numPr>
        <w:spacing w:line="259" w:lineRule="auto"/>
        <w:ind w:firstLineChars="0"/>
        <w:rPr>
          <w:sz w:val="22"/>
          <w:lang w:eastAsia="zh-CN"/>
        </w:rPr>
      </w:pPr>
      <w:r>
        <w:rPr>
          <w:rFonts w:eastAsiaTheme="minorEastAsia"/>
          <w:sz w:val="22"/>
          <w:lang w:eastAsia="zh-CN"/>
        </w:rPr>
        <w:t>1</w:t>
      </w:r>
      <w:r>
        <w:rPr>
          <w:rFonts w:eastAsiaTheme="minorEastAsia"/>
          <w:sz w:val="22"/>
          <w:vertAlign w:val="superscript"/>
          <w:lang w:eastAsia="zh-CN"/>
        </w:rPr>
        <w:t>st</w:t>
      </w:r>
      <w:r>
        <w:rPr>
          <w:rFonts w:eastAsiaTheme="minorEastAsia"/>
          <w:sz w:val="22"/>
          <w:lang w:eastAsia="zh-CN"/>
        </w:rPr>
        <w:t xml:space="preserve"> round: Focus on Topic #1 and 3, targeting on narrow</w:t>
      </w:r>
      <w:r>
        <w:rPr>
          <w:rFonts w:eastAsiaTheme="minorEastAsia" w:hint="eastAsia"/>
          <w:sz w:val="22"/>
          <w:lang w:eastAsia="zh-CN"/>
        </w:rPr>
        <w:t>ing</w:t>
      </w:r>
      <w:r>
        <w:rPr>
          <w:rFonts w:eastAsiaTheme="minorEastAsia"/>
          <w:sz w:val="22"/>
          <w:lang w:eastAsia="zh-CN"/>
        </w:rPr>
        <w:t xml:space="preserve"> down co-existence scenarios and agreeing on parameters of NTN &amp; TN systems.</w:t>
      </w:r>
    </w:p>
    <w:p w14:paraId="1303ECE8" w14:textId="77777777" w:rsidR="00C20649" w:rsidRDefault="00830430">
      <w:pPr>
        <w:pStyle w:val="afc"/>
        <w:numPr>
          <w:ilvl w:val="0"/>
          <w:numId w:val="2"/>
        </w:numPr>
        <w:spacing w:line="259" w:lineRule="auto"/>
        <w:ind w:firstLineChars="0"/>
        <w:rPr>
          <w:sz w:val="22"/>
          <w:lang w:eastAsia="zh-CN"/>
        </w:rPr>
      </w:pPr>
      <w:r>
        <w:rPr>
          <w:rFonts w:eastAsiaTheme="minorEastAsia"/>
          <w:sz w:val="22"/>
          <w:lang w:eastAsia="zh-CN"/>
        </w:rPr>
        <w:t>2</w:t>
      </w:r>
      <w:r>
        <w:rPr>
          <w:rFonts w:eastAsiaTheme="minorEastAsia"/>
          <w:sz w:val="22"/>
          <w:vertAlign w:val="superscript"/>
          <w:lang w:eastAsia="zh-CN"/>
        </w:rPr>
        <w:t>nd</w:t>
      </w:r>
      <w:r>
        <w:rPr>
          <w:rFonts w:eastAsiaTheme="minorEastAsia"/>
          <w:sz w:val="22"/>
          <w:lang w:eastAsia="zh-CN"/>
        </w:rPr>
        <w:t xml:space="preserve"> round: Focus on Topic #2, 4 and 5. </w:t>
      </w:r>
      <w:r>
        <w:rPr>
          <w:rFonts w:eastAsiaTheme="minorEastAsia" w:hint="eastAsia"/>
          <w:sz w:val="22"/>
          <w:lang w:eastAsia="zh-CN"/>
        </w:rPr>
        <w:t>Simulation</w:t>
      </w:r>
      <w:r>
        <w:rPr>
          <w:rFonts w:eastAsiaTheme="minorEastAsia"/>
          <w:sz w:val="22"/>
          <w:lang w:eastAsia="zh-CN"/>
        </w:rPr>
        <w:t xml:space="preserve"> assumptions will be capture</w:t>
      </w:r>
      <w:r>
        <w:rPr>
          <w:rFonts w:eastAsiaTheme="minorEastAsia" w:hint="eastAsia"/>
          <w:sz w:val="22"/>
          <w:lang w:eastAsia="zh-CN"/>
        </w:rPr>
        <w:t>d</w:t>
      </w:r>
      <w:r>
        <w:rPr>
          <w:rFonts w:eastAsiaTheme="minorEastAsia"/>
          <w:sz w:val="22"/>
          <w:lang w:eastAsia="zh-CN"/>
        </w:rPr>
        <w:t xml:space="preserve"> in one or two separate document(s) as appropriate. Target to agree on WFs for simulation assumption</w:t>
      </w:r>
      <w:r>
        <w:rPr>
          <w:rFonts w:eastAsiaTheme="minorEastAsia" w:hint="eastAsia"/>
          <w:sz w:val="22"/>
          <w:lang w:eastAsia="zh-CN"/>
        </w:rPr>
        <w:t>s</w:t>
      </w:r>
      <w:r>
        <w:rPr>
          <w:rFonts w:eastAsiaTheme="minorEastAsia"/>
          <w:sz w:val="22"/>
          <w:lang w:eastAsia="zh-CN"/>
        </w:rPr>
        <w:t xml:space="preserve"> to provide results in RAN4 #99e.</w:t>
      </w:r>
    </w:p>
    <w:p w14:paraId="18A43E06" w14:textId="77777777" w:rsidR="00C20649" w:rsidRDefault="00830430">
      <w:pPr>
        <w:pStyle w:val="1"/>
        <w:rPr>
          <w:lang w:eastAsia="ja-JP"/>
        </w:rPr>
      </w:pPr>
      <w:r>
        <w:rPr>
          <w:lang w:eastAsia="ja-JP"/>
        </w:rPr>
        <w:t>Topic #1: Coexistence scenarios</w:t>
      </w:r>
    </w:p>
    <w:p w14:paraId="6FEC396E"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54641537"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533"/>
        <w:gridCol w:w="1376"/>
        <w:gridCol w:w="6722"/>
      </w:tblGrid>
      <w:tr w:rsidR="00C20649" w14:paraId="5E672BC1" w14:textId="77777777">
        <w:trPr>
          <w:trHeight w:val="468"/>
        </w:trPr>
        <w:tc>
          <w:tcPr>
            <w:tcW w:w="1648" w:type="dxa"/>
            <w:vAlign w:val="center"/>
          </w:tcPr>
          <w:p w14:paraId="1E8EBA52" w14:textId="77777777" w:rsidR="00C20649" w:rsidRDefault="00830430">
            <w:pPr>
              <w:spacing w:before="120" w:after="120"/>
              <w:rPr>
                <w:b/>
                <w:bCs/>
              </w:rPr>
            </w:pPr>
            <w:r>
              <w:rPr>
                <w:b/>
                <w:bCs/>
              </w:rPr>
              <w:t>T-doc number</w:t>
            </w:r>
          </w:p>
        </w:tc>
        <w:tc>
          <w:tcPr>
            <w:tcW w:w="1437" w:type="dxa"/>
            <w:vAlign w:val="center"/>
          </w:tcPr>
          <w:p w14:paraId="648E9F5F" w14:textId="77777777" w:rsidR="00C20649" w:rsidRDefault="00830430">
            <w:pPr>
              <w:spacing w:before="120" w:after="120"/>
              <w:rPr>
                <w:b/>
                <w:bCs/>
              </w:rPr>
            </w:pPr>
            <w:r>
              <w:rPr>
                <w:b/>
                <w:bCs/>
              </w:rPr>
              <w:t>Company</w:t>
            </w:r>
          </w:p>
        </w:tc>
        <w:tc>
          <w:tcPr>
            <w:tcW w:w="6772" w:type="dxa"/>
            <w:vAlign w:val="center"/>
          </w:tcPr>
          <w:p w14:paraId="4E84F992" w14:textId="77777777" w:rsidR="00C20649" w:rsidRDefault="00830430">
            <w:pPr>
              <w:spacing w:before="120" w:after="120"/>
              <w:rPr>
                <w:b/>
                <w:bCs/>
              </w:rPr>
            </w:pPr>
            <w:r>
              <w:rPr>
                <w:b/>
                <w:bCs/>
              </w:rPr>
              <w:t>Proposals / Observations</w:t>
            </w:r>
          </w:p>
        </w:tc>
      </w:tr>
      <w:tr w:rsidR="00C20649" w14:paraId="494F6318" w14:textId="77777777">
        <w:trPr>
          <w:trHeight w:val="468"/>
        </w:trPr>
        <w:tc>
          <w:tcPr>
            <w:tcW w:w="1648" w:type="dxa"/>
          </w:tcPr>
          <w:p w14:paraId="37068386" w14:textId="77777777" w:rsidR="00C20649" w:rsidRDefault="00830430">
            <w:pPr>
              <w:spacing w:before="120" w:after="120"/>
            </w:pPr>
            <w:r>
              <w:t>R4-2109544</w:t>
            </w:r>
          </w:p>
        </w:tc>
        <w:tc>
          <w:tcPr>
            <w:tcW w:w="1437" w:type="dxa"/>
          </w:tcPr>
          <w:p w14:paraId="0FF0818D" w14:textId="77777777" w:rsidR="00C20649" w:rsidRDefault="00830430">
            <w:pPr>
              <w:spacing w:before="120" w:after="120"/>
            </w:pPr>
            <w:r>
              <w:t>Samsung</w:t>
            </w:r>
          </w:p>
        </w:tc>
        <w:tc>
          <w:tcPr>
            <w:tcW w:w="6772" w:type="dxa"/>
          </w:tcPr>
          <w:p w14:paraId="18A6B7D8" w14:textId="77777777" w:rsidR="00C20649" w:rsidRDefault="00830430">
            <w:r>
              <w:t>Proposal 1: De-prioritize the NR/NB IoT indoor scenario until the O2I propagation model and its input variables are discussed and agreed, considering Observations 1, 2 and 3.</w:t>
            </w:r>
          </w:p>
          <w:p w14:paraId="4EE7A718" w14:textId="77777777" w:rsidR="00C20649" w:rsidRDefault="00830430">
            <w:r>
              <w:lastRenderedPageBreak/>
              <w:t>Observation 1: To consider indoor NR/NB IoT BS and UE, the O2I propagation model provided in TR 38.811 requires many inputs to be agreed to make simulation results from different companies comparable.</w:t>
            </w:r>
          </w:p>
          <w:p w14:paraId="28022474" w14:textId="77777777" w:rsidR="00C20649" w:rsidRDefault="00830430">
            <w:r>
              <w:t>Observation 2: The O2I loss models in TR 38.803 and TR 36.942 are not designed for space-to-earth path which the propagation path usually penetrates from rooftop to indoor.</w:t>
            </w:r>
          </w:p>
          <w:p w14:paraId="753D3CB8" w14:textId="77777777" w:rsidR="00C20649" w:rsidRDefault="00830430">
            <w:pPr>
              <w:rPr>
                <w:b/>
              </w:rPr>
            </w:pPr>
            <w:r>
              <w:t>Observation 3: For indoor case, the NTN ACI would be further reduced due to O2I penetration.</w:t>
            </w:r>
          </w:p>
        </w:tc>
      </w:tr>
      <w:tr w:rsidR="00C20649" w14:paraId="60C9B0A8" w14:textId="77777777">
        <w:trPr>
          <w:trHeight w:val="468"/>
        </w:trPr>
        <w:tc>
          <w:tcPr>
            <w:tcW w:w="1648" w:type="dxa"/>
          </w:tcPr>
          <w:p w14:paraId="05995A20" w14:textId="77777777" w:rsidR="00C20649" w:rsidRDefault="00830430">
            <w:pPr>
              <w:spacing w:before="120" w:after="120"/>
            </w:pPr>
            <w:r>
              <w:rPr>
                <w:rFonts w:eastAsiaTheme="minorEastAsia"/>
                <w:lang w:eastAsia="zh-CN"/>
              </w:rPr>
              <w:lastRenderedPageBreak/>
              <w:t>R4-2111462</w:t>
            </w:r>
          </w:p>
        </w:tc>
        <w:tc>
          <w:tcPr>
            <w:tcW w:w="1437" w:type="dxa"/>
          </w:tcPr>
          <w:p w14:paraId="67233F43" w14:textId="77777777" w:rsidR="00C20649" w:rsidRDefault="00830430">
            <w:pPr>
              <w:spacing w:before="120" w:after="120"/>
            </w:pPr>
            <w:r>
              <w:rPr>
                <w:rFonts w:eastAsiaTheme="minorEastAsia"/>
                <w:lang w:eastAsia="zh-CN"/>
              </w:rPr>
              <w:t>Thales</w:t>
            </w:r>
          </w:p>
        </w:tc>
        <w:tc>
          <w:tcPr>
            <w:tcW w:w="6772" w:type="dxa"/>
          </w:tcPr>
          <w:p w14:paraId="4E3ECBAD" w14:textId="77777777" w:rsidR="00C20649" w:rsidRDefault="00830430">
            <w:pPr>
              <w:jc w:val="both"/>
              <w:rPr>
                <w:lang w:eastAsia="fr-FR"/>
              </w:rPr>
            </w:pPr>
            <w:r>
              <w:rPr>
                <w:b/>
                <w:bCs/>
                <w:lang w:eastAsia="fr-FR"/>
              </w:rPr>
              <w:t>Proposal 1:</w:t>
            </w:r>
            <w:r>
              <w:rPr>
                <w:lang w:eastAsia="fr-FR"/>
              </w:rPr>
              <w:t xml:space="preserve"> RAN4 shall update “Simulation assumptions for NTN co-existence study” document with the Figure 1, the Figure 2 and the Figure 3.</w:t>
            </w:r>
          </w:p>
          <w:p w14:paraId="5A18799F" w14:textId="77777777" w:rsidR="00C20649" w:rsidRDefault="00830430">
            <w:pPr>
              <w:jc w:val="center"/>
              <w:rPr>
                <w:lang w:eastAsia="fr-FR"/>
              </w:rPr>
            </w:pPr>
            <w:r>
              <w:rPr>
                <w:noProof/>
                <w:lang w:val="en-US" w:eastAsia="zh-CN"/>
              </w:rPr>
              <w:drawing>
                <wp:inline distT="0" distB="0" distL="0" distR="0" wp14:anchorId="0131B338" wp14:editId="6AB50BEF">
                  <wp:extent cx="3657600" cy="19304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673152" cy="1939237"/>
                          </a:xfrm>
                          <a:prstGeom prst="rect">
                            <a:avLst/>
                          </a:prstGeom>
                          <a:noFill/>
                        </pic:spPr>
                      </pic:pic>
                    </a:graphicData>
                  </a:graphic>
                </wp:inline>
              </w:drawing>
            </w:r>
          </w:p>
          <w:p w14:paraId="77FEB76D" w14:textId="77777777" w:rsidR="00C20649" w:rsidRPr="0069571C" w:rsidRDefault="00830430">
            <w:pPr>
              <w:pStyle w:val="TF"/>
              <w:rPr>
                <w:rFonts w:ascii="Times New Roman" w:hAnsi="Times New Roman"/>
                <w:lang w:val="en-US"/>
              </w:rPr>
            </w:pPr>
            <w:r w:rsidRPr="0069571C">
              <w:rPr>
                <w:rFonts w:ascii="Times New Roman" w:hAnsi="Times New Roman"/>
                <w:lang w:val="en-US"/>
              </w:rPr>
              <w:t xml:space="preserve">Figure 1: </w:t>
            </w:r>
            <w:r w:rsidRPr="0069571C">
              <w:rPr>
                <w:rFonts w:ascii="Times New Roman" w:hAnsi="Times New Roman"/>
                <w:lang w:val="en-US" w:eastAsia="fr-FR"/>
              </w:rPr>
              <w:t>S-band NTN-TN adjacent band coexistence scenarios with TN in FDD mode</w:t>
            </w:r>
          </w:p>
          <w:p w14:paraId="01CFDBAB" w14:textId="77777777" w:rsidR="00C20649" w:rsidRDefault="00830430">
            <w:pPr>
              <w:jc w:val="center"/>
              <w:rPr>
                <w:lang w:eastAsia="fr-FR"/>
              </w:rPr>
            </w:pPr>
            <w:r>
              <w:rPr>
                <w:noProof/>
                <w:lang w:val="en-US" w:eastAsia="zh-CN"/>
              </w:rPr>
              <w:drawing>
                <wp:inline distT="0" distB="0" distL="0" distR="0" wp14:anchorId="3E97D08D" wp14:editId="612898C6">
                  <wp:extent cx="3829050" cy="1730375"/>
                  <wp:effectExtent l="0" t="0" r="0" b="317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E2AE765" w14:textId="77777777" w:rsidR="00C20649" w:rsidRPr="0069571C" w:rsidRDefault="00830430">
            <w:pPr>
              <w:pStyle w:val="TF"/>
              <w:rPr>
                <w:rFonts w:ascii="Times New Roman" w:hAnsi="Times New Roman"/>
                <w:lang w:val="en-US" w:eastAsia="fr-FR"/>
              </w:rPr>
            </w:pPr>
            <w:r w:rsidRPr="0069571C">
              <w:rPr>
                <w:rFonts w:ascii="Times New Roman" w:hAnsi="Times New Roman"/>
                <w:lang w:val="en-US"/>
              </w:rPr>
              <w:t xml:space="preserve">Figure 2: </w:t>
            </w:r>
            <w:r w:rsidRPr="0069571C">
              <w:rPr>
                <w:rFonts w:ascii="Times New Roman" w:hAnsi="Times New Roman"/>
                <w:lang w:val="en-US" w:eastAsia="fr-FR"/>
              </w:rPr>
              <w:t>S-band NTN-TN adjacent band coexistence scenarios with TN in TDD mode (e.g. n34)</w:t>
            </w:r>
          </w:p>
          <w:p w14:paraId="6EFBD0FA" w14:textId="77777777" w:rsidR="00C20649" w:rsidRDefault="00830430">
            <w:pPr>
              <w:spacing w:after="0"/>
              <w:jc w:val="center"/>
              <w:rPr>
                <w:bCs/>
                <w:lang w:eastAsia="zh-CN"/>
              </w:rPr>
            </w:pPr>
            <w:r>
              <w:rPr>
                <w:bCs/>
                <w:noProof/>
                <w:lang w:val="en-US" w:eastAsia="zh-CN"/>
              </w:rPr>
              <w:lastRenderedPageBreak/>
              <w:drawing>
                <wp:inline distT="0" distB="0" distL="0" distR="0" wp14:anchorId="6D79BED1" wp14:editId="729A3E6D">
                  <wp:extent cx="3962400" cy="238950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977016" cy="2398909"/>
                          </a:xfrm>
                          <a:prstGeom prst="rect">
                            <a:avLst/>
                          </a:prstGeom>
                          <a:noFill/>
                        </pic:spPr>
                      </pic:pic>
                    </a:graphicData>
                  </a:graphic>
                </wp:inline>
              </w:drawing>
            </w:r>
          </w:p>
          <w:p w14:paraId="4D8CFC02" w14:textId="77777777" w:rsidR="00C20649" w:rsidRDefault="00C20649">
            <w:pPr>
              <w:spacing w:after="0"/>
              <w:jc w:val="both"/>
              <w:rPr>
                <w:bCs/>
                <w:lang w:eastAsia="zh-CN"/>
              </w:rPr>
            </w:pPr>
          </w:p>
          <w:p w14:paraId="34ACB5DD" w14:textId="77777777" w:rsidR="00C20649" w:rsidRPr="0069571C" w:rsidRDefault="00830430">
            <w:pPr>
              <w:pStyle w:val="TF"/>
              <w:rPr>
                <w:rFonts w:asciiTheme="minorBidi" w:hAnsiTheme="minorBidi"/>
                <w:lang w:val="en-US" w:eastAsia="fr-FR"/>
              </w:rPr>
            </w:pPr>
            <w:r w:rsidRPr="0069571C">
              <w:rPr>
                <w:rFonts w:ascii="Times New Roman" w:hAnsi="Times New Roman"/>
                <w:lang w:val="en-US"/>
              </w:rPr>
              <w:t xml:space="preserve">Figure 3: </w:t>
            </w:r>
            <w:r w:rsidRPr="0069571C">
              <w:rPr>
                <w:rFonts w:ascii="Times New Roman" w:hAnsi="Times New Roman"/>
                <w:lang w:val="en-US" w:eastAsia="fr-FR"/>
              </w:rPr>
              <w:t>S-band NTN-TN adjacent band coexistence scenarios with TN in TDD mode (e.g. n41)</w:t>
            </w:r>
          </w:p>
        </w:tc>
      </w:tr>
    </w:tbl>
    <w:p w14:paraId="348B00E9" w14:textId="77777777" w:rsidR="00C20649" w:rsidRDefault="00C20649"/>
    <w:p w14:paraId="53AEC95A" w14:textId="77777777" w:rsidR="00C20649" w:rsidRDefault="00830430">
      <w:pPr>
        <w:pStyle w:val="2"/>
      </w:pPr>
      <w:r>
        <w:rPr>
          <w:rFonts w:hint="eastAsia"/>
        </w:rPr>
        <w:t>Open issues</w:t>
      </w:r>
      <w:r>
        <w:t xml:space="preserve"> summary</w:t>
      </w:r>
    </w:p>
    <w:p w14:paraId="736F724F"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15814121" w14:textId="77777777" w:rsidR="00C20649" w:rsidRDefault="00830430">
      <w:pPr>
        <w:pStyle w:val="3"/>
        <w:rPr>
          <w:sz w:val="24"/>
          <w:szCs w:val="16"/>
        </w:rPr>
      </w:pPr>
      <w:r>
        <w:rPr>
          <w:sz w:val="24"/>
          <w:szCs w:val="16"/>
        </w:rPr>
        <w:t>Sub-topic 1-1</w:t>
      </w:r>
    </w:p>
    <w:p w14:paraId="1AAC4F5B" w14:textId="77777777" w:rsidR="00C20649" w:rsidRDefault="00830430">
      <w:pPr>
        <w:rPr>
          <w:i/>
          <w:color w:val="0070C0"/>
          <w:lang w:val="en-US" w:eastAsia="zh-CN"/>
        </w:rPr>
      </w:pPr>
      <w:r>
        <w:rPr>
          <w:i/>
          <w:color w:val="0070C0"/>
          <w:lang w:val="en-US" w:eastAsia="zh-CN"/>
        </w:rPr>
        <w:t>Open issues and candidate options before e-meeting:</w:t>
      </w:r>
    </w:p>
    <w:p w14:paraId="5F6D0AA8" w14:textId="77777777" w:rsidR="00C20649" w:rsidRDefault="00830430">
      <w:pPr>
        <w:rPr>
          <w:b/>
          <w:u w:val="single"/>
          <w:lang w:eastAsia="ko-KR"/>
        </w:rPr>
      </w:pPr>
      <w:r>
        <w:rPr>
          <w:b/>
          <w:u w:val="single"/>
          <w:lang w:eastAsia="ko-KR"/>
        </w:rPr>
        <w:t xml:space="preserve">Issue 1-1: Indoor scenario </w:t>
      </w:r>
      <w:r>
        <w:rPr>
          <w:rFonts w:hint="eastAsia"/>
          <w:b/>
          <w:u w:val="single"/>
          <w:lang w:eastAsia="zh-CN"/>
        </w:rPr>
        <w:t>of</w:t>
      </w:r>
      <w:r>
        <w:rPr>
          <w:b/>
          <w:u w:val="single"/>
          <w:lang w:eastAsia="zh-CN"/>
        </w:rPr>
        <w:t xml:space="preserve"> NR/NB-IoT</w:t>
      </w:r>
    </w:p>
    <w:p w14:paraId="753EBC80"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2D262C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De-prioritize the NR/NB IoT indoor scenario until the O2I propagation model and its input variables are discussed and agreed </w:t>
      </w:r>
    </w:p>
    <w:p w14:paraId="5C25265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TBA</w:t>
      </w:r>
    </w:p>
    <w:p w14:paraId="183BD51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Recommended WF: </w:t>
      </w:r>
    </w:p>
    <w:p w14:paraId="4A6A6770" w14:textId="77777777" w:rsidR="00C20649" w:rsidRDefault="00830430">
      <w:pPr>
        <w:pStyle w:val="afc"/>
        <w:overflowPunct/>
        <w:autoSpaceDE/>
        <w:autoSpaceDN/>
        <w:adjustRightInd/>
        <w:spacing w:after="120"/>
        <w:ind w:left="720" w:firstLineChars="0" w:firstLine="0"/>
        <w:textAlignment w:val="auto"/>
        <w:rPr>
          <w:rFonts w:eastAsia="宋体"/>
          <w:szCs w:val="24"/>
          <w:lang w:eastAsia="zh-CN"/>
        </w:rPr>
      </w:pPr>
      <w:r>
        <w:rPr>
          <w:rFonts w:eastAsia="宋体"/>
          <w:szCs w:val="24"/>
          <w:lang w:eastAsia="zh-CN"/>
        </w:rPr>
        <w:t>The moderator would like to give a try to reduce the work load as much as possible. So following approaches are recommended.</w:t>
      </w:r>
    </w:p>
    <w:p w14:paraId="6F0F013C"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Approach 1: satellite operators are invited to clarify whether NTN UE will be served with indoor scenario. If not, the indoor scenario of NR/NB-IoT can be removed. </w:t>
      </w:r>
    </w:p>
    <w:p w14:paraId="2DAF5AE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Approach 2: If Approach 1 cannot be agreed, the NR/NB-IoT indoor scenario can be considered in Phase 2 with a clear agreement on O2I propagation model. </w:t>
      </w:r>
    </w:p>
    <w:p w14:paraId="3B4000F4" w14:textId="77777777" w:rsidR="00C20649" w:rsidRDefault="00830430">
      <w:pPr>
        <w:pStyle w:val="3"/>
        <w:rPr>
          <w:sz w:val="24"/>
          <w:szCs w:val="16"/>
        </w:rPr>
      </w:pPr>
      <w:r>
        <w:rPr>
          <w:sz w:val="24"/>
          <w:szCs w:val="16"/>
        </w:rPr>
        <w:t>Sub-topic 1-2</w:t>
      </w:r>
    </w:p>
    <w:p w14:paraId="217155BA"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13F2862F" w14:textId="77777777" w:rsidR="00C20649" w:rsidRDefault="00830430">
      <w:pPr>
        <w:rPr>
          <w:b/>
          <w:u w:val="single"/>
          <w:lang w:eastAsia="ko-KR"/>
        </w:rPr>
      </w:pPr>
      <w:r>
        <w:rPr>
          <w:b/>
          <w:u w:val="single"/>
          <w:lang w:eastAsia="ko-KR"/>
        </w:rPr>
        <w:t xml:space="preserve">Issue 1-2: Interference </w:t>
      </w:r>
      <w:r>
        <w:rPr>
          <w:rFonts w:hint="eastAsia"/>
          <w:b/>
          <w:u w:val="single"/>
          <w:lang w:eastAsia="zh-CN"/>
        </w:rPr>
        <w:t>c</w:t>
      </w:r>
      <w:r>
        <w:rPr>
          <w:b/>
          <w:u w:val="single"/>
          <w:lang w:eastAsia="zh-CN"/>
        </w:rPr>
        <w:t>hart</w:t>
      </w:r>
    </w:p>
    <w:p w14:paraId="5A1262BC"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E629FD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lang w:eastAsia="fr-FR"/>
        </w:rPr>
        <w:t>RAN4 shall update “Simulation assumptions for NTN co-existence study” document with the Figure 1, the Figure 2 and the Figure 3.</w:t>
      </w:r>
    </w:p>
    <w:p w14:paraId="789AB0E7" w14:textId="77777777" w:rsidR="00C20649" w:rsidRDefault="00830430">
      <w:pPr>
        <w:pStyle w:val="afc"/>
        <w:ind w:left="936" w:firstLineChars="0" w:firstLine="0"/>
        <w:jc w:val="center"/>
        <w:rPr>
          <w:lang w:eastAsia="fr-FR"/>
        </w:rPr>
      </w:pPr>
      <w:r>
        <w:rPr>
          <w:noProof/>
          <w:lang w:val="en-US" w:eastAsia="zh-CN"/>
        </w:rPr>
        <w:lastRenderedPageBreak/>
        <w:drawing>
          <wp:inline distT="0" distB="0" distL="0" distR="0" wp14:anchorId="2259C805" wp14:editId="695B3B5C">
            <wp:extent cx="3657600" cy="1930400"/>
            <wp:effectExtent l="0" t="0" r="0" b="0"/>
            <wp:docPr id="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673152" cy="1939237"/>
                    </a:xfrm>
                    <a:prstGeom prst="rect">
                      <a:avLst/>
                    </a:prstGeom>
                    <a:noFill/>
                  </pic:spPr>
                </pic:pic>
              </a:graphicData>
            </a:graphic>
          </wp:inline>
        </w:drawing>
      </w:r>
    </w:p>
    <w:p w14:paraId="618177CA" w14:textId="77777777" w:rsidR="00C20649" w:rsidRPr="0069571C" w:rsidRDefault="00830430">
      <w:pPr>
        <w:pStyle w:val="TF"/>
        <w:ind w:left="936"/>
        <w:rPr>
          <w:rFonts w:ascii="Times New Roman" w:hAnsi="Times New Roman"/>
          <w:b w:val="0"/>
          <w:lang w:val="en-US"/>
        </w:rPr>
      </w:pPr>
      <w:r w:rsidRPr="0069571C">
        <w:rPr>
          <w:rFonts w:ascii="Times New Roman" w:hAnsi="Times New Roman"/>
          <w:b w:val="0"/>
          <w:lang w:val="en-US"/>
        </w:rPr>
        <w:t xml:space="preserve">Figure 1: </w:t>
      </w:r>
      <w:r w:rsidRPr="0069571C">
        <w:rPr>
          <w:rFonts w:ascii="Times New Roman" w:hAnsi="Times New Roman"/>
          <w:b w:val="0"/>
          <w:lang w:val="en-US" w:eastAsia="fr-FR"/>
        </w:rPr>
        <w:t>S-band NTN-TN adjacent band coexistence scenarios with TN in FDD mode</w:t>
      </w:r>
    </w:p>
    <w:p w14:paraId="3EDD738C" w14:textId="77777777" w:rsidR="00C20649" w:rsidRDefault="00830430">
      <w:pPr>
        <w:pStyle w:val="afc"/>
        <w:ind w:left="936" w:firstLineChars="0" w:firstLine="0"/>
        <w:jc w:val="center"/>
        <w:rPr>
          <w:lang w:eastAsia="fr-FR"/>
        </w:rPr>
      </w:pPr>
      <w:r>
        <w:rPr>
          <w:noProof/>
          <w:lang w:val="en-US" w:eastAsia="zh-CN"/>
        </w:rPr>
        <w:drawing>
          <wp:inline distT="0" distB="0" distL="0" distR="0" wp14:anchorId="6C012690" wp14:editId="033162F8">
            <wp:extent cx="3829050" cy="1730375"/>
            <wp:effectExtent l="0" t="0" r="0" b="3175"/>
            <wp:docPr id="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50A6A2AB" w14:textId="77777777" w:rsidR="00C20649" w:rsidRPr="0069571C" w:rsidRDefault="00830430">
      <w:pPr>
        <w:pStyle w:val="TF"/>
        <w:ind w:left="936"/>
        <w:rPr>
          <w:rFonts w:ascii="Times New Roman" w:hAnsi="Times New Roman"/>
          <w:b w:val="0"/>
          <w:lang w:val="en-US" w:eastAsia="fr-FR"/>
        </w:rPr>
      </w:pPr>
      <w:r w:rsidRPr="0069571C">
        <w:rPr>
          <w:rFonts w:ascii="Times New Roman" w:hAnsi="Times New Roman"/>
          <w:b w:val="0"/>
          <w:lang w:val="en-US"/>
        </w:rPr>
        <w:t xml:space="preserve">Figure 2: </w:t>
      </w:r>
      <w:r w:rsidRPr="0069571C">
        <w:rPr>
          <w:rFonts w:ascii="Times New Roman" w:hAnsi="Times New Roman"/>
          <w:b w:val="0"/>
          <w:lang w:val="en-US" w:eastAsia="fr-FR"/>
        </w:rPr>
        <w:t>S-band NTN-TN adjacent band coexistence scenarios with TN in TDD mode (e.g. n34)</w:t>
      </w:r>
    </w:p>
    <w:p w14:paraId="23BB47AD" w14:textId="77777777" w:rsidR="00C20649" w:rsidRDefault="00830430">
      <w:pPr>
        <w:pStyle w:val="afc"/>
        <w:spacing w:after="0"/>
        <w:ind w:left="936" w:firstLineChars="0" w:firstLine="0"/>
        <w:jc w:val="center"/>
        <w:rPr>
          <w:bCs/>
          <w:lang w:eastAsia="zh-CN"/>
        </w:rPr>
      </w:pPr>
      <w:r>
        <w:rPr>
          <w:noProof/>
          <w:lang w:val="en-US" w:eastAsia="zh-CN"/>
        </w:rPr>
        <w:drawing>
          <wp:inline distT="0" distB="0" distL="0" distR="0" wp14:anchorId="18AE72ED" wp14:editId="777BB5BA">
            <wp:extent cx="3962400" cy="2389505"/>
            <wp:effectExtent l="0" t="0" r="0" b="0"/>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977016" cy="2398909"/>
                    </a:xfrm>
                    <a:prstGeom prst="rect">
                      <a:avLst/>
                    </a:prstGeom>
                    <a:noFill/>
                  </pic:spPr>
                </pic:pic>
              </a:graphicData>
            </a:graphic>
          </wp:inline>
        </w:drawing>
      </w:r>
    </w:p>
    <w:p w14:paraId="62B96B3F" w14:textId="77777777" w:rsidR="00C20649" w:rsidRDefault="00830430">
      <w:pPr>
        <w:pStyle w:val="afc"/>
        <w:overflowPunct/>
        <w:autoSpaceDE/>
        <w:autoSpaceDN/>
        <w:adjustRightInd/>
        <w:spacing w:after="120"/>
        <w:ind w:left="936" w:firstLineChars="0" w:firstLine="0"/>
        <w:textAlignment w:val="auto"/>
        <w:rPr>
          <w:rFonts w:eastAsia="宋体"/>
          <w:color w:val="0070C0"/>
          <w:szCs w:val="24"/>
          <w:lang w:eastAsia="zh-CN"/>
        </w:rPr>
      </w:pPr>
      <w:r>
        <w:t xml:space="preserve">Figure 3: </w:t>
      </w:r>
      <w:r>
        <w:rPr>
          <w:lang w:eastAsia="fr-FR"/>
        </w:rPr>
        <w:t>S-band NTN-TN adjacent band coexistence scenarios with TN in TDD mode (e.g. n41)</w:t>
      </w:r>
    </w:p>
    <w:p w14:paraId="7E5440F3"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14CAE28"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Incorporate the </w:t>
      </w:r>
      <w:r>
        <w:rPr>
          <w:rFonts w:eastAsiaTheme="minorEastAsia" w:hint="eastAsia"/>
          <w:lang w:eastAsia="zh-CN"/>
        </w:rPr>
        <w:t>Aggressor and victim</w:t>
      </w:r>
      <w:r>
        <w:rPr>
          <w:rFonts w:eastAsiaTheme="minorEastAsia"/>
          <w:lang w:eastAsia="zh-CN"/>
        </w:rPr>
        <w:t xml:space="preserve"> table agreed in last RAN4 meeting show as below and capture </w:t>
      </w:r>
      <w:r>
        <w:rPr>
          <w:rFonts w:eastAsiaTheme="minorEastAsia" w:hint="eastAsia"/>
          <w:lang w:eastAsia="zh-CN"/>
        </w:rPr>
        <w:t>Fi</w:t>
      </w:r>
      <w:r>
        <w:rPr>
          <w:rFonts w:eastAsiaTheme="minorEastAsia"/>
          <w:lang w:eastAsia="zh-CN"/>
        </w:rPr>
        <w:t>gure 1, 2 &amp; 3 into the “</w:t>
      </w:r>
      <w:r>
        <w:rPr>
          <w:lang w:eastAsia="fr-FR"/>
        </w:rPr>
        <w:t xml:space="preserve">Simulation assumptions for NTN co-existence study” document. </w:t>
      </w:r>
    </w:p>
    <w:tbl>
      <w:tblPr>
        <w:tblW w:w="5000"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0"/>
        <w:gridCol w:w="1183"/>
        <w:gridCol w:w="1333"/>
        <w:gridCol w:w="1358"/>
        <w:gridCol w:w="3533"/>
        <w:gridCol w:w="1834"/>
      </w:tblGrid>
      <w:tr w:rsidR="00C20649" w14:paraId="6917C68D" w14:textId="77777777">
        <w:trPr>
          <w:jc w:val="center"/>
        </w:trPr>
        <w:tc>
          <w:tcPr>
            <w:tcW w:w="197" w:type="pct"/>
            <w:tcBorders>
              <w:bottom w:val="single" w:sz="8" w:space="0" w:color="000000" w:themeColor="text1"/>
            </w:tcBorders>
            <w:shd w:val="clear" w:color="auto" w:fill="D9E2F3" w:themeFill="accent1" w:themeFillTint="33"/>
            <w:vAlign w:val="center"/>
          </w:tcPr>
          <w:p w14:paraId="75C1DC04" w14:textId="77777777" w:rsidR="00C20649" w:rsidRDefault="00830430">
            <w:pPr>
              <w:snapToGrid w:val="0"/>
              <w:spacing w:after="0"/>
              <w:jc w:val="center"/>
              <w:rPr>
                <w:rFonts w:eastAsiaTheme="minorEastAsia"/>
                <w:sz w:val="18"/>
                <w:szCs w:val="15"/>
              </w:rPr>
            </w:pPr>
            <w:r>
              <w:rPr>
                <w:rFonts w:eastAsiaTheme="minorEastAsia" w:hint="eastAsia"/>
                <w:sz w:val="18"/>
                <w:szCs w:val="15"/>
              </w:rPr>
              <w:t>No.</w:t>
            </w:r>
          </w:p>
        </w:tc>
        <w:tc>
          <w:tcPr>
            <w:tcW w:w="615" w:type="pct"/>
            <w:tcBorders>
              <w:bottom w:val="single" w:sz="8" w:space="0" w:color="000000" w:themeColor="text1"/>
            </w:tcBorders>
            <w:shd w:val="clear" w:color="auto" w:fill="D9E2F3" w:themeFill="accent1" w:themeFillTint="33"/>
            <w:vAlign w:val="center"/>
          </w:tcPr>
          <w:p w14:paraId="29227B18" w14:textId="77777777" w:rsidR="00C20649" w:rsidRDefault="00830430">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693" w:type="pct"/>
            <w:shd w:val="clear" w:color="auto" w:fill="D9E2F3" w:themeFill="accent1" w:themeFillTint="33"/>
            <w:tcMar>
              <w:top w:w="15" w:type="dxa"/>
              <w:left w:w="108" w:type="dxa"/>
              <w:bottom w:w="0" w:type="dxa"/>
              <w:right w:w="108" w:type="dxa"/>
            </w:tcMar>
            <w:vAlign w:val="center"/>
          </w:tcPr>
          <w:p w14:paraId="2AD90D7B" w14:textId="77777777" w:rsidR="00C20649" w:rsidRDefault="00830430">
            <w:pPr>
              <w:snapToGrid w:val="0"/>
              <w:spacing w:after="0"/>
              <w:jc w:val="center"/>
              <w:rPr>
                <w:rFonts w:eastAsiaTheme="minorEastAsia"/>
                <w:sz w:val="18"/>
                <w:szCs w:val="15"/>
              </w:rPr>
            </w:pPr>
            <w:r>
              <w:rPr>
                <w:rFonts w:eastAsiaTheme="minorEastAsia" w:hint="eastAsia"/>
                <w:b/>
                <w:bCs/>
                <w:sz w:val="18"/>
                <w:szCs w:val="15"/>
              </w:rPr>
              <w:t>Aggressor</w:t>
            </w:r>
          </w:p>
        </w:tc>
        <w:tc>
          <w:tcPr>
            <w:tcW w:w="706" w:type="pct"/>
            <w:shd w:val="clear" w:color="auto" w:fill="D9E2F3" w:themeFill="accent1" w:themeFillTint="33"/>
            <w:vAlign w:val="center"/>
          </w:tcPr>
          <w:p w14:paraId="63E6DF47" w14:textId="77777777" w:rsidR="00C20649" w:rsidRDefault="00830430">
            <w:pPr>
              <w:snapToGrid w:val="0"/>
              <w:spacing w:after="0"/>
              <w:jc w:val="center"/>
              <w:rPr>
                <w:rFonts w:eastAsiaTheme="minorEastAsia"/>
                <w:sz w:val="18"/>
                <w:szCs w:val="15"/>
              </w:rPr>
            </w:pPr>
            <w:r>
              <w:rPr>
                <w:rFonts w:eastAsiaTheme="minorEastAsia" w:hint="eastAsia"/>
                <w:b/>
                <w:bCs/>
                <w:sz w:val="18"/>
                <w:szCs w:val="15"/>
              </w:rPr>
              <w:t>Victim</w:t>
            </w:r>
          </w:p>
        </w:tc>
        <w:tc>
          <w:tcPr>
            <w:tcW w:w="1836" w:type="pct"/>
            <w:shd w:val="clear" w:color="auto" w:fill="D9E2F3" w:themeFill="accent1" w:themeFillTint="33"/>
          </w:tcPr>
          <w:p w14:paraId="2B109E74" w14:textId="77777777" w:rsidR="00C20649" w:rsidRDefault="00830430">
            <w:pPr>
              <w:snapToGrid w:val="0"/>
              <w:spacing w:after="0"/>
              <w:jc w:val="center"/>
              <w:rPr>
                <w:rFonts w:eastAsiaTheme="minorEastAsia"/>
                <w:sz w:val="18"/>
                <w:szCs w:val="15"/>
              </w:rPr>
            </w:pPr>
            <w:r>
              <w:rPr>
                <w:rFonts w:eastAsiaTheme="minorEastAsia" w:hint="eastAsia"/>
                <w:sz w:val="18"/>
                <w:szCs w:val="15"/>
              </w:rPr>
              <w:t>Notes</w:t>
            </w:r>
          </w:p>
        </w:tc>
        <w:tc>
          <w:tcPr>
            <w:tcW w:w="953" w:type="pct"/>
            <w:shd w:val="clear" w:color="auto" w:fill="D9E2F3" w:themeFill="accent1" w:themeFillTint="33"/>
          </w:tcPr>
          <w:p w14:paraId="379BA50D"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 xml:space="preserve">Study </w:t>
            </w:r>
            <w:r>
              <w:rPr>
                <w:rFonts w:eastAsiaTheme="minorEastAsia" w:hint="eastAsia"/>
                <w:sz w:val="18"/>
                <w:szCs w:val="15"/>
                <w:lang w:eastAsia="zh-CN"/>
              </w:rPr>
              <w:t>P</w:t>
            </w:r>
            <w:r>
              <w:rPr>
                <w:rFonts w:eastAsiaTheme="minorEastAsia"/>
                <w:sz w:val="18"/>
                <w:szCs w:val="15"/>
                <w:lang w:eastAsia="zh-CN"/>
              </w:rPr>
              <w:t>hase</w:t>
            </w:r>
          </w:p>
        </w:tc>
      </w:tr>
      <w:tr w:rsidR="00C20649" w14:paraId="4201A308"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028FF77"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p>
        </w:tc>
        <w:tc>
          <w:tcPr>
            <w:tcW w:w="615" w:type="pct"/>
            <w:shd w:val="clear" w:color="auto" w:fill="D9E2F3" w:themeFill="accent1" w:themeFillTint="33"/>
            <w:vAlign w:val="center"/>
          </w:tcPr>
          <w:p w14:paraId="4FDD55D1" w14:textId="77777777" w:rsidR="00C20649" w:rsidRDefault="00830430">
            <w:pPr>
              <w:snapToGrid w:val="0"/>
              <w:spacing w:after="0"/>
              <w:jc w:val="center"/>
              <w:rPr>
                <w:rFonts w:eastAsiaTheme="minorEastAsia"/>
                <w:sz w:val="18"/>
                <w:szCs w:val="15"/>
              </w:rPr>
            </w:pPr>
            <w:r>
              <w:rPr>
                <w:rFonts w:eastAsiaTheme="minorEastAsia" w:hint="eastAsia"/>
                <w:sz w:val="18"/>
                <w:szCs w:val="15"/>
              </w:rPr>
              <w:t xml:space="preserve">TN </w:t>
            </w:r>
            <w:r>
              <w:rPr>
                <w:rFonts w:eastAsiaTheme="minorEastAsia"/>
                <w:sz w:val="18"/>
                <w:szCs w:val="15"/>
              </w:rPr>
              <w:t>-</w:t>
            </w:r>
            <w:r>
              <w:rPr>
                <w:rFonts w:eastAsiaTheme="minorEastAsia" w:hint="eastAsia"/>
                <w:sz w:val="18"/>
                <w:szCs w:val="15"/>
              </w:rPr>
              <w:t xml:space="preserve"> NTN</w:t>
            </w:r>
          </w:p>
        </w:tc>
        <w:tc>
          <w:tcPr>
            <w:tcW w:w="693" w:type="pct"/>
            <w:shd w:val="clear" w:color="auto" w:fill="auto"/>
            <w:tcMar>
              <w:top w:w="15" w:type="dxa"/>
              <w:left w:w="108" w:type="dxa"/>
              <w:bottom w:w="0" w:type="dxa"/>
              <w:right w:w="108" w:type="dxa"/>
            </w:tcMar>
            <w:vAlign w:val="center"/>
          </w:tcPr>
          <w:p w14:paraId="793207BE"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0F5FF58B"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1836" w:type="pct"/>
          </w:tcPr>
          <w:p w14:paraId="6F5B902A" w14:textId="77777777" w:rsidR="00C20649" w:rsidRDefault="00C20649">
            <w:pPr>
              <w:snapToGrid w:val="0"/>
              <w:spacing w:after="0"/>
              <w:rPr>
                <w:rFonts w:eastAsiaTheme="minorEastAsia"/>
                <w:sz w:val="18"/>
                <w:szCs w:val="15"/>
                <w:lang w:eastAsia="zh-CN"/>
              </w:rPr>
            </w:pPr>
          </w:p>
        </w:tc>
        <w:tc>
          <w:tcPr>
            <w:tcW w:w="953" w:type="pct"/>
            <w:vAlign w:val="center"/>
          </w:tcPr>
          <w:p w14:paraId="26B67DB7"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C20649" w14:paraId="7E2315BD"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3D843AB"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p>
        </w:tc>
        <w:tc>
          <w:tcPr>
            <w:tcW w:w="615" w:type="pct"/>
            <w:shd w:val="clear" w:color="auto" w:fill="D9E2F3" w:themeFill="accent1" w:themeFillTint="33"/>
            <w:vAlign w:val="center"/>
          </w:tcPr>
          <w:p w14:paraId="2AA8E831"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2CE056F3" w14:textId="77777777" w:rsidR="00C20649" w:rsidRDefault="00830430">
            <w:pPr>
              <w:snapToGrid w:val="0"/>
              <w:spacing w:after="0"/>
              <w:jc w:val="center"/>
              <w:rPr>
                <w:rFonts w:eastAsiaTheme="minorEastAsia"/>
                <w:sz w:val="18"/>
                <w:szCs w:val="15"/>
              </w:rPr>
            </w:pPr>
            <w:r>
              <w:rPr>
                <w:rFonts w:eastAsiaTheme="minorEastAsia" w:hint="eastAsia"/>
                <w:sz w:val="18"/>
                <w:szCs w:val="15"/>
              </w:rPr>
              <w:t>TN UL</w:t>
            </w:r>
          </w:p>
        </w:tc>
        <w:tc>
          <w:tcPr>
            <w:tcW w:w="706" w:type="pct"/>
            <w:shd w:val="clear" w:color="auto" w:fill="auto"/>
            <w:tcMar>
              <w:top w:w="15" w:type="dxa"/>
              <w:left w:w="108" w:type="dxa"/>
              <w:bottom w:w="0" w:type="dxa"/>
              <w:right w:w="108" w:type="dxa"/>
            </w:tcMar>
            <w:vAlign w:val="center"/>
          </w:tcPr>
          <w:p w14:paraId="35747621"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836" w:type="pct"/>
          </w:tcPr>
          <w:p w14:paraId="4FE49F43" w14:textId="77777777" w:rsidR="00C20649" w:rsidRDefault="00C20649">
            <w:pPr>
              <w:snapToGrid w:val="0"/>
              <w:spacing w:after="0"/>
              <w:rPr>
                <w:rFonts w:eastAsiaTheme="minorEastAsia"/>
                <w:sz w:val="18"/>
                <w:szCs w:val="15"/>
              </w:rPr>
            </w:pPr>
          </w:p>
        </w:tc>
        <w:tc>
          <w:tcPr>
            <w:tcW w:w="953" w:type="pct"/>
            <w:vAlign w:val="center"/>
          </w:tcPr>
          <w:p w14:paraId="10BEADED"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20649" w14:paraId="5D0DC511"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23060027"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p>
        </w:tc>
        <w:tc>
          <w:tcPr>
            <w:tcW w:w="615" w:type="pct"/>
            <w:shd w:val="clear" w:color="auto" w:fill="D9E2F3" w:themeFill="accent1" w:themeFillTint="33"/>
            <w:vAlign w:val="center"/>
          </w:tcPr>
          <w:p w14:paraId="3840A1D3"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228CE456"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706" w:type="pct"/>
            <w:shd w:val="clear" w:color="auto" w:fill="auto"/>
            <w:tcMar>
              <w:top w:w="15" w:type="dxa"/>
              <w:left w:w="108" w:type="dxa"/>
              <w:bottom w:w="0" w:type="dxa"/>
              <w:right w:w="108" w:type="dxa"/>
            </w:tcMar>
            <w:vAlign w:val="center"/>
          </w:tcPr>
          <w:p w14:paraId="12207210"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01C499D9" w14:textId="77777777" w:rsidR="00C20649" w:rsidRDefault="00C20649">
            <w:pPr>
              <w:snapToGrid w:val="0"/>
              <w:spacing w:after="0"/>
              <w:rPr>
                <w:rFonts w:eastAsiaTheme="minorEastAsia"/>
                <w:sz w:val="18"/>
                <w:szCs w:val="15"/>
              </w:rPr>
            </w:pPr>
          </w:p>
        </w:tc>
        <w:tc>
          <w:tcPr>
            <w:tcW w:w="953" w:type="pct"/>
            <w:vAlign w:val="center"/>
          </w:tcPr>
          <w:p w14:paraId="6E4EB8A0"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20649" w14:paraId="10674AB0"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44E0027" w14:textId="77777777" w:rsidR="00C20649" w:rsidRDefault="00830430">
            <w:pPr>
              <w:snapToGrid w:val="0"/>
              <w:spacing w:after="0"/>
              <w:jc w:val="center"/>
              <w:rPr>
                <w:rFonts w:eastAsiaTheme="minorEastAsia"/>
                <w:sz w:val="18"/>
                <w:szCs w:val="15"/>
              </w:rPr>
            </w:pPr>
            <w:r>
              <w:rPr>
                <w:rFonts w:eastAsiaTheme="minorEastAsia" w:hint="eastAsia"/>
                <w:sz w:val="18"/>
                <w:szCs w:val="15"/>
              </w:rPr>
              <w:t>4</w:t>
            </w:r>
          </w:p>
        </w:tc>
        <w:tc>
          <w:tcPr>
            <w:tcW w:w="615" w:type="pct"/>
            <w:shd w:val="clear" w:color="auto" w:fill="D9E2F3" w:themeFill="accent1" w:themeFillTint="33"/>
            <w:vAlign w:val="center"/>
          </w:tcPr>
          <w:p w14:paraId="6F68D658"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23F3E9AD"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5F58677D" w14:textId="77777777" w:rsidR="00C20649" w:rsidRDefault="00830430">
            <w:pPr>
              <w:snapToGrid w:val="0"/>
              <w:spacing w:after="0"/>
              <w:jc w:val="center"/>
              <w:rPr>
                <w:rFonts w:eastAsiaTheme="minorEastAsia"/>
                <w:sz w:val="18"/>
                <w:szCs w:val="15"/>
              </w:rPr>
            </w:pPr>
            <w:r>
              <w:rPr>
                <w:rFonts w:eastAsiaTheme="minorEastAsia" w:hint="eastAsia"/>
                <w:sz w:val="18"/>
                <w:szCs w:val="15"/>
              </w:rPr>
              <w:t>TN UL</w:t>
            </w:r>
          </w:p>
        </w:tc>
        <w:tc>
          <w:tcPr>
            <w:tcW w:w="1836" w:type="pct"/>
          </w:tcPr>
          <w:p w14:paraId="5D8717DA" w14:textId="77777777" w:rsidR="00C20649" w:rsidRDefault="00C20649">
            <w:pPr>
              <w:snapToGrid w:val="0"/>
              <w:spacing w:after="0"/>
              <w:rPr>
                <w:rFonts w:eastAsiaTheme="minorEastAsia"/>
                <w:sz w:val="18"/>
                <w:szCs w:val="15"/>
                <w:lang w:eastAsia="zh-CN"/>
              </w:rPr>
            </w:pPr>
          </w:p>
        </w:tc>
        <w:tc>
          <w:tcPr>
            <w:tcW w:w="953" w:type="pct"/>
            <w:vAlign w:val="center"/>
          </w:tcPr>
          <w:p w14:paraId="22AAE030"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C20649" w14:paraId="13640DD5"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65A8ECB8" w14:textId="77777777" w:rsidR="00C20649" w:rsidRDefault="00830430">
            <w:pPr>
              <w:snapToGrid w:val="0"/>
              <w:spacing w:after="0"/>
              <w:jc w:val="center"/>
              <w:rPr>
                <w:rFonts w:eastAsiaTheme="minorEastAsia"/>
                <w:sz w:val="18"/>
                <w:szCs w:val="15"/>
              </w:rPr>
            </w:pPr>
            <w:r>
              <w:rPr>
                <w:rFonts w:eastAsiaTheme="minorEastAsia" w:hint="eastAsia"/>
                <w:sz w:val="18"/>
                <w:szCs w:val="15"/>
              </w:rPr>
              <w:t>5</w:t>
            </w:r>
          </w:p>
        </w:tc>
        <w:tc>
          <w:tcPr>
            <w:tcW w:w="615" w:type="pct"/>
            <w:shd w:val="clear" w:color="auto" w:fill="D9E2F3" w:themeFill="accent1" w:themeFillTint="33"/>
            <w:vAlign w:val="center"/>
          </w:tcPr>
          <w:p w14:paraId="1C8E442F"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18DA83C9"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706" w:type="pct"/>
            <w:shd w:val="clear" w:color="auto" w:fill="auto"/>
            <w:tcMar>
              <w:top w:w="15" w:type="dxa"/>
              <w:left w:w="108" w:type="dxa"/>
              <w:bottom w:w="0" w:type="dxa"/>
              <w:right w:w="108" w:type="dxa"/>
            </w:tcMar>
            <w:vAlign w:val="center"/>
          </w:tcPr>
          <w:p w14:paraId="11FE7F27"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1836" w:type="pct"/>
          </w:tcPr>
          <w:p w14:paraId="6B60B96E" w14:textId="77777777" w:rsidR="00C20649" w:rsidRDefault="00830430">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Pr>
                <w:rFonts w:eastAsiaTheme="minorEastAsia" w:hint="eastAsia"/>
                <w:sz w:val="18"/>
                <w:szCs w:val="15"/>
                <w:lang w:eastAsia="zh-CN"/>
              </w:rPr>
              <w:t>n</w:t>
            </w:r>
            <w:r>
              <w:rPr>
                <w:rFonts w:eastAsiaTheme="minorEastAsia" w:hint="eastAsia"/>
                <w:sz w:val="18"/>
                <w:szCs w:val="15"/>
              </w:rPr>
              <w:t xml:space="preserve">34 TDD. </w:t>
            </w:r>
          </w:p>
        </w:tc>
        <w:tc>
          <w:tcPr>
            <w:tcW w:w="953" w:type="pct"/>
            <w:vAlign w:val="center"/>
          </w:tcPr>
          <w:p w14:paraId="78B6AEFD"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20649" w14:paraId="734FA0B9"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007369D7"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lastRenderedPageBreak/>
              <w:t>6</w:t>
            </w:r>
          </w:p>
        </w:tc>
        <w:tc>
          <w:tcPr>
            <w:tcW w:w="615" w:type="pct"/>
            <w:shd w:val="clear" w:color="auto" w:fill="D9E2F3" w:themeFill="accent1" w:themeFillTint="33"/>
            <w:vAlign w:val="center"/>
          </w:tcPr>
          <w:p w14:paraId="66B01F31"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693" w:type="pct"/>
            <w:shd w:val="clear" w:color="auto" w:fill="auto"/>
            <w:tcMar>
              <w:top w:w="15" w:type="dxa"/>
              <w:left w:w="108" w:type="dxa"/>
              <w:bottom w:w="0" w:type="dxa"/>
              <w:right w:w="108" w:type="dxa"/>
            </w:tcMar>
            <w:vAlign w:val="center"/>
          </w:tcPr>
          <w:p w14:paraId="0DA97C96"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706" w:type="pct"/>
            <w:shd w:val="clear" w:color="auto" w:fill="auto"/>
            <w:tcMar>
              <w:top w:w="15" w:type="dxa"/>
              <w:left w:w="108" w:type="dxa"/>
              <w:bottom w:w="0" w:type="dxa"/>
              <w:right w:w="108" w:type="dxa"/>
            </w:tcMar>
            <w:vAlign w:val="center"/>
          </w:tcPr>
          <w:p w14:paraId="3A1D4702"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1039DA44" w14:textId="77777777" w:rsidR="00C20649" w:rsidRDefault="00830430">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n</w:t>
            </w:r>
            <w:r>
              <w:rPr>
                <w:rFonts w:eastAsiaTheme="minorEastAsia" w:hint="eastAsia"/>
                <w:sz w:val="18"/>
                <w:szCs w:val="15"/>
              </w:rPr>
              <w:t xml:space="preserve">34 TDD. </w:t>
            </w:r>
          </w:p>
        </w:tc>
        <w:tc>
          <w:tcPr>
            <w:tcW w:w="953" w:type="pct"/>
            <w:vAlign w:val="center"/>
          </w:tcPr>
          <w:p w14:paraId="16772192"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P</w:t>
            </w:r>
            <w:r>
              <w:rPr>
                <w:rFonts w:eastAsiaTheme="minorEastAsia"/>
                <w:sz w:val="18"/>
                <w:szCs w:val="15"/>
                <w:lang w:eastAsia="zh-CN"/>
              </w:rPr>
              <w:t>hase 1</w:t>
            </w:r>
          </w:p>
        </w:tc>
      </w:tr>
      <w:tr w:rsidR="00C20649" w14:paraId="7F79A56B"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50D5CC5F"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15" w:type="pct"/>
            <w:shd w:val="clear" w:color="auto" w:fill="D9E2F3" w:themeFill="accent1" w:themeFillTint="33"/>
            <w:vAlign w:val="center"/>
          </w:tcPr>
          <w:p w14:paraId="350E3965" w14:textId="77777777" w:rsidR="00C20649" w:rsidRDefault="00830430">
            <w:pPr>
              <w:snapToGrid w:val="0"/>
              <w:spacing w:after="0"/>
              <w:jc w:val="center"/>
              <w:rPr>
                <w:rFonts w:eastAsiaTheme="minorEastAsia"/>
                <w:sz w:val="18"/>
                <w:szCs w:val="15"/>
              </w:rPr>
            </w:pPr>
            <w:r>
              <w:rPr>
                <w:rFonts w:eastAsiaTheme="minorEastAsia"/>
                <w:sz w:val="18"/>
                <w:szCs w:val="15"/>
              </w:rPr>
              <w:t>TN with NTN</w:t>
            </w:r>
          </w:p>
        </w:tc>
        <w:tc>
          <w:tcPr>
            <w:tcW w:w="693" w:type="pct"/>
            <w:shd w:val="clear" w:color="auto" w:fill="auto"/>
            <w:tcMar>
              <w:top w:w="15" w:type="dxa"/>
              <w:left w:w="108" w:type="dxa"/>
              <w:bottom w:w="0" w:type="dxa"/>
              <w:right w:w="108" w:type="dxa"/>
            </w:tcMar>
            <w:vAlign w:val="center"/>
          </w:tcPr>
          <w:p w14:paraId="7DBCAC35" w14:textId="77777777" w:rsidR="00C20649" w:rsidRDefault="00830430">
            <w:pPr>
              <w:snapToGrid w:val="0"/>
              <w:spacing w:after="0"/>
              <w:jc w:val="center"/>
              <w:rPr>
                <w:rFonts w:eastAsiaTheme="minorEastAsia"/>
                <w:sz w:val="18"/>
                <w:szCs w:val="15"/>
              </w:rPr>
            </w:pPr>
            <w:r>
              <w:rPr>
                <w:rFonts w:eastAsiaTheme="minorEastAsia"/>
                <w:sz w:val="18"/>
                <w:szCs w:val="15"/>
              </w:rPr>
              <w:t>TN UL</w:t>
            </w:r>
          </w:p>
        </w:tc>
        <w:tc>
          <w:tcPr>
            <w:tcW w:w="706" w:type="pct"/>
            <w:shd w:val="clear" w:color="auto" w:fill="auto"/>
            <w:tcMar>
              <w:top w:w="15" w:type="dxa"/>
              <w:left w:w="108" w:type="dxa"/>
              <w:bottom w:w="0" w:type="dxa"/>
              <w:right w:w="108" w:type="dxa"/>
            </w:tcMar>
            <w:vAlign w:val="center"/>
          </w:tcPr>
          <w:p w14:paraId="4A276943" w14:textId="77777777" w:rsidR="00C20649" w:rsidRDefault="00830430">
            <w:pPr>
              <w:snapToGrid w:val="0"/>
              <w:spacing w:after="0"/>
              <w:jc w:val="center"/>
              <w:rPr>
                <w:rFonts w:eastAsiaTheme="minorEastAsia"/>
                <w:sz w:val="18"/>
                <w:szCs w:val="15"/>
              </w:rPr>
            </w:pPr>
            <w:r>
              <w:rPr>
                <w:rFonts w:eastAsiaTheme="minorEastAsia"/>
                <w:sz w:val="18"/>
                <w:szCs w:val="15"/>
              </w:rPr>
              <w:t>NTN DL</w:t>
            </w:r>
          </w:p>
        </w:tc>
        <w:tc>
          <w:tcPr>
            <w:tcW w:w="1836" w:type="pct"/>
          </w:tcPr>
          <w:p w14:paraId="64FDFA7E" w14:textId="77777777" w:rsidR="00C20649" w:rsidRDefault="00830430">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n41</w:t>
            </w:r>
            <w:r>
              <w:rPr>
                <w:rFonts w:eastAsiaTheme="minorEastAsia" w:hint="eastAsia"/>
                <w:sz w:val="18"/>
                <w:szCs w:val="15"/>
              </w:rPr>
              <w:t xml:space="preserve"> TDD.</w:t>
            </w:r>
          </w:p>
        </w:tc>
        <w:tc>
          <w:tcPr>
            <w:tcW w:w="953" w:type="pct"/>
            <w:vAlign w:val="center"/>
          </w:tcPr>
          <w:p w14:paraId="7E7F94BA"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20649" w14:paraId="2EE96D8A" w14:textId="77777777">
        <w:trPr>
          <w:jc w:val="center"/>
        </w:trPr>
        <w:tc>
          <w:tcPr>
            <w:tcW w:w="197" w:type="pct"/>
            <w:shd w:val="clear" w:color="auto" w:fill="D9E2F3" w:themeFill="accent1" w:themeFillTint="33"/>
            <w:tcMar>
              <w:top w:w="15" w:type="dxa"/>
              <w:left w:w="108" w:type="dxa"/>
              <w:bottom w:w="0" w:type="dxa"/>
              <w:right w:w="108" w:type="dxa"/>
            </w:tcMar>
            <w:vAlign w:val="center"/>
          </w:tcPr>
          <w:p w14:paraId="78CBF1D4"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15" w:type="pct"/>
            <w:shd w:val="clear" w:color="auto" w:fill="D9E2F3" w:themeFill="accent1" w:themeFillTint="33"/>
            <w:vAlign w:val="center"/>
          </w:tcPr>
          <w:p w14:paraId="43094AE0" w14:textId="77777777" w:rsidR="00C20649" w:rsidRDefault="00830430">
            <w:pPr>
              <w:snapToGrid w:val="0"/>
              <w:spacing w:after="0"/>
              <w:jc w:val="center"/>
              <w:rPr>
                <w:rFonts w:eastAsiaTheme="minorEastAsia"/>
                <w:sz w:val="18"/>
                <w:szCs w:val="15"/>
              </w:rPr>
            </w:pPr>
            <w:r>
              <w:rPr>
                <w:rFonts w:eastAsiaTheme="minorEastAsia"/>
                <w:sz w:val="18"/>
                <w:szCs w:val="15"/>
              </w:rPr>
              <w:t>TN with NTN</w:t>
            </w:r>
          </w:p>
        </w:tc>
        <w:tc>
          <w:tcPr>
            <w:tcW w:w="693" w:type="pct"/>
            <w:shd w:val="clear" w:color="auto" w:fill="auto"/>
            <w:tcMar>
              <w:top w:w="15" w:type="dxa"/>
              <w:left w:w="108" w:type="dxa"/>
              <w:bottom w:w="0" w:type="dxa"/>
              <w:right w:w="108" w:type="dxa"/>
            </w:tcMar>
            <w:vAlign w:val="center"/>
          </w:tcPr>
          <w:p w14:paraId="568A4CC3" w14:textId="77777777" w:rsidR="00C20649" w:rsidRDefault="00830430">
            <w:pPr>
              <w:snapToGrid w:val="0"/>
              <w:spacing w:after="0"/>
              <w:jc w:val="center"/>
              <w:rPr>
                <w:rFonts w:eastAsiaTheme="minorEastAsia"/>
                <w:sz w:val="18"/>
                <w:szCs w:val="15"/>
              </w:rPr>
            </w:pPr>
            <w:r>
              <w:rPr>
                <w:rFonts w:eastAsiaTheme="minorEastAsia"/>
                <w:sz w:val="18"/>
                <w:szCs w:val="15"/>
              </w:rPr>
              <w:t xml:space="preserve">NTN DL </w:t>
            </w:r>
          </w:p>
        </w:tc>
        <w:tc>
          <w:tcPr>
            <w:tcW w:w="706" w:type="pct"/>
            <w:shd w:val="clear" w:color="auto" w:fill="auto"/>
            <w:tcMar>
              <w:top w:w="15" w:type="dxa"/>
              <w:left w:w="108" w:type="dxa"/>
              <w:bottom w:w="0" w:type="dxa"/>
              <w:right w:w="108" w:type="dxa"/>
            </w:tcMar>
            <w:vAlign w:val="center"/>
          </w:tcPr>
          <w:p w14:paraId="12AFC96E" w14:textId="77777777" w:rsidR="00C20649" w:rsidRDefault="00830430">
            <w:pPr>
              <w:snapToGrid w:val="0"/>
              <w:spacing w:after="0"/>
              <w:jc w:val="center"/>
              <w:rPr>
                <w:rFonts w:eastAsiaTheme="minorEastAsia"/>
                <w:sz w:val="18"/>
                <w:szCs w:val="15"/>
              </w:rPr>
            </w:pPr>
            <w:r>
              <w:rPr>
                <w:rFonts w:eastAsiaTheme="minorEastAsia"/>
                <w:sz w:val="18"/>
                <w:szCs w:val="15"/>
              </w:rPr>
              <w:t>TN UL</w:t>
            </w:r>
          </w:p>
        </w:tc>
        <w:tc>
          <w:tcPr>
            <w:tcW w:w="1836" w:type="pct"/>
          </w:tcPr>
          <w:p w14:paraId="7CCF4CB6" w14:textId="77777777" w:rsidR="00C20649" w:rsidRDefault="00830430">
            <w:pPr>
              <w:snapToGrid w:val="0"/>
              <w:spacing w:after="0"/>
              <w:rPr>
                <w:rFonts w:eastAsiaTheme="minorEastAsia"/>
                <w:b/>
                <w:sz w:val="18"/>
                <w:szCs w:val="15"/>
                <w:lang w:eastAsia="ja-JP"/>
              </w:rPr>
            </w:pPr>
            <w:r>
              <w:rPr>
                <w:rFonts w:eastAsiaTheme="minorEastAsia"/>
                <w:sz w:val="18"/>
                <w:szCs w:val="15"/>
              </w:rPr>
              <w:t>A</w:t>
            </w:r>
            <w:r>
              <w:rPr>
                <w:rFonts w:eastAsiaTheme="minorEastAsia" w:hint="eastAsia"/>
                <w:sz w:val="18"/>
                <w:szCs w:val="15"/>
              </w:rPr>
              <w:t xml:space="preserve">pplicable for satellite operating in S band, e.g. </w:t>
            </w:r>
            <w:r>
              <w:rPr>
                <w:rFonts w:eastAsiaTheme="minorEastAsia"/>
                <w:sz w:val="18"/>
                <w:szCs w:val="15"/>
              </w:rPr>
              <w:t>coexistence</w:t>
            </w:r>
            <w:r>
              <w:rPr>
                <w:rFonts w:eastAsiaTheme="minorEastAsia" w:hint="eastAsia"/>
                <w:sz w:val="18"/>
                <w:szCs w:val="15"/>
              </w:rPr>
              <w:t xml:space="preserve"> with </w:t>
            </w:r>
            <w:r>
              <w:rPr>
                <w:rFonts w:eastAsiaTheme="minorEastAsia"/>
                <w:sz w:val="18"/>
                <w:szCs w:val="15"/>
              </w:rPr>
              <w:t>n41</w:t>
            </w:r>
            <w:r>
              <w:rPr>
                <w:rFonts w:eastAsiaTheme="minorEastAsia" w:hint="eastAsia"/>
                <w:sz w:val="18"/>
                <w:szCs w:val="15"/>
              </w:rPr>
              <w:t xml:space="preserve"> TDD.</w:t>
            </w:r>
          </w:p>
        </w:tc>
        <w:tc>
          <w:tcPr>
            <w:tcW w:w="953" w:type="pct"/>
            <w:vAlign w:val="center"/>
          </w:tcPr>
          <w:p w14:paraId="37BED475"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1</w:t>
            </w:r>
          </w:p>
        </w:tc>
      </w:tr>
      <w:tr w:rsidR="00C20649" w14:paraId="238B933F" w14:textId="77777777">
        <w:trPr>
          <w:trHeight w:val="173"/>
          <w:jc w:val="center"/>
        </w:trPr>
        <w:tc>
          <w:tcPr>
            <w:tcW w:w="197" w:type="pct"/>
            <w:vMerge w:val="restart"/>
            <w:shd w:val="clear" w:color="auto" w:fill="D9E2F3" w:themeFill="accent1" w:themeFillTint="33"/>
            <w:tcMar>
              <w:top w:w="15" w:type="dxa"/>
              <w:left w:w="108" w:type="dxa"/>
              <w:bottom w:w="0" w:type="dxa"/>
              <w:right w:w="108" w:type="dxa"/>
            </w:tcMar>
            <w:vAlign w:val="center"/>
          </w:tcPr>
          <w:p w14:paraId="4C1C033A" w14:textId="77777777" w:rsidR="00C20649" w:rsidRDefault="00830430">
            <w:pPr>
              <w:snapToGrid w:val="0"/>
              <w:spacing w:after="0"/>
              <w:jc w:val="center"/>
              <w:rPr>
                <w:rFonts w:ascii="Arial" w:eastAsiaTheme="minorEastAsia" w:hAnsi="Arial"/>
                <w:b/>
                <w:sz w:val="18"/>
                <w:szCs w:val="15"/>
                <w:lang w:eastAsia="ja-JP"/>
              </w:rPr>
            </w:pPr>
            <w:r>
              <w:rPr>
                <w:rFonts w:eastAsiaTheme="minorEastAsia"/>
                <w:sz w:val="18"/>
                <w:szCs w:val="15"/>
              </w:rPr>
              <w:t>9</w:t>
            </w:r>
          </w:p>
        </w:tc>
        <w:tc>
          <w:tcPr>
            <w:tcW w:w="615" w:type="pct"/>
            <w:vMerge w:val="restart"/>
            <w:shd w:val="clear" w:color="auto" w:fill="D9E2F3" w:themeFill="accent1" w:themeFillTint="33"/>
            <w:vAlign w:val="center"/>
          </w:tcPr>
          <w:p w14:paraId="69B49578" w14:textId="77777777" w:rsidR="00C20649" w:rsidRDefault="00830430">
            <w:pPr>
              <w:snapToGrid w:val="0"/>
              <w:spacing w:after="0"/>
              <w:jc w:val="center"/>
              <w:rPr>
                <w:rFonts w:eastAsiaTheme="minorEastAsia"/>
                <w:sz w:val="18"/>
                <w:szCs w:val="15"/>
              </w:rPr>
            </w:pPr>
            <w:r>
              <w:rPr>
                <w:rFonts w:eastAsiaTheme="minorEastAsia" w:hint="eastAsia"/>
                <w:sz w:val="18"/>
                <w:szCs w:val="15"/>
              </w:rPr>
              <w:t>NTN with NTN</w:t>
            </w:r>
          </w:p>
        </w:tc>
        <w:tc>
          <w:tcPr>
            <w:tcW w:w="693" w:type="pct"/>
            <w:vMerge w:val="restart"/>
            <w:shd w:val="clear" w:color="auto" w:fill="auto"/>
            <w:tcMar>
              <w:top w:w="15" w:type="dxa"/>
              <w:left w:w="108" w:type="dxa"/>
              <w:bottom w:w="0" w:type="dxa"/>
              <w:right w:w="108" w:type="dxa"/>
            </w:tcMar>
            <w:vAlign w:val="center"/>
          </w:tcPr>
          <w:p w14:paraId="4FD70EC9"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706" w:type="pct"/>
            <w:vMerge w:val="restart"/>
            <w:shd w:val="clear" w:color="auto" w:fill="auto"/>
            <w:tcMar>
              <w:top w:w="15" w:type="dxa"/>
              <w:left w:w="108" w:type="dxa"/>
              <w:bottom w:w="0" w:type="dxa"/>
              <w:right w:w="108" w:type="dxa"/>
            </w:tcMar>
            <w:vAlign w:val="center"/>
          </w:tcPr>
          <w:p w14:paraId="085F07F8" w14:textId="77777777" w:rsidR="00C20649" w:rsidRDefault="00830430">
            <w:pPr>
              <w:snapToGrid w:val="0"/>
              <w:spacing w:after="0"/>
              <w:jc w:val="center"/>
              <w:rPr>
                <w:rFonts w:ascii="Arial" w:eastAsiaTheme="minorEastAsia" w:hAnsi="Arial"/>
                <w:b/>
                <w:sz w:val="18"/>
                <w:szCs w:val="15"/>
                <w:lang w:eastAsia="ja-JP"/>
              </w:rPr>
            </w:pPr>
            <w:r>
              <w:rPr>
                <w:rFonts w:eastAsiaTheme="minorEastAsia" w:hint="eastAsia"/>
                <w:sz w:val="18"/>
                <w:szCs w:val="15"/>
              </w:rPr>
              <w:t>NTN DL</w:t>
            </w:r>
          </w:p>
        </w:tc>
        <w:tc>
          <w:tcPr>
            <w:tcW w:w="1836" w:type="pct"/>
          </w:tcPr>
          <w:p w14:paraId="40C16B7E" w14:textId="77777777" w:rsidR="00C20649" w:rsidRDefault="00830430">
            <w:pPr>
              <w:snapToGrid w:val="0"/>
              <w:spacing w:after="0"/>
              <w:rPr>
                <w:rFonts w:eastAsiaTheme="minorEastAsia"/>
                <w:sz w:val="18"/>
                <w:szCs w:val="15"/>
              </w:rPr>
            </w:pPr>
            <w:r>
              <w:rPr>
                <w:rFonts w:eastAsiaTheme="minorEastAsia"/>
                <w:sz w:val="18"/>
                <w:szCs w:val="15"/>
              </w:rPr>
              <w:t>LEO-LEO</w:t>
            </w:r>
          </w:p>
        </w:tc>
        <w:tc>
          <w:tcPr>
            <w:tcW w:w="953" w:type="pct"/>
            <w:vAlign w:val="center"/>
          </w:tcPr>
          <w:p w14:paraId="574595AB" w14:textId="77777777" w:rsidR="00C20649" w:rsidRDefault="00830430">
            <w:pPr>
              <w:snapToGrid w:val="0"/>
              <w:spacing w:after="0"/>
              <w:jc w:val="center"/>
              <w:rPr>
                <w:rFonts w:eastAsiaTheme="minorEastAsia"/>
                <w:sz w:val="18"/>
                <w:szCs w:val="15"/>
              </w:rPr>
            </w:pPr>
            <w:r>
              <w:rPr>
                <w:rFonts w:eastAsiaTheme="minorEastAsia"/>
                <w:sz w:val="18"/>
                <w:szCs w:val="15"/>
                <w:lang w:eastAsia="zh-CN"/>
              </w:rPr>
              <w:t>Phase 2</w:t>
            </w:r>
          </w:p>
        </w:tc>
      </w:tr>
      <w:tr w:rsidR="00C20649" w14:paraId="06E73AA9" w14:textId="77777777">
        <w:trPr>
          <w:trHeight w:val="173"/>
          <w:jc w:val="center"/>
        </w:trPr>
        <w:tc>
          <w:tcPr>
            <w:tcW w:w="197" w:type="pct"/>
            <w:vMerge/>
            <w:shd w:val="clear" w:color="auto" w:fill="D9E2F3" w:themeFill="accent1" w:themeFillTint="33"/>
            <w:tcMar>
              <w:top w:w="15" w:type="dxa"/>
              <w:left w:w="108" w:type="dxa"/>
              <w:bottom w:w="0" w:type="dxa"/>
              <w:right w:w="108" w:type="dxa"/>
            </w:tcMar>
            <w:vAlign w:val="center"/>
          </w:tcPr>
          <w:p w14:paraId="3C9C8E5C"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5D0E3B48" w14:textId="77777777" w:rsidR="00C20649" w:rsidRDefault="00C20649">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06052D86" w14:textId="77777777" w:rsidR="00C20649" w:rsidRDefault="00C20649">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0FB02488" w14:textId="77777777" w:rsidR="00C20649" w:rsidRDefault="00C20649">
            <w:pPr>
              <w:snapToGrid w:val="0"/>
              <w:spacing w:after="0"/>
              <w:jc w:val="center"/>
              <w:rPr>
                <w:rFonts w:eastAsiaTheme="minorEastAsia"/>
                <w:sz w:val="18"/>
                <w:szCs w:val="15"/>
              </w:rPr>
            </w:pPr>
          </w:p>
        </w:tc>
        <w:tc>
          <w:tcPr>
            <w:tcW w:w="1836" w:type="pct"/>
          </w:tcPr>
          <w:p w14:paraId="73762761" w14:textId="77777777" w:rsidR="00C20649" w:rsidRDefault="00830430">
            <w:pPr>
              <w:snapToGrid w:val="0"/>
              <w:spacing w:after="0"/>
              <w:rPr>
                <w:rFonts w:eastAsiaTheme="minorEastAsia"/>
                <w:sz w:val="18"/>
                <w:szCs w:val="15"/>
              </w:rPr>
            </w:pPr>
            <w:r>
              <w:rPr>
                <w:rFonts w:eastAsiaTheme="minorEastAsia"/>
                <w:sz w:val="18"/>
                <w:szCs w:val="15"/>
              </w:rPr>
              <w:t>GEO-GEO</w:t>
            </w:r>
          </w:p>
        </w:tc>
        <w:tc>
          <w:tcPr>
            <w:tcW w:w="953" w:type="pct"/>
            <w:vAlign w:val="center"/>
          </w:tcPr>
          <w:p w14:paraId="16D1BA5D"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20649" w14:paraId="1E35AFEA" w14:textId="77777777">
        <w:trPr>
          <w:trHeight w:val="345"/>
          <w:jc w:val="center"/>
        </w:trPr>
        <w:tc>
          <w:tcPr>
            <w:tcW w:w="197" w:type="pct"/>
            <w:vMerge/>
            <w:shd w:val="clear" w:color="auto" w:fill="D9E2F3" w:themeFill="accent1" w:themeFillTint="33"/>
            <w:tcMar>
              <w:top w:w="15" w:type="dxa"/>
              <w:left w:w="108" w:type="dxa"/>
              <w:bottom w:w="0" w:type="dxa"/>
              <w:right w:w="108" w:type="dxa"/>
            </w:tcMar>
            <w:vAlign w:val="center"/>
          </w:tcPr>
          <w:p w14:paraId="6FC213B3"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037A9D9C" w14:textId="77777777" w:rsidR="00C20649" w:rsidRDefault="00C20649">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11FD2C96" w14:textId="77777777" w:rsidR="00C20649" w:rsidRDefault="00C20649">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38A431D6" w14:textId="77777777" w:rsidR="00C20649" w:rsidRDefault="00C20649">
            <w:pPr>
              <w:snapToGrid w:val="0"/>
              <w:spacing w:after="0"/>
              <w:jc w:val="center"/>
              <w:rPr>
                <w:rFonts w:eastAsiaTheme="minorEastAsia"/>
                <w:sz w:val="18"/>
                <w:szCs w:val="15"/>
              </w:rPr>
            </w:pPr>
          </w:p>
        </w:tc>
        <w:tc>
          <w:tcPr>
            <w:tcW w:w="1836" w:type="pct"/>
          </w:tcPr>
          <w:p w14:paraId="0E18B331" w14:textId="77777777" w:rsidR="00C20649" w:rsidRDefault="00830430">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649F071C" w14:textId="77777777" w:rsidR="00C20649" w:rsidRDefault="00830430">
            <w:pPr>
              <w:snapToGrid w:val="0"/>
              <w:spacing w:after="0"/>
              <w:rPr>
                <w:rFonts w:eastAsiaTheme="minorEastAsia"/>
                <w:sz w:val="18"/>
                <w:szCs w:val="15"/>
              </w:rPr>
            </w:pPr>
            <w:r>
              <w:rPr>
                <w:rFonts w:eastAsiaTheme="minorEastAsia"/>
                <w:sz w:val="18"/>
                <w:szCs w:val="15"/>
              </w:rPr>
              <w:t>HAPS-HAPS</w:t>
            </w:r>
          </w:p>
        </w:tc>
        <w:tc>
          <w:tcPr>
            <w:tcW w:w="953" w:type="pct"/>
            <w:vAlign w:val="center"/>
          </w:tcPr>
          <w:p w14:paraId="43E0B2BC"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20649" w14:paraId="344FB6B6"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0CAA60C7"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7F4F71AE" w14:textId="77777777" w:rsidR="00C20649" w:rsidRDefault="00C20649">
            <w:pPr>
              <w:snapToGrid w:val="0"/>
              <w:spacing w:after="0"/>
              <w:jc w:val="center"/>
              <w:rPr>
                <w:rFonts w:eastAsiaTheme="minorEastAsia"/>
                <w:sz w:val="18"/>
                <w:szCs w:val="15"/>
              </w:rPr>
            </w:pPr>
          </w:p>
        </w:tc>
        <w:tc>
          <w:tcPr>
            <w:tcW w:w="693" w:type="pct"/>
            <w:vMerge w:val="restart"/>
            <w:shd w:val="clear" w:color="auto" w:fill="auto"/>
            <w:tcMar>
              <w:top w:w="15" w:type="dxa"/>
              <w:left w:w="108" w:type="dxa"/>
              <w:bottom w:w="0" w:type="dxa"/>
              <w:right w:w="108" w:type="dxa"/>
            </w:tcMar>
            <w:vAlign w:val="center"/>
          </w:tcPr>
          <w:p w14:paraId="25C913AD"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706" w:type="pct"/>
            <w:vMerge w:val="restart"/>
            <w:shd w:val="clear" w:color="auto" w:fill="auto"/>
            <w:tcMar>
              <w:top w:w="15" w:type="dxa"/>
              <w:left w:w="108" w:type="dxa"/>
              <w:bottom w:w="0" w:type="dxa"/>
              <w:right w:w="108" w:type="dxa"/>
            </w:tcMar>
            <w:vAlign w:val="center"/>
          </w:tcPr>
          <w:p w14:paraId="2E04AA3E"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1836" w:type="pct"/>
          </w:tcPr>
          <w:p w14:paraId="0403D090" w14:textId="77777777" w:rsidR="00C20649" w:rsidRDefault="00830430">
            <w:pPr>
              <w:snapToGrid w:val="0"/>
              <w:spacing w:after="0"/>
              <w:rPr>
                <w:rFonts w:eastAsiaTheme="minorEastAsia"/>
                <w:sz w:val="18"/>
                <w:szCs w:val="15"/>
              </w:rPr>
            </w:pPr>
            <w:r>
              <w:rPr>
                <w:rFonts w:eastAsiaTheme="minorEastAsia"/>
                <w:sz w:val="18"/>
                <w:szCs w:val="15"/>
              </w:rPr>
              <w:t>LEO-LEO</w:t>
            </w:r>
          </w:p>
        </w:tc>
        <w:tc>
          <w:tcPr>
            <w:tcW w:w="953" w:type="pct"/>
            <w:vAlign w:val="center"/>
          </w:tcPr>
          <w:p w14:paraId="2164D518" w14:textId="77777777" w:rsidR="00C20649" w:rsidRDefault="00830430">
            <w:pPr>
              <w:snapToGrid w:val="0"/>
              <w:spacing w:after="0"/>
              <w:jc w:val="center"/>
              <w:rPr>
                <w:rFonts w:eastAsiaTheme="minorEastAsia"/>
                <w:sz w:val="18"/>
                <w:szCs w:val="15"/>
              </w:rPr>
            </w:pPr>
            <w:r>
              <w:rPr>
                <w:rFonts w:eastAsiaTheme="minorEastAsia"/>
                <w:sz w:val="18"/>
                <w:szCs w:val="15"/>
                <w:lang w:eastAsia="zh-CN"/>
              </w:rPr>
              <w:t>Phase 2</w:t>
            </w:r>
          </w:p>
        </w:tc>
      </w:tr>
      <w:tr w:rsidR="00C20649" w14:paraId="12B299BF"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71213869"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227DFB3F" w14:textId="77777777" w:rsidR="00C20649" w:rsidRDefault="00C20649">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561C7754" w14:textId="77777777" w:rsidR="00C20649" w:rsidRDefault="00C20649">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1D1AAA62" w14:textId="77777777" w:rsidR="00C20649" w:rsidRDefault="00C20649">
            <w:pPr>
              <w:snapToGrid w:val="0"/>
              <w:spacing w:after="0"/>
              <w:jc w:val="center"/>
              <w:rPr>
                <w:rFonts w:eastAsiaTheme="minorEastAsia"/>
                <w:sz w:val="18"/>
                <w:szCs w:val="15"/>
              </w:rPr>
            </w:pPr>
          </w:p>
        </w:tc>
        <w:tc>
          <w:tcPr>
            <w:tcW w:w="1836" w:type="pct"/>
          </w:tcPr>
          <w:p w14:paraId="2307356A" w14:textId="77777777" w:rsidR="00C20649" w:rsidRDefault="00830430">
            <w:pPr>
              <w:snapToGrid w:val="0"/>
              <w:spacing w:after="0"/>
              <w:rPr>
                <w:rFonts w:eastAsiaTheme="minorEastAsia"/>
                <w:sz w:val="18"/>
                <w:szCs w:val="15"/>
              </w:rPr>
            </w:pPr>
            <w:r>
              <w:rPr>
                <w:rFonts w:eastAsiaTheme="minorEastAsia"/>
                <w:sz w:val="18"/>
                <w:szCs w:val="15"/>
              </w:rPr>
              <w:t>GEO-GEO</w:t>
            </w:r>
          </w:p>
        </w:tc>
        <w:tc>
          <w:tcPr>
            <w:tcW w:w="953" w:type="pct"/>
            <w:vAlign w:val="center"/>
          </w:tcPr>
          <w:p w14:paraId="6698E5BE"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r w:rsidR="00C20649" w14:paraId="37A99795" w14:textId="77777777">
        <w:trPr>
          <w:jc w:val="center"/>
        </w:trPr>
        <w:tc>
          <w:tcPr>
            <w:tcW w:w="197" w:type="pct"/>
            <w:vMerge/>
            <w:shd w:val="clear" w:color="auto" w:fill="D9E2F3" w:themeFill="accent1" w:themeFillTint="33"/>
            <w:tcMar>
              <w:top w:w="15" w:type="dxa"/>
              <w:left w:w="108" w:type="dxa"/>
              <w:bottom w:w="0" w:type="dxa"/>
              <w:right w:w="108" w:type="dxa"/>
            </w:tcMar>
            <w:vAlign w:val="center"/>
          </w:tcPr>
          <w:p w14:paraId="68C0E131" w14:textId="77777777" w:rsidR="00C20649" w:rsidRDefault="00C20649">
            <w:pPr>
              <w:snapToGrid w:val="0"/>
              <w:spacing w:after="0"/>
              <w:jc w:val="center"/>
              <w:rPr>
                <w:rFonts w:eastAsiaTheme="minorEastAsia"/>
                <w:sz w:val="18"/>
                <w:szCs w:val="15"/>
              </w:rPr>
            </w:pPr>
          </w:p>
        </w:tc>
        <w:tc>
          <w:tcPr>
            <w:tcW w:w="615" w:type="pct"/>
            <w:vMerge/>
            <w:shd w:val="clear" w:color="auto" w:fill="D9E2F3" w:themeFill="accent1" w:themeFillTint="33"/>
            <w:vAlign w:val="center"/>
          </w:tcPr>
          <w:p w14:paraId="4A8C0677" w14:textId="77777777" w:rsidR="00C20649" w:rsidRDefault="00C20649">
            <w:pPr>
              <w:snapToGrid w:val="0"/>
              <w:spacing w:after="0"/>
              <w:jc w:val="center"/>
              <w:rPr>
                <w:rFonts w:eastAsiaTheme="minorEastAsia"/>
                <w:sz w:val="18"/>
                <w:szCs w:val="15"/>
              </w:rPr>
            </w:pPr>
          </w:p>
        </w:tc>
        <w:tc>
          <w:tcPr>
            <w:tcW w:w="693" w:type="pct"/>
            <w:vMerge/>
            <w:shd w:val="clear" w:color="auto" w:fill="auto"/>
            <w:tcMar>
              <w:top w:w="15" w:type="dxa"/>
              <w:left w:w="108" w:type="dxa"/>
              <w:bottom w:w="0" w:type="dxa"/>
              <w:right w:w="108" w:type="dxa"/>
            </w:tcMar>
            <w:vAlign w:val="center"/>
          </w:tcPr>
          <w:p w14:paraId="78E0F21F" w14:textId="77777777" w:rsidR="00C20649" w:rsidRDefault="00C20649">
            <w:pPr>
              <w:snapToGrid w:val="0"/>
              <w:spacing w:after="0"/>
              <w:jc w:val="center"/>
              <w:rPr>
                <w:rFonts w:eastAsiaTheme="minorEastAsia"/>
                <w:sz w:val="18"/>
                <w:szCs w:val="15"/>
              </w:rPr>
            </w:pPr>
          </w:p>
        </w:tc>
        <w:tc>
          <w:tcPr>
            <w:tcW w:w="706" w:type="pct"/>
            <w:vMerge/>
            <w:shd w:val="clear" w:color="auto" w:fill="auto"/>
            <w:tcMar>
              <w:top w:w="15" w:type="dxa"/>
              <w:left w:w="108" w:type="dxa"/>
              <w:bottom w:w="0" w:type="dxa"/>
              <w:right w:w="108" w:type="dxa"/>
            </w:tcMar>
            <w:vAlign w:val="center"/>
          </w:tcPr>
          <w:p w14:paraId="68B588DE" w14:textId="77777777" w:rsidR="00C20649" w:rsidRDefault="00C20649">
            <w:pPr>
              <w:snapToGrid w:val="0"/>
              <w:spacing w:after="0"/>
              <w:jc w:val="center"/>
              <w:rPr>
                <w:rFonts w:eastAsiaTheme="minorEastAsia"/>
                <w:sz w:val="18"/>
                <w:szCs w:val="15"/>
              </w:rPr>
            </w:pPr>
          </w:p>
        </w:tc>
        <w:tc>
          <w:tcPr>
            <w:tcW w:w="1836" w:type="pct"/>
          </w:tcPr>
          <w:p w14:paraId="1750A55C" w14:textId="77777777" w:rsidR="00C20649" w:rsidRDefault="00830430">
            <w:pPr>
              <w:snapToGrid w:val="0"/>
              <w:spacing w:after="0"/>
              <w:rPr>
                <w:rFonts w:eastAsiaTheme="minorEastAsia"/>
                <w:sz w:val="18"/>
                <w:szCs w:val="15"/>
              </w:rPr>
            </w:pPr>
            <w:r>
              <w:rPr>
                <w:rFonts w:eastAsiaTheme="minorEastAsia"/>
                <w:sz w:val="18"/>
                <w:szCs w:val="15"/>
              </w:rPr>
              <w:t>GE</w:t>
            </w:r>
            <w:r>
              <w:rPr>
                <w:rFonts w:eastAsiaTheme="minorEastAsia" w:hint="eastAsia"/>
                <w:sz w:val="18"/>
                <w:szCs w:val="15"/>
                <w:lang w:eastAsia="zh-CN"/>
              </w:rPr>
              <w:t>O</w:t>
            </w:r>
            <w:r>
              <w:rPr>
                <w:rFonts w:eastAsiaTheme="minorEastAsia"/>
                <w:sz w:val="18"/>
                <w:szCs w:val="15"/>
                <w:lang w:eastAsia="zh-CN"/>
              </w:rPr>
              <w:t>-LEO@600</w:t>
            </w:r>
            <w:r>
              <w:rPr>
                <w:rFonts w:eastAsiaTheme="minorEastAsia"/>
                <w:sz w:val="18"/>
                <w:szCs w:val="15"/>
              </w:rPr>
              <w:t xml:space="preserve"> or </w:t>
            </w:r>
          </w:p>
          <w:p w14:paraId="0BE485CE" w14:textId="77777777" w:rsidR="00C20649" w:rsidRDefault="00830430">
            <w:pPr>
              <w:snapToGrid w:val="0"/>
              <w:spacing w:after="0"/>
              <w:rPr>
                <w:rFonts w:eastAsiaTheme="minorEastAsia"/>
                <w:sz w:val="18"/>
                <w:szCs w:val="15"/>
              </w:rPr>
            </w:pPr>
            <w:r>
              <w:rPr>
                <w:rFonts w:eastAsiaTheme="minorEastAsia"/>
                <w:sz w:val="18"/>
                <w:szCs w:val="15"/>
              </w:rPr>
              <w:t>HAPS-HAPS</w:t>
            </w:r>
          </w:p>
        </w:tc>
        <w:tc>
          <w:tcPr>
            <w:tcW w:w="953" w:type="pct"/>
            <w:vAlign w:val="center"/>
          </w:tcPr>
          <w:p w14:paraId="58EDD8F8"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Phase 2</w:t>
            </w:r>
          </w:p>
        </w:tc>
      </w:tr>
    </w:tbl>
    <w:p w14:paraId="002901C7" w14:textId="77777777" w:rsidR="00C20649" w:rsidRDefault="00C20649">
      <w:pPr>
        <w:rPr>
          <w:color w:val="0070C0"/>
          <w:lang w:val="en-US" w:eastAsia="zh-CN"/>
        </w:rPr>
      </w:pPr>
    </w:p>
    <w:p w14:paraId="4035F02E" w14:textId="77777777" w:rsidR="00C20649" w:rsidRPr="0069571C" w:rsidRDefault="00830430">
      <w:pPr>
        <w:pStyle w:val="2"/>
        <w:rPr>
          <w:lang w:val="en-US"/>
        </w:rPr>
      </w:pPr>
      <w:r w:rsidRPr="0069571C">
        <w:rPr>
          <w:lang w:val="en-US"/>
        </w:rPr>
        <w:t xml:space="preserve">Companies views’ collection for 1st round </w:t>
      </w:r>
    </w:p>
    <w:p w14:paraId="704BFA16" w14:textId="77777777" w:rsidR="00C20649" w:rsidRDefault="00830430">
      <w:pPr>
        <w:pStyle w:val="3"/>
        <w:rPr>
          <w:sz w:val="24"/>
          <w:szCs w:val="16"/>
        </w:rPr>
      </w:pPr>
      <w:r>
        <w:rPr>
          <w:sz w:val="24"/>
          <w:szCs w:val="16"/>
        </w:rPr>
        <w:t xml:space="preserve">Open issues </w:t>
      </w:r>
    </w:p>
    <w:p w14:paraId="2DC6235E" w14:textId="77777777" w:rsidR="00C20649" w:rsidRDefault="00830430">
      <w:pPr>
        <w:rPr>
          <w:bCs/>
          <w:u w:val="single"/>
          <w:lang w:eastAsia="ko-KR"/>
        </w:rPr>
      </w:pPr>
      <w:r>
        <w:rPr>
          <w:bCs/>
          <w:u w:val="single"/>
          <w:lang w:eastAsia="ko-KR"/>
        </w:rPr>
        <w:t xml:space="preserve">Sub topic 1-1 </w:t>
      </w:r>
    </w:p>
    <w:tbl>
      <w:tblPr>
        <w:tblStyle w:val="af3"/>
        <w:tblW w:w="0" w:type="auto"/>
        <w:tblLook w:val="04A0" w:firstRow="1" w:lastRow="0" w:firstColumn="1" w:lastColumn="0" w:noHBand="0" w:noVBand="1"/>
      </w:tblPr>
      <w:tblGrid>
        <w:gridCol w:w="1616"/>
        <w:gridCol w:w="8015"/>
      </w:tblGrid>
      <w:tr w:rsidR="00C20649" w14:paraId="216A8092" w14:textId="77777777" w:rsidTr="006F312D">
        <w:tc>
          <w:tcPr>
            <w:tcW w:w="1616" w:type="dxa"/>
          </w:tcPr>
          <w:p w14:paraId="25478CEA"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015" w:type="dxa"/>
          </w:tcPr>
          <w:p w14:paraId="44F5B696"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4439B3AD" w14:textId="77777777" w:rsidTr="006F312D">
        <w:tc>
          <w:tcPr>
            <w:tcW w:w="1616" w:type="dxa"/>
          </w:tcPr>
          <w:p w14:paraId="14BBB15B" w14:textId="77777777" w:rsidR="00C20649" w:rsidRDefault="00830430">
            <w:pPr>
              <w:spacing w:after="120"/>
              <w:rPr>
                <w:rFonts w:eastAsiaTheme="minorEastAsia"/>
                <w:lang w:val="en-US" w:eastAsia="zh-CN"/>
              </w:rPr>
            </w:pPr>
            <w:r>
              <w:rPr>
                <w:rFonts w:eastAsiaTheme="minorEastAsia"/>
                <w:lang w:val="en-US" w:eastAsia="zh-CN"/>
              </w:rPr>
              <w:t>Ericsson</w:t>
            </w:r>
          </w:p>
        </w:tc>
        <w:tc>
          <w:tcPr>
            <w:tcW w:w="8015" w:type="dxa"/>
          </w:tcPr>
          <w:p w14:paraId="7F8FA1A8" w14:textId="77777777" w:rsidR="00C20649" w:rsidRDefault="00830430">
            <w:pPr>
              <w:spacing w:after="120"/>
              <w:rPr>
                <w:rFonts w:eastAsiaTheme="minorEastAsia"/>
                <w:lang w:val="en-US" w:eastAsia="zh-CN"/>
              </w:rPr>
            </w:pPr>
            <w:r>
              <w:rPr>
                <w:rFonts w:eastAsiaTheme="minorEastAsia"/>
                <w:lang w:val="en-US" w:eastAsia="zh-CN"/>
              </w:rPr>
              <w:t>Approach 1 is ok, considering all NTN UEs will always be outdoor.</w:t>
            </w:r>
          </w:p>
        </w:tc>
      </w:tr>
      <w:tr w:rsidR="00C20649" w14:paraId="65965236" w14:textId="77777777" w:rsidTr="006F312D">
        <w:tc>
          <w:tcPr>
            <w:tcW w:w="1616" w:type="dxa"/>
          </w:tcPr>
          <w:p w14:paraId="74AEC13F" w14:textId="77777777" w:rsidR="00C20649" w:rsidRDefault="00830430">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8015" w:type="dxa"/>
          </w:tcPr>
          <w:p w14:paraId="6F388013"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C20649" w14:paraId="3BD4A85D" w14:textId="77777777" w:rsidTr="006F312D">
        <w:tc>
          <w:tcPr>
            <w:tcW w:w="1616" w:type="dxa"/>
          </w:tcPr>
          <w:p w14:paraId="52DCBE74"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015" w:type="dxa"/>
          </w:tcPr>
          <w:p w14:paraId="79834400"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1. Indoor case can be </w:t>
            </w:r>
            <w:r>
              <w:rPr>
                <w:szCs w:val="24"/>
                <w:lang w:eastAsia="zh-CN"/>
              </w:rPr>
              <w:t>De-prioritize</w:t>
            </w:r>
          </w:p>
        </w:tc>
      </w:tr>
      <w:tr w:rsidR="00C20649" w14:paraId="0A264A79" w14:textId="77777777" w:rsidTr="006F312D">
        <w:tc>
          <w:tcPr>
            <w:tcW w:w="1616" w:type="dxa"/>
          </w:tcPr>
          <w:p w14:paraId="684BD512" w14:textId="77777777" w:rsidR="00C20649" w:rsidRDefault="00830430">
            <w:pPr>
              <w:spacing w:after="120"/>
              <w:rPr>
                <w:rFonts w:eastAsiaTheme="minorEastAsia"/>
                <w:lang w:val="en-US" w:eastAsia="zh-CN"/>
              </w:rPr>
            </w:pPr>
            <w:r>
              <w:t>Hughes/EchoStar</w:t>
            </w:r>
          </w:p>
        </w:tc>
        <w:tc>
          <w:tcPr>
            <w:tcW w:w="8015" w:type="dxa"/>
          </w:tcPr>
          <w:p w14:paraId="4039F2D9" w14:textId="77777777" w:rsidR="00C20649" w:rsidRDefault="00830430">
            <w:pPr>
              <w:spacing w:after="120"/>
              <w:rPr>
                <w:rFonts w:eastAsiaTheme="minorEastAsia"/>
                <w:lang w:val="en-US" w:eastAsia="zh-CN"/>
              </w:rPr>
            </w:pPr>
            <w:r>
              <w:t>Option 1</w:t>
            </w:r>
          </w:p>
        </w:tc>
      </w:tr>
      <w:tr w:rsidR="00C20649" w14:paraId="369E8BE7" w14:textId="77777777" w:rsidTr="006F312D">
        <w:tc>
          <w:tcPr>
            <w:tcW w:w="1616" w:type="dxa"/>
          </w:tcPr>
          <w:p w14:paraId="7A03BD0D" w14:textId="77777777" w:rsidR="00C20649" w:rsidRDefault="00830430">
            <w:pPr>
              <w:spacing w:after="120"/>
            </w:pPr>
            <w:r>
              <w:t>THALES</w:t>
            </w:r>
          </w:p>
        </w:tc>
        <w:tc>
          <w:tcPr>
            <w:tcW w:w="8015" w:type="dxa"/>
          </w:tcPr>
          <w:p w14:paraId="7C78854B" w14:textId="77777777" w:rsidR="00C20649" w:rsidRDefault="00830430">
            <w:pPr>
              <w:spacing w:after="120"/>
            </w:pPr>
            <w:r>
              <w:t>Option 1, Approach 1. Indoor case can be de-prioritized.</w:t>
            </w:r>
          </w:p>
        </w:tc>
      </w:tr>
      <w:tr w:rsidR="00C20649" w14:paraId="117C9ED9" w14:textId="77777777" w:rsidTr="006F312D">
        <w:tc>
          <w:tcPr>
            <w:tcW w:w="1616" w:type="dxa"/>
          </w:tcPr>
          <w:p w14:paraId="7B69E7EB" w14:textId="77777777" w:rsidR="00C20649" w:rsidRPr="0069571C" w:rsidRDefault="00830430">
            <w:pPr>
              <w:spacing w:after="120"/>
              <w:rPr>
                <w:rFonts w:eastAsiaTheme="minorEastAsia"/>
                <w:lang w:eastAsia="zh-CN"/>
              </w:rPr>
            </w:pPr>
            <w:r>
              <w:rPr>
                <w:rFonts w:eastAsiaTheme="minorEastAsia" w:hint="eastAsia"/>
                <w:lang w:eastAsia="zh-CN"/>
              </w:rPr>
              <w:t>CATT</w:t>
            </w:r>
          </w:p>
        </w:tc>
        <w:tc>
          <w:tcPr>
            <w:tcW w:w="8015" w:type="dxa"/>
          </w:tcPr>
          <w:p w14:paraId="28F31BC2" w14:textId="77777777" w:rsidR="00C20649" w:rsidRPr="0069571C" w:rsidRDefault="00830430">
            <w:pPr>
              <w:spacing w:after="120"/>
              <w:rPr>
                <w:rFonts w:eastAsiaTheme="minorEastAsia"/>
                <w:lang w:eastAsia="zh-CN"/>
              </w:rPr>
            </w:pPr>
            <w:r>
              <w:rPr>
                <w:rFonts w:eastAsiaTheme="minorEastAsia" w:hint="eastAsia"/>
                <w:lang w:eastAsia="zh-CN"/>
              </w:rPr>
              <w:t>Option 1</w:t>
            </w:r>
          </w:p>
        </w:tc>
      </w:tr>
      <w:tr w:rsidR="00C20649" w14:paraId="6A701F34" w14:textId="77777777" w:rsidTr="006F312D">
        <w:tc>
          <w:tcPr>
            <w:tcW w:w="1616" w:type="dxa"/>
          </w:tcPr>
          <w:p w14:paraId="74E6953D" w14:textId="77777777" w:rsidR="00C20649" w:rsidRDefault="00830430">
            <w:pPr>
              <w:spacing w:after="120"/>
              <w:rPr>
                <w:rFonts w:eastAsiaTheme="minorEastAsia"/>
                <w:lang w:eastAsia="zh-CN"/>
              </w:rPr>
            </w:pPr>
            <w:r>
              <w:rPr>
                <w:rFonts w:eastAsiaTheme="minorEastAsia" w:hint="eastAsia"/>
                <w:lang w:eastAsia="zh-CN"/>
              </w:rPr>
              <w:t>Sa</w:t>
            </w:r>
            <w:r>
              <w:rPr>
                <w:rFonts w:eastAsiaTheme="minorEastAsia"/>
                <w:lang w:eastAsia="zh-CN"/>
              </w:rPr>
              <w:t>msung</w:t>
            </w:r>
          </w:p>
        </w:tc>
        <w:tc>
          <w:tcPr>
            <w:tcW w:w="8015" w:type="dxa"/>
          </w:tcPr>
          <w:p w14:paraId="4CF83E05" w14:textId="77777777" w:rsidR="00C20649" w:rsidRDefault="00830430">
            <w:pPr>
              <w:spacing w:after="120"/>
              <w:rPr>
                <w:rFonts w:eastAsiaTheme="minorEastAsia"/>
                <w:lang w:eastAsia="zh-CN"/>
              </w:rPr>
            </w:pPr>
            <w:r>
              <w:rPr>
                <w:rFonts w:eastAsiaTheme="minorEastAsia" w:hint="eastAsia"/>
                <w:lang w:val="en-US" w:eastAsia="zh-CN"/>
              </w:rPr>
              <w:t>W</w:t>
            </w:r>
            <w:r>
              <w:rPr>
                <w:rFonts w:eastAsiaTheme="minorEastAsia"/>
                <w:lang w:val="en-US" w:eastAsia="zh-CN"/>
              </w:rPr>
              <w:t>e support our option 1, and prefer approach 1.</w:t>
            </w:r>
          </w:p>
        </w:tc>
      </w:tr>
      <w:tr w:rsidR="00C20649" w14:paraId="66C738AA" w14:textId="77777777" w:rsidTr="006F312D">
        <w:tc>
          <w:tcPr>
            <w:tcW w:w="1616" w:type="dxa"/>
          </w:tcPr>
          <w:p w14:paraId="6A6A027A"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015" w:type="dxa"/>
          </w:tcPr>
          <w:p w14:paraId="7FEDF46F" w14:textId="77777777" w:rsidR="00C20649" w:rsidRDefault="00830430">
            <w:pPr>
              <w:spacing w:after="120"/>
              <w:rPr>
                <w:rFonts w:eastAsiaTheme="minorEastAsia"/>
                <w:lang w:val="en-US" w:eastAsia="zh-CN"/>
              </w:rPr>
            </w:pPr>
            <w:r>
              <w:rPr>
                <w:rFonts w:eastAsiaTheme="minorEastAsia" w:hint="eastAsia"/>
                <w:lang w:val="en-US" w:eastAsia="zh-CN"/>
              </w:rPr>
              <w:t>Option 1</w:t>
            </w:r>
          </w:p>
        </w:tc>
      </w:tr>
      <w:tr w:rsidR="006F312D" w14:paraId="661CCAF4" w14:textId="77777777" w:rsidTr="006F312D">
        <w:tc>
          <w:tcPr>
            <w:tcW w:w="1616" w:type="dxa"/>
          </w:tcPr>
          <w:p w14:paraId="4B91D949" w14:textId="180317DE" w:rsidR="006F312D" w:rsidRDefault="006F312D" w:rsidP="006F312D">
            <w:pPr>
              <w:spacing w:after="120"/>
              <w:rPr>
                <w:rFonts w:eastAsiaTheme="minorEastAsia"/>
                <w:lang w:val="en-US" w:eastAsia="zh-CN"/>
              </w:rPr>
            </w:pPr>
            <w:r>
              <w:rPr>
                <w:rFonts w:eastAsiaTheme="minorEastAsia"/>
                <w:lang w:eastAsia="zh-CN"/>
              </w:rPr>
              <w:t>Inmarsat</w:t>
            </w:r>
          </w:p>
        </w:tc>
        <w:tc>
          <w:tcPr>
            <w:tcW w:w="8015" w:type="dxa"/>
          </w:tcPr>
          <w:p w14:paraId="3549AA73" w14:textId="49B756A5" w:rsidR="006F312D" w:rsidRDefault="006F312D" w:rsidP="006F312D">
            <w:pPr>
              <w:spacing w:after="120"/>
              <w:rPr>
                <w:rFonts w:eastAsiaTheme="minorEastAsia"/>
                <w:lang w:val="en-US" w:eastAsia="zh-CN"/>
              </w:rPr>
            </w:pPr>
            <w:r>
              <w:rPr>
                <w:rFonts w:eastAsiaTheme="minorEastAsia"/>
                <w:lang w:val="en-US" w:eastAsia="zh-CN"/>
              </w:rPr>
              <w:t>Option 1</w:t>
            </w:r>
          </w:p>
        </w:tc>
      </w:tr>
      <w:tr w:rsidR="006F312D" w14:paraId="27A8921B" w14:textId="77777777" w:rsidTr="006F312D">
        <w:tc>
          <w:tcPr>
            <w:tcW w:w="1616" w:type="dxa"/>
          </w:tcPr>
          <w:p w14:paraId="1E1594C2" w14:textId="08F9D786" w:rsidR="006F312D" w:rsidRDefault="006F312D" w:rsidP="006F312D">
            <w:pPr>
              <w:spacing w:after="120"/>
              <w:rPr>
                <w:rFonts w:eastAsiaTheme="minorEastAsia"/>
                <w:lang w:eastAsia="zh-CN"/>
              </w:rPr>
            </w:pPr>
            <w:r>
              <w:rPr>
                <w:rFonts w:eastAsiaTheme="minorEastAsia"/>
                <w:lang w:eastAsia="zh-CN"/>
              </w:rPr>
              <w:t>Fraunhofer</w:t>
            </w:r>
          </w:p>
        </w:tc>
        <w:tc>
          <w:tcPr>
            <w:tcW w:w="8015" w:type="dxa"/>
          </w:tcPr>
          <w:p w14:paraId="3CF8963E" w14:textId="73CDEE9E" w:rsidR="006F312D" w:rsidRDefault="006F312D" w:rsidP="006F312D">
            <w:pPr>
              <w:spacing w:after="120"/>
              <w:rPr>
                <w:rFonts w:eastAsiaTheme="minorEastAsia"/>
                <w:lang w:val="en-US" w:eastAsia="zh-CN"/>
              </w:rPr>
            </w:pPr>
            <w:r>
              <w:rPr>
                <w:rFonts w:eastAsiaTheme="minorEastAsia"/>
                <w:lang w:val="en-US" w:eastAsia="zh-CN"/>
              </w:rPr>
              <w:t>Indoor NTN UEs should be de-prioritized</w:t>
            </w:r>
          </w:p>
        </w:tc>
      </w:tr>
    </w:tbl>
    <w:p w14:paraId="03D5B2CB" w14:textId="77777777" w:rsidR="00C20649" w:rsidRDefault="00830430">
      <w:pPr>
        <w:rPr>
          <w:lang w:val="en-US" w:eastAsia="zh-CN"/>
        </w:rPr>
      </w:pPr>
      <w:r>
        <w:rPr>
          <w:rFonts w:hint="eastAsia"/>
          <w:lang w:val="en-US" w:eastAsia="zh-CN"/>
        </w:rPr>
        <w:t xml:space="preserve"> </w:t>
      </w:r>
    </w:p>
    <w:p w14:paraId="3838D1D7" w14:textId="77777777" w:rsidR="00C20649" w:rsidRDefault="00830430">
      <w:pPr>
        <w:rPr>
          <w:bCs/>
          <w:u w:val="single"/>
          <w:lang w:eastAsia="ko-KR"/>
        </w:rPr>
      </w:pPr>
      <w:r>
        <w:rPr>
          <w:bCs/>
          <w:u w:val="single"/>
          <w:lang w:eastAsia="ko-KR"/>
        </w:rPr>
        <w:t xml:space="preserve">Sub topic 1-2 </w:t>
      </w:r>
    </w:p>
    <w:tbl>
      <w:tblPr>
        <w:tblStyle w:val="af3"/>
        <w:tblW w:w="0" w:type="auto"/>
        <w:tblLook w:val="04A0" w:firstRow="1" w:lastRow="0" w:firstColumn="1" w:lastColumn="0" w:noHBand="0" w:noVBand="1"/>
      </w:tblPr>
      <w:tblGrid>
        <w:gridCol w:w="1616"/>
        <w:gridCol w:w="8015"/>
      </w:tblGrid>
      <w:tr w:rsidR="00C20649" w14:paraId="4DC0B908" w14:textId="77777777">
        <w:tc>
          <w:tcPr>
            <w:tcW w:w="1616" w:type="dxa"/>
          </w:tcPr>
          <w:p w14:paraId="76D6F281"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015" w:type="dxa"/>
          </w:tcPr>
          <w:p w14:paraId="2F22310E"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0DCC50A7" w14:textId="77777777">
        <w:tc>
          <w:tcPr>
            <w:tcW w:w="1616" w:type="dxa"/>
          </w:tcPr>
          <w:p w14:paraId="758744AA" w14:textId="77777777" w:rsidR="00C20649" w:rsidRDefault="00830430">
            <w:pPr>
              <w:spacing w:after="120"/>
              <w:rPr>
                <w:rFonts w:eastAsiaTheme="minorEastAsia"/>
                <w:lang w:val="en-US" w:eastAsia="zh-CN"/>
              </w:rPr>
            </w:pPr>
            <w:r>
              <w:rPr>
                <w:rFonts w:eastAsiaTheme="minorEastAsia" w:hint="eastAsia"/>
                <w:lang w:val="en-US" w:eastAsia="zh-CN"/>
              </w:rPr>
              <w:t>XXX</w:t>
            </w:r>
          </w:p>
        </w:tc>
        <w:tc>
          <w:tcPr>
            <w:tcW w:w="8015" w:type="dxa"/>
          </w:tcPr>
          <w:p w14:paraId="61622903" w14:textId="77777777" w:rsidR="00C20649" w:rsidRDefault="00C20649">
            <w:pPr>
              <w:spacing w:after="120"/>
              <w:rPr>
                <w:rFonts w:eastAsiaTheme="minorEastAsia"/>
                <w:lang w:val="en-US" w:eastAsia="zh-CN"/>
              </w:rPr>
            </w:pPr>
          </w:p>
        </w:tc>
      </w:tr>
      <w:tr w:rsidR="00C20649" w14:paraId="2E7BA13D" w14:textId="77777777">
        <w:tc>
          <w:tcPr>
            <w:tcW w:w="1616" w:type="dxa"/>
          </w:tcPr>
          <w:p w14:paraId="723ED41B" w14:textId="77777777" w:rsidR="00C20649" w:rsidRDefault="00830430">
            <w:pPr>
              <w:spacing w:after="120"/>
              <w:rPr>
                <w:rFonts w:eastAsiaTheme="minorEastAsia"/>
                <w:lang w:val="en-US" w:eastAsia="zh-CN"/>
              </w:rPr>
            </w:pPr>
            <w:r>
              <w:rPr>
                <w:rFonts w:eastAsiaTheme="minorEastAsia"/>
                <w:lang w:val="en-US" w:eastAsia="zh-CN"/>
              </w:rPr>
              <w:t>Ericsson</w:t>
            </w:r>
          </w:p>
        </w:tc>
        <w:tc>
          <w:tcPr>
            <w:tcW w:w="8015" w:type="dxa"/>
          </w:tcPr>
          <w:p w14:paraId="6F5C0DE9" w14:textId="77777777" w:rsidR="00C20649" w:rsidRDefault="00830430">
            <w:pPr>
              <w:spacing w:after="120"/>
              <w:rPr>
                <w:rFonts w:eastAsiaTheme="minorEastAsia"/>
                <w:lang w:val="en-US" w:eastAsia="zh-CN"/>
              </w:rPr>
            </w:pPr>
            <w:r>
              <w:rPr>
                <w:rFonts w:eastAsiaTheme="minorEastAsia"/>
                <w:lang w:val="en-US" w:eastAsia="zh-CN"/>
              </w:rPr>
              <w:t>It’s ok to add the table.</w:t>
            </w:r>
          </w:p>
          <w:p w14:paraId="398E9875" w14:textId="77777777" w:rsidR="00C20649" w:rsidRDefault="00830430">
            <w:pPr>
              <w:spacing w:after="120"/>
              <w:rPr>
                <w:rFonts w:eastAsiaTheme="minorEastAsia"/>
                <w:lang w:val="en-US" w:eastAsia="zh-CN"/>
              </w:rPr>
            </w:pPr>
            <w:r>
              <w:rPr>
                <w:rFonts w:eastAsiaTheme="minorEastAsia"/>
                <w:lang w:val="en-US" w:eastAsia="zh-CN"/>
              </w:rPr>
              <w:t>For the figure, we are wondering what is the added value? It only shows possible DL-DL, UL-UL, DL-UL and UL-DL types of interferences, which are anyway captured in the table…</w:t>
            </w:r>
          </w:p>
        </w:tc>
      </w:tr>
      <w:tr w:rsidR="00C20649" w14:paraId="5520D1F9" w14:textId="77777777">
        <w:tc>
          <w:tcPr>
            <w:tcW w:w="1616" w:type="dxa"/>
          </w:tcPr>
          <w:p w14:paraId="57E567BE"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tcPr>
          <w:p w14:paraId="16C9C1E9" w14:textId="77777777" w:rsidR="00C20649" w:rsidRDefault="00830430">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 strong view on this. But I think current table reflect the agreement correctly.</w:t>
            </w:r>
          </w:p>
        </w:tc>
      </w:tr>
      <w:tr w:rsidR="00C20649" w14:paraId="2E79A90D" w14:textId="77777777">
        <w:tc>
          <w:tcPr>
            <w:tcW w:w="1616" w:type="dxa"/>
          </w:tcPr>
          <w:p w14:paraId="67241E7D"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015" w:type="dxa"/>
          </w:tcPr>
          <w:p w14:paraId="6FB283DD" w14:textId="77777777" w:rsidR="00C20649" w:rsidRDefault="00830430">
            <w:pPr>
              <w:spacing w:after="120"/>
              <w:rPr>
                <w:rFonts w:eastAsiaTheme="minorEastAsia"/>
                <w:lang w:val="en-US" w:eastAsia="zh-CN"/>
              </w:rPr>
            </w:pPr>
            <w:r>
              <w:rPr>
                <w:rFonts w:eastAsiaTheme="minorEastAsia"/>
                <w:lang w:val="en-US" w:eastAsia="zh-CN"/>
              </w:rPr>
              <w:t>No strong view</w:t>
            </w:r>
          </w:p>
        </w:tc>
      </w:tr>
      <w:tr w:rsidR="00C20649" w14:paraId="1128D747" w14:textId="77777777">
        <w:tc>
          <w:tcPr>
            <w:tcW w:w="1616" w:type="dxa"/>
          </w:tcPr>
          <w:p w14:paraId="0C5723A1" w14:textId="77777777" w:rsidR="00C20649" w:rsidRDefault="00830430">
            <w:pPr>
              <w:spacing w:after="120"/>
              <w:rPr>
                <w:rFonts w:eastAsiaTheme="minorEastAsia"/>
                <w:lang w:val="en-US" w:eastAsia="zh-CN"/>
              </w:rPr>
            </w:pPr>
            <w:r>
              <w:t>Hughes/EchoStar</w:t>
            </w:r>
          </w:p>
        </w:tc>
        <w:tc>
          <w:tcPr>
            <w:tcW w:w="8015" w:type="dxa"/>
          </w:tcPr>
          <w:p w14:paraId="05FE8B0B" w14:textId="77777777" w:rsidR="00C20649" w:rsidRDefault="00830430">
            <w:pPr>
              <w:spacing w:after="120"/>
              <w:rPr>
                <w:rFonts w:eastAsiaTheme="minorEastAsia"/>
                <w:lang w:val="en-US" w:eastAsia="zh-CN"/>
              </w:rPr>
            </w:pPr>
            <w:r>
              <w:t>Table is OK but consider de-prioritize NTN-NTN</w:t>
            </w:r>
          </w:p>
        </w:tc>
      </w:tr>
      <w:tr w:rsidR="00C20649" w14:paraId="13FF0A99" w14:textId="77777777">
        <w:tc>
          <w:tcPr>
            <w:tcW w:w="1616" w:type="dxa"/>
          </w:tcPr>
          <w:p w14:paraId="66D76DB2" w14:textId="77777777" w:rsidR="00C20649" w:rsidRDefault="00830430">
            <w:pPr>
              <w:spacing w:after="120"/>
            </w:pPr>
            <w:r>
              <w:t>THALES</w:t>
            </w:r>
          </w:p>
        </w:tc>
        <w:tc>
          <w:tcPr>
            <w:tcW w:w="8015" w:type="dxa"/>
          </w:tcPr>
          <w:p w14:paraId="71983AA0" w14:textId="77777777" w:rsidR="00C20649" w:rsidRDefault="00830430">
            <w:pPr>
              <w:spacing w:after="120"/>
            </w:pPr>
            <w:r>
              <w:t xml:space="preserve">Option 1 is helpful to better visualize the interference types. </w:t>
            </w:r>
          </w:p>
          <w:p w14:paraId="780DFAB7" w14:textId="77777777" w:rsidR="00C20649" w:rsidRDefault="00830430">
            <w:pPr>
              <w:spacing w:after="120"/>
            </w:pPr>
            <w:r>
              <w:t>We can also use the description to further discuss on the interference source types, the number of sources, etc.</w:t>
            </w:r>
          </w:p>
          <w:p w14:paraId="4B584294" w14:textId="77777777" w:rsidR="00C20649" w:rsidRDefault="00830430">
            <w:pPr>
              <w:spacing w:after="120"/>
            </w:pPr>
            <w:r>
              <w:lastRenderedPageBreak/>
              <w:t>NTN-NTN scenario can be deprioritized if no interest from NTN operators.</w:t>
            </w:r>
          </w:p>
        </w:tc>
      </w:tr>
      <w:tr w:rsidR="00C20649" w14:paraId="15EFF3F6" w14:textId="77777777">
        <w:tc>
          <w:tcPr>
            <w:tcW w:w="1616" w:type="dxa"/>
          </w:tcPr>
          <w:p w14:paraId="3A465976" w14:textId="77777777" w:rsidR="00C20649" w:rsidRPr="0069571C" w:rsidRDefault="00830430">
            <w:pPr>
              <w:spacing w:after="120"/>
              <w:rPr>
                <w:rFonts w:eastAsiaTheme="minorEastAsia"/>
                <w:lang w:eastAsia="zh-CN"/>
              </w:rPr>
            </w:pPr>
            <w:r>
              <w:rPr>
                <w:rFonts w:eastAsiaTheme="minorEastAsia" w:hint="eastAsia"/>
                <w:lang w:eastAsia="zh-CN"/>
              </w:rPr>
              <w:lastRenderedPageBreak/>
              <w:t>CATT</w:t>
            </w:r>
          </w:p>
        </w:tc>
        <w:tc>
          <w:tcPr>
            <w:tcW w:w="8015" w:type="dxa"/>
          </w:tcPr>
          <w:p w14:paraId="37E2E174" w14:textId="77777777" w:rsidR="00C20649" w:rsidRPr="0069571C" w:rsidRDefault="00830430">
            <w:pPr>
              <w:spacing w:after="120"/>
              <w:rPr>
                <w:rFonts w:eastAsiaTheme="minorEastAsia"/>
                <w:lang w:eastAsia="zh-CN"/>
              </w:rPr>
            </w:pPr>
            <w:r>
              <w:rPr>
                <w:rFonts w:eastAsiaTheme="minorEastAsia"/>
                <w:lang w:eastAsia="zh-CN"/>
              </w:rPr>
              <w:t>N</w:t>
            </w:r>
            <w:r>
              <w:rPr>
                <w:rFonts w:eastAsiaTheme="minorEastAsia" w:hint="eastAsia"/>
                <w:lang w:eastAsia="zh-CN"/>
              </w:rPr>
              <w:t xml:space="preserve">o strong view for the figure as it just visualized the scenario. </w:t>
            </w:r>
            <w:r>
              <w:rPr>
                <w:rFonts w:eastAsiaTheme="minorEastAsia"/>
                <w:lang w:eastAsia="zh-CN"/>
              </w:rPr>
              <w:t>B</w:t>
            </w:r>
            <w:r>
              <w:rPr>
                <w:rFonts w:eastAsiaTheme="minorEastAsia" w:hint="eastAsia"/>
                <w:lang w:eastAsia="zh-CN"/>
              </w:rPr>
              <w:t>ut seems not so necessary from co-existence work point of view.</w:t>
            </w:r>
          </w:p>
        </w:tc>
      </w:tr>
      <w:tr w:rsidR="00C20649" w14:paraId="7F3332E4" w14:textId="77777777">
        <w:tc>
          <w:tcPr>
            <w:tcW w:w="1616" w:type="dxa"/>
          </w:tcPr>
          <w:p w14:paraId="316EEF85" w14:textId="77777777" w:rsidR="00C20649" w:rsidRDefault="00830430">
            <w:pPr>
              <w:spacing w:after="120"/>
              <w:rPr>
                <w:rFonts w:eastAsiaTheme="minorEastAsia"/>
                <w:lang w:eastAsia="zh-CN"/>
              </w:rPr>
            </w:pPr>
            <w:r>
              <w:t>Qualcomm</w:t>
            </w:r>
          </w:p>
        </w:tc>
        <w:tc>
          <w:tcPr>
            <w:tcW w:w="8015" w:type="dxa"/>
          </w:tcPr>
          <w:p w14:paraId="07E7A247" w14:textId="77777777" w:rsidR="00C20649" w:rsidRDefault="00830430">
            <w:pPr>
              <w:spacing w:after="120"/>
            </w:pPr>
            <w:r>
              <w:t xml:space="preserve">It is OK to add the tale. </w:t>
            </w:r>
          </w:p>
          <w:p w14:paraId="5C4932EA" w14:textId="77777777" w:rsidR="00C20649" w:rsidRDefault="00830430">
            <w:pPr>
              <w:spacing w:after="120"/>
              <w:rPr>
                <w:rFonts w:eastAsiaTheme="minorEastAsia"/>
                <w:lang w:eastAsia="zh-CN"/>
              </w:rPr>
            </w:pPr>
            <w:r>
              <w:t xml:space="preserve">For the figure, we don’t have strong view. </w:t>
            </w:r>
          </w:p>
        </w:tc>
      </w:tr>
      <w:tr w:rsidR="00C20649" w14:paraId="3FDDAD05" w14:textId="77777777">
        <w:tc>
          <w:tcPr>
            <w:tcW w:w="1616" w:type="dxa"/>
          </w:tcPr>
          <w:p w14:paraId="6A3446A4" w14:textId="77777777" w:rsidR="00C20649" w:rsidRDefault="00830430">
            <w:pPr>
              <w:spacing w:after="120"/>
              <w:rPr>
                <w:lang w:val="en-US" w:eastAsia="zh-CN"/>
              </w:rPr>
            </w:pPr>
            <w:r>
              <w:rPr>
                <w:rFonts w:hint="eastAsia"/>
                <w:lang w:val="en-US" w:eastAsia="zh-CN"/>
              </w:rPr>
              <w:t>ZTE</w:t>
            </w:r>
          </w:p>
        </w:tc>
        <w:tc>
          <w:tcPr>
            <w:tcW w:w="8015" w:type="dxa"/>
          </w:tcPr>
          <w:p w14:paraId="7286FE7B" w14:textId="77777777" w:rsidR="00C20649" w:rsidRDefault="00830430">
            <w:pPr>
              <w:spacing w:after="120"/>
              <w:rPr>
                <w:lang w:val="en-US" w:eastAsia="zh-CN"/>
              </w:rPr>
            </w:pPr>
            <w:r>
              <w:rPr>
                <w:rFonts w:hint="eastAsia"/>
                <w:lang w:val="en-US" w:eastAsia="zh-CN"/>
              </w:rPr>
              <w:t>Table is  sufficient we think.</w:t>
            </w:r>
          </w:p>
        </w:tc>
      </w:tr>
      <w:tr w:rsidR="006F312D" w14:paraId="1A144946" w14:textId="77777777">
        <w:tc>
          <w:tcPr>
            <w:tcW w:w="1616" w:type="dxa"/>
          </w:tcPr>
          <w:p w14:paraId="421D1FFF" w14:textId="499AF403" w:rsidR="006F312D" w:rsidRDefault="006F312D" w:rsidP="006F312D">
            <w:pPr>
              <w:spacing w:after="120"/>
              <w:rPr>
                <w:lang w:val="en-US" w:eastAsia="zh-CN"/>
              </w:rPr>
            </w:pPr>
            <w:r>
              <w:t>Inmarsat</w:t>
            </w:r>
          </w:p>
        </w:tc>
        <w:tc>
          <w:tcPr>
            <w:tcW w:w="8015" w:type="dxa"/>
          </w:tcPr>
          <w:p w14:paraId="72614EAD" w14:textId="588FF726" w:rsidR="006F312D" w:rsidRDefault="006F312D" w:rsidP="006F312D">
            <w:pPr>
              <w:spacing w:after="120"/>
              <w:rPr>
                <w:lang w:val="en-US" w:eastAsia="zh-CN"/>
              </w:rPr>
            </w:pPr>
            <w:r>
              <w:t>Ok, but we should deprioritize NTN-NTN</w:t>
            </w:r>
          </w:p>
        </w:tc>
      </w:tr>
      <w:tr w:rsidR="006F312D" w14:paraId="38787A93" w14:textId="77777777">
        <w:tc>
          <w:tcPr>
            <w:tcW w:w="1616" w:type="dxa"/>
          </w:tcPr>
          <w:p w14:paraId="531EE114" w14:textId="01033C50" w:rsidR="006F312D" w:rsidRDefault="006F312D" w:rsidP="006F312D">
            <w:pPr>
              <w:spacing w:after="120"/>
            </w:pPr>
            <w:r>
              <w:t>Fraunhofer</w:t>
            </w:r>
          </w:p>
        </w:tc>
        <w:tc>
          <w:tcPr>
            <w:tcW w:w="8015" w:type="dxa"/>
          </w:tcPr>
          <w:p w14:paraId="62AD96A1" w14:textId="742D738B" w:rsidR="006F312D" w:rsidRDefault="006F312D" w:rsidP="006F312D">
            <w:pPr>
              <w:spacing w:after="120"/>
            </w:pPr>
            <w:r>
              <w:t>Table could be captured in informative annex if needed.</w:t>
            </w:r>
          </w:p>
        </w:tc>
      </w:tr>
    </w:tbl>
    <w:p w14:paraId="364367DE" w14:textId="77777777" w:rsidR="00C20649" w:rsidRDefault="00830430">
      <w:pPr>
        <w:rPr>
          <w:lang w:val="en-US" w:eastAsia="zh-CN"/>
        </w:rPr>
      </w:pPr>
      <w:r>
        <w:rPr>
          <w:rFonts w:hint="eastAsia"/>
          <w:lang w:val="en-US" w:eastAsia="zh-CN"/>
        </w:rPr>
        <w:t xml:space="preserve"> </w:t>
      </w:r>
    </w:p>
    <w:p w14:paraId="52F47B53" w14:textId="77777777" w:rsidR="00C20649" w:rsidRDefault="00830430">
      <w:pPr>
        <w:pStyle w:val="3"/>
        <w:rPr>
          <w:sz w:val="24"/>
          <w:szCs w:val="16"/>
        </w:rPr>
      </w:pPr>
      <w:r>
        <w:rPr>
          <w:sz w:val="24"/>
          <w:szCs w:val="16"/>
        </w:rPr>
        <w:t>CRs/TPs comments collection</w:t>
      </w:r>
    </w:p>
    <w:p w14:paraId="082C0A87" w14:textId="77777777" w:rsidR="00C20649" w:rsidRDefault="00830430">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C20649" w14:paraId="7EAAD801" w14:textId="77777777">
        <w:tc>
          <w:tcPr>
            <w:tcW w:w="1242" w:type="dxa"/>
          </w:tcPr>
          <w:p w14:paraId="1C9C9BAF"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F0D5CB8"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20649" w14:paraId="775D3D23" w14:textId="77777777">
        <w:tc>
          <w:tcPr>
            <w:tcW w:w="1242" w:type="dxa"/>
            <w:vMerge w:val="restart"/>
          </w:tcPr>
          <w:p w14:paraId="7B2DA468"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21092856"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17ADC785" w14:textId="77777777">
        <w:tc>
          <w:tcPr>
            <w:tcW w:w="1242" w:type="dxa"/>
            <w:vMerge/>
          </w:tcPr>
          <w:p w14:paraId="4EFF5602" w14:textId="77777777" w:rsidR="00C20649" w:rsidRDefault="00C20649">
            <w:pPr>
              <w:spacing w:after="120"/>
              <w:rPr>
                <w:rFonts w:eastAsiaTheme="minorEastAsia"/>
                <w:color w:val="0070C0"/>
                <w:lang w:val="en-US" w:eastAsia="zh-CN"/>
              </w:rPr>
            </w:pPr>
          </w:p>
        </w:tc>
        <w:tc>
          <w:tcPr>
            <w:tcW w:w="8615" w:type="dxa"/>
          </w:tcPr>
          <w:p w14:paraId="349372F4"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456146ED" w14:textId="77777777">
        <w:tc>
          <w:tcPr>
            <w:tcW w:w="1242" w:type="dxa"/>
            <w:vMerge/>
          </w:tcPr>
          <w:p w14:paraId="00CBFABC" w14:textId="77777777" w:rsidR="00C20649" w:rsidRDefault="00C20649">
            <w:pPr>
              <w:spacing w:after="120"/>
              <w:rPr>
                <w:rFonts w:eastAsiaTheme="minorEastAsia"/>
                <w:color w:val="0070C0"/>
                <w:lang w:val="en-US" w:eastAsia="zh-CN"/>
              </w:rPr>
            </w:pPr>
          </w:p>
        </w:tc>
        <w:tc>
          <w:tcPr>
            <w:tcW w:w="8615" w:type="dxa"/>
          </w:tcPr>
          <w:p w14:paraId="2C5EA15D" w14:textId="77777777" w:rsidR="00C20649" w:rsidRDefault="00C20649">
            <w:pPr>
              <w:spacing w:after="120"/>
              <w:rPr>
                <w:rFonts w:eastAsiaTheme="minorEastAsia"/>
                <w:color w:val="0070C0"/>
                <w:lang w:val="en-US" w:eastAsia="zh-CN"/>
              </w:rPr>
            </w:pPr>
          </w:p>
        </w:tc>
      </w:tr>
      <w:tr w:rsidR="00C20649" w14:paraId="1288EBD2" w14:textId="77777777">
        <w:tc>
          <w:tcPr>
            <w:tcW w:w="1242" w:type="dxa"/>
            <w:vMerge w:val="restart"/>
          </w:tcPr>
          <w:p w14:paraId="3FEAC4C8" w14:textId="77777777" w:rsidR="00C20649" w:rsidRDefault="00830430">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C8C042D"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7F28A0F0" w14:textId="77777777">
        <w:tc>
          <w:tcPr>
            <w:tcW w:w="1242" w:type="dxa"/>
            <w:vMerge/>
          </w:tcPr>
          <w:p w14:paraId="29CB96FB" w14:textId="77777777" w:rsidR="00C20649" w:rsidRDefault="00C20649">
            <w:pPr>
              <w:spacing w:after="120"/>
              <w:rPr>
                <w:rFonts w:eastAsiaTheme="minorEastAsia"/>
                <w:color w:val="0070C0"/>
                <w:lang w:val="en-US" w:eastAsia="zh-CN"/>
              </w:rPr>
            </w:pPr>
          </w:p>
        </w:tc>
        <w:tc>
          <w:tcPr>
            <w:tcW w:w="8615" w:type="dxa"/>
          </w:tcPr>
          <w:p w14:paraId="026BDDCD"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3A7A6E81" w14:textId="77777777">
        <w:tc>
          <w:tcPr>
            <w:tcW w:w="1242" w:type="dxa"/>
            <w:vMerge/>
          </w:tcPr>
          <w:p w14:paraId="54B3227B" w14:textId="77777777" w:rsidR="00C20649" w:rsidRDefault="00C20649">
            <w:pPr>
              <w:spacing w:after="120"/>
              <w:rPr>
                <w:rFonts w:eastAsiaTheme="minorEastAsia"/>
                <w:color w:val="0070C0"/>
                <w:lang w:val="en-US" w:eastAsia="zh-CN"/>
              </w:rPr>
            </w:pPr>
          </w:p>
        </w:tc>
        <w:tc>
          <w:tcPr>
            <w:tcW w:w="8615" w:type="dxa"/>
          </w:tcPr>
          <w:p w14:paraId="773EACDC" w14:textId="77777777" w:rsidR="00C20649" w:rsidRDefault="00C20649">
            <w:pPr>
              <w:spacing w:after="120"/>
              <w:rPr>
                <w:rFonts w:eastAsiaTheme="minorEastAsia"/>
                <w:color w:val="0070C0"/>
                <w:lang w:val="en-US" w:eastAsia="zh-CN"/>
              </w:rPr>
            </w:pPr>
          </w:p>
        </w:tc>
      </w:tr>
    </w:tbl>
    <w:p w14:paraId="05EE2B00" w14:textId="77777777" w:rsidR="00C20649" w:rsidRDefault="00C20649">
      <w:pPr>
        <w:rPr>
          <w:color w:val="0070C0"/>
          <w:lang w:val="en-US" w:eastAsia="zh-CN"/>
        </w:rPr>
      </w:pPr>
    </w:p>
    <w:p w14:paraId="1CF45434" w14:textId="77777777" w:rsidR="00C20649" w:rsidRDefault="00830430">
      <w:pPr>
        <w:pStyle w:val="2"/>
      </w:pPr>
      <w:r>
        <w:t>Summary</w:t>
      </w:r>
      <w:r>
        <w:rPr>
          <w:rFonts w:hint="eastAsia"/>
        </w:rPr>
        <w:t xml:space="preserve"> for 1st round </w:t>
      </w:r>
    </w:p>
    <w:p w14:paraId="644F0104" w14:textId="77777777" w:rsidR="00C20649" w:rsidRDefault="00830430">
      <w:pPr>
        <w:pStyle w:val="3"/>
        <w:rPr>
          <w:sz w:val="24"/>
          <w:szCs w:val="16"/>
        </w:rPr>
      </w:pPr>
      <w:r>
        <w:rPr>
          <w:sz w:val="24"/>
          <w:szCs w:val="16"/>
        </w:rPr>
        <w:t xml:space="preserve">Open issues </w:t>
      </w:r>
    </w:p>
    <w:p w14:paraId="45E6E426"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32"/>
        <w:gridCol w:w="8399"/>
      </w:tblGrid>
      <w:tr w:rsidR="00C20649" w14:paraId="2239EACD" w14:textId="77777777">
        <w:tc>
          <w:tcPr>
            <w:tcW w:w="1242" w:type="dxa"/>
          </w:tcPr>
          <w:p w14:paraId="45CB5CA6" w14:textId="77777777" w:rsidR="00C20649" w:rsidRDefault="00C20649">
            <w:pPr>
              <w:rPr>
                <w:rFonts w:eastAsiaTheme="minorEastAsia"/>
                <w:b/>
                <w:bCs/>
                <w:color w:val="0070C0"/>
                <w:lang w:val="en-US" w:eastAsia="zh-CN"/>
              </w:rPr>
            </w:pPr>
          </w:p>
        </w:tc>
        <w:tc>
          <w:tcPr>
            <w:tcW w:w="8615" w:type="dxa"/>
          </w:tcPr>
          <w:p w14:paraId="25AE13CA"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5B2FEC17" w14:textId="77777777">
        <w:tc>
          <w:tcPr>
            <w:tcW w:w="1242" w:type="dxa"/>
          </w:tcPr>
          <w:p w14:paraId="22F179B7" w14:textId="0CBA31FD" w:rsidR="004105A7" w:rsidRDefault="004105A7">
            <w:pPr>
              <w:rPr>
                <w:rFonts w:eastAsiaTheme="minorEastAsia"/>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1-1 </w:t>
            </w:r>
            <w:r>
              <w:rPr>
                <w:b/>
                <w:u w:val="single"/>
                <w:lang w:eastAsia="ko-KR"/>
              </w:rPr>
              <w:t xml:space="preserve">Indoor scenario </w:t>
            </w:r>
            <w:r>
              <w:rPr>
                <w:rFonts w:hint="eastAsia"/>
                <w:b/>
                <w:u w:val="single"/>
                <w:lang w:eastAsia="zh-CN"/>
              </w:rPr>
              <w:t>of</w:t>
            </w:r>
            <w:r>
              <w:rPr>
                <w:b/>
                <w:u w:val="single"/>
                <w:lang w:eastAsia="zh-CN"/>
              </w:rPr>
              <w:t xml:space="preserve"> NR/NB-IoT</w:t>
            </w:r>
          </w:p>
        </w:tc>
        <w:tc>
          <w:tcPr>
            <w:tcW w:w="8615" w:type="dxa"/>
          </w:tcPr>
          <w:p w14:paraId="77F40D39" w14:textId="042358B7" w:rsidR="004105A7" w:rsidRPr="0069571C" w:rsidRDefault="004105A7">
            <w:pPr>
              <w:rPr>
                <w:rFonts w:eastAsiaTheme="minorEastAsia"/>
                <w:lang w:val="en-US" w:eastAsia="zh-CN"/>
              </w:rPr>
            </w:pPr>
            <w:r w:rsidRPr="0069571C">
              <w:rPr>
                <w:rFonts w:eastAsiaTheme="minorEastAsia"/>
                <w:lang w:val="en-US" w:eastAsia="zh-CN"/>
              </w:rPr>
              <w:t xml:space="preserve">All support Option 1 and several companies support Approach 1 to remove NR/NB-IoT Indoor scenario. </w:t>
            </w:r>
          </w:p>
          <w:p w14:paraId="24D720A6" w14:textId="686B20EE" w:rsidR="00C20649" w:rsidRDefault="00830430">
            <w:pPr>
              <w:rPr>
                <w:rFonts w:eastAsiaTheme="minorEastAsia"/>
                <w:i/>
                <w:color w:val="0070C0"/>
                <w:lang w:val="en-US" w:eastAsia="zh-CN"/>
              </w:rPr>
            </w:pPr>
            <w:r>
              <w:rPr>
                <w:rFonts w:eastAsiaTheme="minorEastAsia" w:hint="eastAsia"/>
                <w:i/>
                <w:color w:val="0070C0"/>
                <w:lang w:val="en-US" w:eastAsia="zh-CN"/>
              </w:rPr>
              <w:t>Tentative agreements:</w:t>
            </w:r>
            <w:r w:rsidR="004105A7">
              <w:rPr>
                <w:rFonts w:eastAsiaTheme="minorEastAsia"/>
                <w:i/>
                <w:color w:val="0070C0"/>
                <w:lang w:val="en-US" w:eastAsia="zh-CN"/>
              </w:rPr>
              <w:t xml:space="preserve"> </w:t>
            </w:r>
          </w:p>
          <w:p w14:paraId="70DB2E1D" w14:textId="6B478CB3" w:rsidR="004105A7" w:rsidRPr="0069571C" w:rsidRDefault="004105A7">
            <w:pPr>
              <w:rPr>
                <w:rFonts w:eastAsiaTheme="minorEastAsia"/>
                <w:lang w:val="en-US" w:eastAsia="zh-CN"/>
              </w:rPr>
            </w:pPr>
            <w:r w:rsidRPr="0069571C">
              <w:rPr>
                <w:rFonts w:eastAsiaTheme="minorEastAsia"/>
                <w:lang w:val="en-US" w:eastAsia="zh-CN"/>
              </w:rPr>
              <w:t xml:space="preserve">Remove NR/NB-IoT Indoor scenario since NTN UE s will always be outdoor. </w:t>
            </w:r>
          </w:p>
          <w:p w14:paraId="6C0C3880" w14:textId="53E3CC13" w:rsidR="00C20649" w:rsidRDefault="00830430">
            <w:pPr>
              <w:rPr>
                <w:rFonts w:eastAsiaTheme="minorEastAsia"/>
                <w:i/>
                <w:color w:val="0070C0"/>
                <w:lang w:val="en-US" w:eastAsia="zh-CN"/>
              </w:rPr>
            </w:pPr>
            <w:r>
              <w:rPr>
                <w:rFonts w:eastAsiaTheme="minorEastAsia" w:hint="eastAsia"/>
                <w:i/>
                <w:color w:val="0070C0"/>
                <w:lang w:val="en-US" w:eastAsia="zh-CN"/>
              </w:rPr>
              <w:t>Candidate options:</w:t>
            </w:r>
            <w:r w:rsidR="004105A7">
              <w:rPr>
                <w:rFonts w:eastAsiaTheme="minorEastAsia"/>
                <w:i/>
                <w:color w:val="0070C0"/>
                <w:lang w:val="en-US" w:eastAsia="zh-CN"/>
              </w:rPr>
              <w:t>N/A</w:t>
            </w:r>
          </w:p>
          <w:p w14:paraId="2BE0692F" w14:textId="534D136E" w:rsidR="00C20649" w:rsidRDefault="00830430">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4105A7">
              <w:rPr>
                <w:rFonts w:eastAsiaTheme="minorEastAsia"/>
                <w:i/>
                <w:color w:val="0070C0"/>
                <w:lang w:val="en-US" w:eastAsia="zh-CN"/>
              </w:rPr>
              <w:t>N/A</w:t>
            </w:r>
          </w:p>
        </w:tc>
      </w:tr>
    </w:tbl>
    <w:p w14:paraId="58811B26" w14:textId="403F15C2" w:rsidR="00C20649" w:rsidRDefault="00C20649">
      <w:pPr>
        <w:rPr>
          <w:i/>
          <w:color w:val="0070C0"/>
          <w:lang w:val="en-US" w:eastAsia="zh-CN"/>
        </w:rPr>
      </w:pPr>
    </w:p>
    <w:tbl>
      <w:tblPr>
        <w:tblStyle w:val="af3"/>
        <w:tblW w:w="0" w:type="auto"/>
        <w:tblLook w:val="04A0" w:firstRow="1" w:lastRow="0" w:firstColumn="1" w:lastColumn="0" w:noHBand="0" w:noVBand="1"/>
      </w:tblPr>
      <w:tblGrid>
        <w:gridCol w:w="1271"/>
        <w:gridCol w:w="8360"/>
      </w:tblGrid>
      <w:tr w:rsidR="004105A7" w14:paraId="44ADD86B" w14:textId="77777777" w:rsidTr="004105A7">
        <w:tc>
          <w:tcPr>
            <w:tcW w:w="1242" w:type="dxa"/>
          </w:tcPr>
          <w:p w14:paraId="780425DF" w14:textId="77777777" w:rsidR="004105A7" w:rsidRDefault="004105A7" w:rsidP="004105A7">
            <w:pPr>
              <w:rPr>
                <w:rFonts w:eastAsiaTheme="minorEastAsia"/>
                <w:b/>
                <w:bCs/>
                <w:color w:val="0070C0"/>
                <w:lang w:val="en-US" w:eastAsia="zh-CN"/>
              </w:rPr>
            </w:pPr>
          </w:p>
        </w:tc>
        <w:tc>
          <w:tcPr>
            <w:tcW w:w="8615" w:type="dxa"/>
          </w:tcPr>
          <w:p w14:paraId="522DDE16" w14:textId="77777777" w:rsidR="004105A7" w:rsidRDefault="004105A7" w:rsidP="004105A7">
            <w:pPr>
              <w:rPr>
                <w:rFonts w:eastAsiaTheme="minorEastAsia"/>
                <w:b/>
                <w:bCs/>
                <w:color w:val="0070C0"/>
                <w:lang w:val="en-US" w:eastAsia="zh-CN"/>
              </w:rPr>
            </w:pPr>
            <w:r>
              <w:rPr>
                <w:rFonts w:eastAsiaTheme="minorEastAsia"/>
                <w:b/>
                <w:bCs/>
                <w:color w:val="0070C0"/>
                <w:lang w:val="en-US" w:eastAsia="zh-CN"/>
              </w:rPr>
              <w:t xml:space="preserve">Status summary </w:t>
            </w:r>
          </w:p>
        </w:tc>
      </w:tr>
      <w:tr w:rsidR="004105A7" w14:paraId="68577B6A" w14:textId="77777777" w:rsidTr="004105A7">
        <w:tc>
          <w:tcPr>
            <w:tcW w:w="1242" w:type="dxa"/>
          </w:tcPr>
          <w:p w14:paraId="2CE655BF" w14:textId="21E9EFCB" w:rsidR="004105A7" w:rsidRDefault="004105A7">
            <w:pPr>
              <w:rPr>
                <w:rFonts w:eastAsiaTheme="minorEastAsia"/>
                <w:color w:val="0070C0"/>
                <w:lang w:val="en-US" w:eastAsia="zh-CN"/>
              </w:rPr>
            </w:pPr>
            <w:r>
              <w:rPr>
                <w:rFonts w:eastAsiaTheme="minorEastAsia" w:hint="eastAsia"/>
                <w:b/>
                <w:bCs/>
                <w:color w:val="0070C0"/>
                <w:lang w:val="en-US" w:eastAsia="zh-CN"/>
              </w:rPr>
              <w:t>Issue</w:t>
            </w:r>
            <w:r>
              <w:rPr>
                <w:rFonts w:eastAsiaTheme="minorEastAsia"/>
                <w:b/>
                <w:bCs/>
                <w:color w:val="0070C0"/>
                <w:lang w:val="en-US" w:eastAsia="zh-CN"/>
              </w:rPr>
              <w:t xml:space="preserve"> 1-2 </w:t>
            </w:r>
            <w:r>
              <w:rPr>
                <w:b/>
                <w:u w:val="single"/>
                <w:lang w:eastAsia="ko-KR"/>
              </w:rPr>
              <w:t xml:space="preserve">Interference </w:t>
            </w:r>
            <w:r>
              <w:rPr>
                <w:rFonts w:hint="eastAsia"/>
                <w:b/>
                <w:u w:val="single"/>
                <w:lang w:eastAsia="zh-CN"/>
              </w:rPr>
              <w:t>c</w:t>
            </w:r>
            <w:r>
              <w:rPr>
                <w:b/>
                <w:u w:val="single"/>
                <w:lang w:eastAsia="zh-CN"/>
              </w:rPr>
              <w:t>hart</w:t>
            </w:r>
          </w:p>
        </w:tc>
        <w:tc>
          <w:tcPr>
            <w:tcW w:w="8615" w:type="dxa"/>
          </w:tcPr>
          <w:p w14:paraId="26A11464" w14:textId="2F858A5F" w:rsidR="004105A7" w:rsidRPr="0069571C" w:rsidRDefault="004105A7" w:rsidP="004105A7">
            <w:pPr>
              <w:rPr>
                <w:rFonts w:eastAsiaTheme="minorEastAsia"/>
                <w:lang w:val="en-US" w:eastAsia="zh-CN"/>
              </w:rPr>
            </w:pPr>
            <w:r w:rsidRPr="0069571C">
              <w:rPr>
                <w:rFonts w:eastAsiaTheme="minorEastAsia"/>
                <w:lang w:val="en-US" w:eastAsia="zh-CN"/>
              </w:rPr>
              <w:t xml:space="preserve">All support updating </w:t>
            </w:r>
            <w:r w:rsidR="007E044C" w:rsidRPr="0069571C">
              <w:rPr>
                <w:rFonts w:eastAsiaTheme="minorEastAsia"/>
                <w:lang w:val="en-US" w:eastAsia="zh-CN"/>
              </w:rPr>
              <w:t xml:space="preserve">the “Simulation assumptions for NTN co-existence study” with the agreed </w:t>
            </w:r>
            <w:r w:rsidR="007E044C" w:rsidRPr="008E5BEF">
              <w:rPr>
                <w:rFonts w:eastAsiaTheme="minorEastAsia"/>
                <w:lang w:eastAsia="zh-CN"/>
              </w:rPr>
              <w:t>Aggressor and victim table.</w:t>
            </w:r>
            <w:r w:rsidRPr="0069571C">
              <w:rPr>
                <w:rFonts w:eastAsiaTheme="minorEastAsia"/>
                <w:lang w:val="en-US" w:eastAsia="zh-CN"/>
              </w:rPr>
              <w:t xml:space="preserve"> </w:t>
            </w:r>
          </w:p>
          <w:p w14:paraId="311A3DD2" w14:textId="3CF1B5BD" w:rsidR="007E044C" w:rsidRPr="0069571C" w:rsidRDefault="007E044C" w:rsidP="004105A7">
            <w:pPr>
              <w:rPr>
                <w:rFonts w:eastAsiaTheme="minorEastAsia"/>
                <w:lang w:val="en-US" w:eastAsia="zh-CN"/>
              </w:rPr>
            </w:pPr>
            <w:r w:rsidRPr="0069571C">
              <w:rPr>
                <w:rFonts w:eastAsiaTheme="minorEastAsia"/>
                <w:lang w:val="en-US" w:eastAsia="zh-CN"/>
              </w:rPr>
              <w:t>There are doubts on the necessity to capture Figure 1, 2 &amp; 3.</w:t>
            </w:r>
          </w:p>
          <w:p w14:paraId="7448D1AD" w14:textId="0AE6F539" w:rsidR="007E044C" w:rsidRPr="0069571C" w:rsidRDefault="007E044C" w:rsidP="004105A7">
            <w:pPr>
              <w:rPr>
                <w:rFonts w:eastAsiaTheme="minorEastAsia"/>
                <w:lang w:val="en-US" w:eastAsia="zh-CN"/>
              </w:rPr>
            </w:pPr>
            <w:r w:rsidRPr="0069571C">
              <w:rPr>
                <w:rFonts w:eastAsiaTheme="minorEastAsia"/>
                <w:lang w:val="en-US" w:eastAsia="zh-CN"/>
              </w:rPr>
              <w:lastRenderedPageBreak/>
              <w:t>There are additional proposals to deprioritize NTN-NTN scenarios. However, NTN-NTN scenarios have already been  moved to Phase 2 as the agreement in last RAN4 meeting</w:t>
            </w:r>
          </w:p>
          <w:p w14:paraId="55E7C095" w14:textId="77777777" w:rsidR="004105A7" w:rsidRDefault="004105A7" w:rsidP="004105A7">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36D3FD7B" w14:textId="0E53E764" w:rsidR="004105A7" w:rsidRPr="0069571C" w:rsidRDefault="007E044C" w:rsidP="004105A7">
            <w:pPr>
              <w:rPr>
                <w:rFonts w:eastAsiaTheme="minorEastAsia"/>
                <w:lang w:val="en-US" w:eastAsia="zh-CN"/>
              </w:rPr>
            </w:pPr>
            <w:r w:rsidRPr="0069571C">
              <w:rPr>
                <w:rFonts w:eastAsiaTheme="minorEastAsia"/>
                <w:lang w:val="en-US" w:eastAsia="zh-CN"/>
              </w:rPr>
              <w:t xml:space="preserve">Update the “Simulation assumptions for NTN co-existence study” with the agreed </w:t>
            </w:r>
            <w:r w:rsidRPr="008E5BEF">
              <w:rPr>
                <w:rFonts w:eastAsiaTheme="minorEastAsia"/>
                <w:lang w:eastAsia="zh-CN"/>
              </w:rPr>
              <w:t>Aggressor and victim table.</w:t>
            </w:r>
            <w:r w:rsidRPr="0069571C">
              <w:rPr>
                <w:rFonts w:eastAsiaTheme="minorEastAsia"/>
                <w:lang w:val="en-US" w:eastAsia="zh-CN"/>
              </w:rPr>
              <w:t xml:space="preserve"> </w:t>
            </w:r>
            <w:r w:rsidR="004105A7" w:rsidRPr="0069571C">
              <w:rPr>
                <w:rFonts w:eastAsiaTheme="minorEastAsia"/>
                <w:lang w:val="en-US" w:eastAsia="zh-CN"/>
              </w:rPr>
              <w:t xml:space="preserve"> </w:t>
            </w:r>
          </w:p>
          <w:p w14:paraId="7DB019FE" w14:textId="43E09988" w:rsidR="004105A7" w:rsidRDefault="004105A7" w:rsidP="004105A7">
            <w:pPr>
              <w:rPr>
                <w:rFonts w:eastAsiaTheme="minorEastAsia"/>
                <w:i/>
                <w:color w:val="0070C0"/>
                <w:lang w:val="en-US" w:eastAsia="zh-CN"/>
              </w:rPr>
            </w:pPr>
            <w:r>
              <w:rPr>
                <w:rFonts w:eastAsiaTheme="minorEastAsia" w:hint="eastAsia"/>
                <w:i/>
                <w:color w:val="0070C0"/>
                <w:lang w:val="en-US" w:eastAsia="zh-CN"/>
              </w:rPr>
              <w:t>Candidate options:</w:t>
            </w:r>
          </w:p>
          <w:p w14:paraId="1A6EC4B5" w14:textId="50555272" w:rsidR="007E044C" w:rsidRPr="0069571C" w:rsidRDefault="007E044C" w:rsidP="0069571C">
            <w:pPr>
              <w:pStyle w:val="afc"/>
              <w:numPr>
                <w:ilvl w:val="0"/>
                <w:numId w:val="33"/>
              </w:numPr>
              <w:ind w:firstLineChars="0"/>
              <w:rPr>
                <w:rFonts w:eastAsiaTheme="minorEastAsia"/>
                <w:lang w:val="en-US" w:eastAsia="zh-CN"/>
              </w:rPr>
            </w:pPr>
            <w:r w:rsidRPr="0069571C">
              <w:rPr>
                <w:rFonts w:eastAsiaTheme="minorEastAsia"/>
                <w:lang w:val="en-US" w:eastAsia="zh-CN"/>
              </w:rPr>
              <w:t>Capture the Figure 1, 2 &amp;3 as informative Annex.</w:t>
            </w:r>
          </w:p>
          <w:p w14:paraId="5012064E" w14:textId="77777777" w:rsidR="004105A7" w:rsidRDefault="004105A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4CC7E96" w14:textId="77777777" w:rsidR="007E044C" w:rsidRPr="0069571C" w:rsidRDefault="007E044C">
            <w:pPr>
              <w:rPr>
                <w:rFonts w:eastAsiaTheme="minorEastAsia"/>
                <w:lang w:val="en-US" w:eastAsia="zh-CN"/>
              </w:rPr>
            </w:pPr>
            <w:r w:rsidRPr="0069571C">
              <w:rPr>
                <w:rFonts w:eastAsiaTheme="minorEastAsia"/>
                <w:lang w:val="en-US" w:eastAsia="zh-CN"/>
              </w:rPr>
              <w:t>1. Try to agree on the Candidate option since from moderator’s point of  view, it is not harmful to capture these figures as they are helpful to visualize the interference type.</w:t>
            </w:r>
          </w:p>
          <w:p w14:paraId="67E21BF5" w14:textId="76AAD4CB" w:rsidR="007E044C" w:rsidRDefault="007E044C">
            <w:pPr>
              <w:rPr>
                <w:rFonts w:eastAsiaTheme="minorEastAsia"/>
                <w:color w:val="0070C0"/>
                <w:lang w:val="en-US" w:eastAsia="zh-CN"/>
              </w:rPr>
            </w:pPr>
            <w:r w:rsidRPr="0069571C">
              <w:rPr>
                <w:rFonts w:eastAsiaTheme="minorEastAsia"/>
                <w:lang w:val="en-US" w:eastAsia="zh-CN"/>
              </w:rPr>
              <w:t xml:space="preserve">2. Further clarification on deprioritizing NTN-NTN scenarios is needed – </w:t>
            </w:r>
            <w:r w:rsidRPr="0069571C">
              <w:rPr>
                <w:rFonts w:eastAsiaTheme="minorEastAsia"/>
                <w:highlight w:val="yellow"/>
                <w:lang w:val="en-US" w:eastAsia="zh-CN"/>
              </w:rPr>
              <w:t>Does it mean DO NOT consider NTN-NTN scenarios?</w:t>
            </w:r>
            <w:r w:rsidRPr="0069571C">
              <w:rPr>
                <w:rFonts w:eastAsiaTheme="minorEastAsia"/>
                <w:lang w:val="en-US" w:eastAsia="zh-CN"/>
              </w:rPr>
              <w:t xml:space="preserve"> </w:t>
            </w:r>
          </w:p>
        </w:tc>
      </w:tr>
    </w:tbl>
    <w:p w14:paraId="6BFB771D" w14:textId="77777777" w:rsidR="00C20649" w:rsidRPr="004105A7" w:rsidRDefault="00C20649">
      <w:pPr>
        <w:rPr>
          <w:i/>
          <w:color w:val="0070C0"/>
          <w:lang w:eastAsia="zh-CN"/>
        </w:rPr>
      </w:pPr>
    </w:p>
    <w:p w14:paraId="29158C79" w14:textId="77777777" w:rsidR="00C20649" w:rsidRDefault="00830430">
      <w:pPr>
        <w:pStyle w:val="3"/>
        <w:rPr>
          <w:sz w:val="24"/>
          <w:szCs w:val="16"/>
        </w:rPr>
      </w:pPr>
      <w:r>
        <w:rPr>
          <w:sz w:val="24"/>
          <w:szCs w:val="16"/>
        </w:rPr>
        <w:t>CRs/TPs</w:t>
      </w:r>
    </w:p>
    <w:p w14:paraId="3ABAB807"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2832B59E" w14:textId="77777777" w:rsidR="00C20649" w:rsidRDefault="00830430">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af3"/>
        <w:tblW w:w="0" w:type="auto"/>
        <w:tblLook w:val="04A0" w:firstRow="1" w:lastRow="0" w:firstColumn="1" w:lastColumn="0" w:noHBand="0" w:noVBand="1"/>
      </w:tblPr>
      <w:tblGrid>
        <w:gridCol w:w="1231"/>
        <w:gridCol w:w="8400"/>
      </w:tblGrid>
      <w:tr w:rsidR="00C20649" w14:paraId="44CCDBCA" w14:textId="77777777">
        <w:tc>
          <w:tcPr>
            <w:tcW w:w="1242" w:type="dxa"/>
          </w:tcPr>
          <w:p w14:paraId="3C6E3668" w14:textId="77777777" w:rsidR="00C20649" w:rsidRDefault="00830430">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B29FC9C" w14:textId="77777777" w:rsidR="00C20649" w:rsidRDefault="00830430">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20649" w14:paraId="022BD7A4" w14:textId="77777777">
        <w:tc>
          <w:tcPr>
            <w:tcW w:w="1242" w:type="dxa"/>
          </w:tcPr>
          <w:p w14:paraId="0218BC9D" w14:textId="77777777" w:rsidR="00C20649" w:rsidRDefault="00830430">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A08798D" w14:textId="77777777" w:rsidR="00C20649" w:rsidRDefault="00830430">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66FC68A3" w14:textId="77777777" w:rsidR="00C20649" w:rsidRDefault="00C20649">
      <w:pPr>
        <w:rPr>
          <w:color w:val="0070C0"/>
          <w:lang w:val="en-US" w:eastAsia="zh-CN"/>
        </w:rPr>
      </w:pPr>
    </w:p>
    <w:p w14:paraId="7C471D64" w14:textId="77777777" w:rsidR="00C20649" w:rsidRPr="0069571C" w:rsidRDefault="00830430">
      <w:pPr>
        <w:pStyle w:val="2"/>
        <w:rPr>
          <w:lang w:val="en-US"/>
        </w:rPr>
      </w:pPr>
      <w:r w:rsidRPr="0069571C">
        <w:rPr>
          <w:lang w:val="en-US"/>
        </w:rPr>
        <w:t>Discussion on 2nd round (if applicable)</w:t>
      </w:r>
    </w:p>
    <w:p w14:paraId="4F3F9005" w14:textId="77777777" w:rsidR="00C20649" w:rsidRPr="0069571C" w:rsidRDefault="00C20649">
      <w:pPr>
        <w:rPr>
          <w:lang w:val="en-US" w:eastAsia="zh-CN"/>
        </w:rPr>
      </w:pPr>
    </w:p>
    <w:p w14:paraId="5484F20C" w14:textId="77777777" w:rsidR="00C20649" w:rsidRDefault="00C20649"/>
    <w:p w14:paraId="0B469539" w14:textId="77777777" w:rsidR="00C20649" w:rsidRDefault="00830430">
      <w:pPr>
        <w:pStyle w:val="1"/>
        <w:rPr>
          <w:lang w:eastAsia="ja-JP"/>
        </w:rPr>
      </w:pPr>
      <w:r>
        <w:rPr>
          <w:lang w:eastAsia="ja-JP"/>
        </w:rPr>
        <w:t>Topic #2: Network layout model &amp; methodology</w:t>
      </w:r>
    </w:p>
    <w:p w14:paraId="2DD75D89"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3A2C2298"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413"/>
        <w:gridCol w:w="1312"/>
        <w:gridCol w:w="6906"/>
      </w:tblGrid>
      <w:tr w:rsidR="00C20649" w14:paraId="5FCDD793" w14:textId="77777777">
        <w:trPr>
          <w:trHeight w:val="468"/>
        </w:trPr>
        <w:tc>
          <w:tcPr>
            <w:tcW w:w="1413" w:type="dxa"/>
            <w:vAlign w:val="center"/>
          </w:tcPr>
          <w:p w14:paraId="4A37E22E" w14:textId="77777777" w:rsidR="00C20649" w:rsidRDefault="00830430">
            <w:pPr>
              <w:spacing w:before="120" w:after="120"/>
              <w:rPr>
                <w:b/>
                <w:bCs/>
              </w:rPr>
            </w:pPr>
            <w:r>
              <w:rPr>
                <w:b/>
                <w:bCs/>
              </w:rPr>
              <w:t>T-doc number</w:t>
            </w:r>
          </w:p>
        </w:tc>
        <w:tc>
          <w:tcPr>
            <w:tcW w:w="1312" w:type="dxa"/>
            <w:vAlign w:val="center"/>
          </w:tcPr>
          <w:p w14:paraId="5CECEB0E" w14:textId="77777777" w:rsidR="00C20649" w:rsidRDefault="00830430">
            <w:pPr>
              <w:spacing w:before="120" w:after="120"/>
              <w:rPr>
                <w:b/>
                <w:bCs/>
              </w:rPr>
            </w:pPr>
            <w:r>
              <w:rPr>
                <w:b/>
                <w:bCs/>
              </w:rPr>
              <w:t>Company</w:t>
            </w:r>
          </w:p>
        </w:tc>
        <w:tc>
          <w:tcPr>
            <w:tcW w:w="6906" w:type="dxa"/>
            <w:vAlign w:val="center"/>
          </w:tcPr>
          <w:p w14:paraId="08026AF4" w14:textId="77777777" w:rsidR="00C20649" w:rsidRDefault="00830430">
            <w:pPr>
              <w:spacing w:before="120" w:after="120"/>
              <w:rPr>
                <w:b/>
                <w:bCs/>
              </w:rPr>
            </w:pPr>
            <w:r>
              <w:rPr>
                <w:b/>
                <w:bCs/>
              </w:rPr>
              <w:t>Proposals / Observations</w:t>
            </w:r>
          </w:p>
        </w:tc>
      </w:tr>
      <w:tr w:rsidR="00C20649" w14:paraId="2720CDC5" w14:textId="77777777">
        <w:trPr>
          <w:trHeight w:val="468"/>
        </w:trPr>
        <w:tc>
          <w:tcPr>
            <w:tcW w:w="1413" w:type="dxa"/>
          </w:tcPr>
          <w:p w14:paraId="76D4006F" w14:textId="77777777" w:rsidR="00C20649" w:rsidRDefault="00830430">
            <w:pPr>
              <w:spacing w:before="120" w:after="120"/>
            </w:pPr>
            <w:r>
              <w:t>R4-2109118</w:t>
            </w:r>
          </w:p>
        </w:tc>
        <w:tc>
          <w:tcPr>
            <w:tcW w:w="1312" w:type="dxa"/>
          </w:tcPr>
          <w:p w14:paraId="3E21A0F4" w14:textId="77777777" w:rsidR="00C20649" w:rsidRDefault="00830430">
            <w:pPr>
              <w:spacing w:before="120" w:after="120"/>
            </w:pPr>
            <w:r>
              <w:rPr>
                <w:rFonts w:eastAsiaTheme="minorEastAsia"/>
                <w:lang w:eastAsia="zh-CN"/>
              </w:rPr>
              <w:t>CATT</w:t>
            </w:r>
          </w:p>
        </w:tc>
        <w:tc>
          <w:tcPr>
            <w:tcW w:w="6906" w:type="dxa"/>
          </w:tcPr>
          <w:p w14:paraId="2B288995" w14:textId="77777777" w:rsidR="00C20649" w:rsidRDefault="00830430">
            <w:pPr>
              <w:spacing w:before="120" w:after="120"/>
              <w:rPr>
                <w:rFonts w:eastAsiaTheme="minorEastAsia"/>
                <w:lang w:eastAsia="zh-CN"/>
              </w:rPr>
            </w:pPr>
            <w:r>
              <w:rPr>
                <w:rFonts w:eastAsiaTheme="minorEastAsia" w:hint="eastAsia"/>
                <w:lang w:eastAsia="zh-CN"/>
              </w:rPr>
              <w:t>Proposed</w:t>
            </w:r>
            <w:r>
              <w:rPr>
                <w:rFonts w:eastAsiaTheme="minorEastAsia"/>
                <w:lang w:eastAsia="zh-CN"/>
              </w:rPr>
              <w:t xml:space="preserve"> updates based on </w:t>
            </w:r>
            <w:r>
              <w:t>R4-2106105</w:t>
            </w:r>
          </w:p>
          <w:p w14:paraId="4D32E3E8" w14:textId="77777777" w:rsidR="00C20649" w:rsidRDefault="00830430">
            <w:pPr>
              <w:spacing w:before="120" w:after="120"/>
              <w:rPr>
                <w:rFonts w:eastAsiaTheme="minorEastAsia"/>
                <w:b/>
                <w:u w:val="single"/>
                <w:lang w:eastAsia="zh-CN"/>
              </w:rPr>
            </w:pPr>
            <w:r>
              <w:rPr>
                <w:rFonts w:eastAsiaTheme="minorEastAsia"/>
                <w:b/>
                <w:u w:val="single"/>
                <w:lang w:eastAsia="zh-CN"/>
              </w:rPr>
              <w:t>Coordination System</w:t>
            </w:r>
          </w:p>
          <w:p w14:paraId="345E1FC3" w14:textId="77777777" w:rsidR="00C20649" w:rsidRDefault="00830430">
            <w:pPr>
              <w:spacing w:before="120" w:after="120"/>
              <w:rPr>
                <w:rFonts w:eastAsiaTheme="minorEastAsia"/>
                <w:lang w:eastAsia="zh-CN"/>
              </w:rPr>
            </w:pPr>
            <w:r>
              <w:rPr>
                <w:rFonts w:eastAsiaTheme="minorEastAsia" w:hint="eastAsia"/>
                <w:lang w:eastAsia="zh-CN"/>
              </w:rPr>
              <w:t>Option</w:t>
            </w:r>
            <w:r>
              <w:rPr>
                <w:rFonts w:eastAsiaTheme="minorEastAsia"/>
                <w:lang w:eastAsia="zh-CN"/>
              </w:rPr>
              <w:t xml:space="preserve"> 2 T</w:t>
            </w:r>
            <w:r>
              <w:rPr>
                <w:rFonts w:eastAsiaTheme="minorEastAsia"/>
                <w:lang w:val="en-US" w:eastAsia="zh-CN"/>
              </w:rPr>
              <w:t xml:space="preserve">here is no need to consider the curvature of earth for layout, assuming one satellite beam for the simulation. The distances for LEO-600, LEO-1200 and </w:t>
            </w:r>
            <w:r>
              <w:rPr>
                <w:rFonts w:eastAsiaTheme="minorEastAsia"/>
                <w:lang w:val="en-US" w:eastAsia="zh-CN"/>
              </w:rPr>
              <w:lastRenderedPageBreak/>
              <w:t>GEO can be assumed as 600km, 1200km and 35786km separately for any point under the 3dB satellite beam.</w:t>
            </w:r>
          </w:p>
          <w:p w14:paraId="19F54592" w14:textId="77777777" w:rsidR="00C20649" w:rsidRDefault="00830430">
            <w:pPr>
              <w:spacing w:before="120" w:after="120"/>
              <w:rPr>
                <w:rFonts w:eastAsiaTheme="minorEastAsia"/>
                <w:b/>
                <w:u w:val="single"/>
                <w:lang w:val="en-US" w:eastAsia="zh-CN"/>
              </w:rPr>
            </w:pP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p>
          <w:p w14:paraId="717AC1AF" w14:textId="77777777" w:rsidR="00C20649" w:rsidRDefault="00830430">
            <w:pPr>
              <w:spacing w:line="259" w:lineRule="auto"/>
              <w:rPr>
                <w:rFonts w:eastAsiaTheme="minorEastAsia"/>
                <w:lang w:val="en-US" w:eastAsia="zh-CN"/>
              </w:rPr>
            </w:pPr>
            <w:r>
              <w:rPr>
                <w:rFonts w:eastAsiaTheme="minorEastAsia" w:hint="eastAsia"/>
                <w:lang w:val="en-US" w:eastAsia="zh-CN"/>
              </w:rPr>
              <w:t>Option</w:t>
            </w:r>
            <w:r>
              <w:rPr>
                <w:rFonts w:eastAsiaTheme="minorEastAsia"/>
                <w:lang w:val="en-US" w:eastAsia="zh-CN"/>
              </w:rPr>
              <w:t xml:space="preserve"> 4 NTN UE should be randomly generated within the NTN area. How does it co-locate with TN network depends on how we place the 2 networks.</w:t>
            </w:r>
          </w:p>
          <w:p w14:paraId="0D655A00" w14:textId="77777777" w:rsidR="00C20649" w:rsidRDefault="00830430">
            <w:pPr>
              <w:spacing w:before="120" w:after="120"/>
              <w:rPr>
                <w:rFonts w:eastAsiaTheme="minorEastAsia"/>
                <w:b/>
                <w:u w:val="single"/>
                <w:lang w:eastAsia="zh-CN"/>
              </w:rPr>
            </w:pPr>
            <w:r>
              <w:rPr>
                <w:rFonts w:eastAsiaTheme="minorEastAsia" w:hint="eastAsia"/>
                <w:b/>
                <w:u w:val="single"/>
                <w:lang w:eastAsia="zh-CN"/>
              </w:rPr>
              <w:t>C</w:t>
            </w:r>
            <w:r>
              <w:rPr>
                <w:rFonts w:eastAsiaTheme="minorEastAsia"/>
                <w:b/>
                <w:u w:val="single"/>
                <w:lang w:eastAsia="zh-CN"/>
              </w:rPr>
              <w:t>oexistence between NTN and NTN</w:t>
            </w:r>
          </w:p>
          <w:p w14:paraId="043A7C8F" w14:textId="77777777" w:rsidR="00C20649" w:rsidRDefault="00830430">
            <w:pPr>
              <w:spacing w:after="120"/>
            </w:pPr>
            <w:r>
              <w:t>T</w:t>
            </w:r>
            <w:r>
              <w:rPr>
                <w:rFonts w:hint="eastAsia"/>
              </w:rPr>
              <w:t xml:space="preserve">he </w:t>
            </w:r>
            <w:r>
              <w:t>following</w:t>
            </w:r>
            <w:r>
              <w:rPr>
                <w:rFonts w:hint="eastAsia"/>
              </w:rPr>
              <w:t xml:space="preserve"> 2 cases should be considered.</w:t>
            </w:r>
          </w:p>
          <w:p w14:paraId="52C92329" w14:textId="77777777" w:rsidR="00C20649" w:rsidRDefault="00830430">
            <w:pPr>
              <w:pStyle w:val="afc"/>
              <w:widowControl w:val="0"/>
              <w:numPr>
                <w:ilvl w:val="0"/>
                <w:numId w:val="4"/>
              </w:numPr>
              <w:overflowPunct/>
              <w:autoSpaceDE/>
              <w:autoSpaceDN/>
              <w:adjustRightInd/>
              <w:spacing w:after="120" w:line="360" w:lineRule="auto"/>
              <w:ind w:firstLineChars="0"/>
              <w:textAlignment w:val="auto"/>
            </w:pPr>
            <w:r>
              <w:rPr>
                <w:rFonts w:hint="eastAsia"/>
              </w:rPr>
              <w:t>O</w:t>
            </w:r>
            <w:r>
              <w:t>ne satellite</w:t>
            </w:r>
            <w:r>
              <w:rPr>
                <w:rFonts w:hint="eastAsia"/>
              </w:rPr>
              <w:t xml:space="preserve"> carries two </w:t>
            </w:r>
            <w:r>
              <w:t>neighbour</w:t>
            </w:r>
            <w:r>
              <w:rPr>
                <w:rFonts w:hint="eastAsia"/>
              </w:rPr>
              <w:t xml:space="preserve"> carriers, where the footprints of the 2 carriers are the same and </w:t>
            </w:r>
            <w:r>
              <w:t>coordinated</w:t>
            </w:r>
            <w:r>
              <w:rPr>
                <w:rFonts w:hint="eastAsia"/>
              </w:rPr>
              <w:t xml:space="preserve"> see figure 2.2-1. </w:t>
            </w:r>
          </w:p>
          <w:p w14:paraId="0956B1FE" w14:textId="77777777" w:rsidR="00C20649" w:rsidRDefault="00830430">
            <w:pPr>
              <w:pStyle w:val="afc"/>
              <w:widowControl w:val="0"/>
              <w:numPr>
                <w:ilvl w:val="0"/>
                <w:numId w:val="4"/>
              </w:numPr>
              <w:overflowPunct/>
              <w:autoSpaceDE/>
              <w:autoSpaceDN/>
              <w:adjustRightInd/>
              <w:spacing w:after="120" w:line="360" w:lineRule="auto"/>
              <w:ind w:firstLineChars="0"/>
              <w:textAlignment w:val="auto"/>
            </w:pPr>
            <w:r>
              <w:rPr>
                <w:rFonts w:hint="eastAsia"/>
              </w:rPr>
              <w:t>Two</w:t>
            </w:r>
            <w:r>
              <w:t xml:space="preserve"> satellite</w:t>
            </w:r>
            <w:r>
              <w:rPr>
                <w:rFonts w:hint="eastAsia"/>
              </w:rPr>
              <w:t xml:space="preserve">s (GEO and LEO) operate on two </w:t>
            </w:r>
            <w:r>
              <w:t>neighbour</w:t>
            </w:r>
            <w:r>
              <w:rPr>
                <w:rFonts w:hint="eastAsia"/>
              </w:rPr>
              <w:t xml:space="preserve"> carriers but at different height, see figure 2.2-2. </w:t>
            </w:r>
            <w:r>
              <w:t>T</w:t>
            </w:r>
            <w:r>
              <w:rPr>
                <w:rFonts w:hint="eastAsia"/>
              </w:rPr>
              <w:t>he number of LEO satellite and footprints are FFS.</w:t>
            </w:r>
          </w:p>
          <w:p w14:paraId="5DF7056F" w14:textId="77777777" w:rsidR="00C20649" w:rsidRPr="0069571C" w:rsidRDefault="00830430">
            <w:pPr>
              <w:pStyle w:val="TAH"/>
              <w:keepNext w:val="0"/>
              <w:rPr>
                <w:rFonts w:eastAsiaTheme="minorEastAsia"/>
                <w:lang w:val="en-US" w:eastAsia="zh-CN"/>
              </w:rPr>
            </w:pPr>
            <w:r w:rsidRPr="0069571C">
              <w:rPr>
                <w:rFonts w:eastAsia="Calibri"/>
                <w:lang w:val="en-US"/>
              </w:rPr>
              <w:t xml:space="preserve">Figure2.1-1 Layout for coexistence between NTN and TN </w:t>
            </w:r>
            <w:r w:rsidRPr="0069571C">
              <w:rPr>
                <w:rFonts w:eastAsiaTheme="minorEastAsia"/>
                <w:lang w:val="en-US" w:eastAsia="zh-CN"/>
              </w:rPr>
              <w:t>(TBD)</w:t>
            </w:r>
          </w:p>
          <w:p w14:paraId="68985AF3" w14:textId="77777777" w:rsidR="00C20649" w:rsidRPr="0069571C" w:rsidRDefault="00C20649">
            <w:pPr>
              <w:pStyle w:val="TAH"/>
              <w:keepNext w:val="0"/>
              <w:rPr>
                <w:rFonts w:eastAsiaTheme="minorEastAsia"/>
                <w:lang w:val="en-US" w:eastAsia="zh-CN"/>
              </w:rPr>
            </w:pPr>
          </w:p>
          <w:p w14:paraId="37E5FE22" w14:textId="77777777" w:rsidR="00C20649" w:rsidRDefault="00830430">
            <w:pPr>
              <w:spacing w:after="120"/>
              <w:jc w:val="center"/>
            </w:pPr>
            <w:r>
              <w:rPr>
                <w:noProof/>
                <w:lang w:val="en-US" w:eastAsia="zh-CN"/>
              </w:rPr>
              <mc:AlternateContent>
                <mc:Choice Requires="wpg">
                  <w:drawing>
                    <wp:inline distT="0" distB="0" distL="0" distR="0" wp14:anchorId="5FF7AA49" wp14:editId="3B4CAD54">
                      <wp:extent cx="3508375" cy="3423920"/>
                      <wp:effectExtent l="0" t="0" r="15875" b="24130"/>
                      <wp:docPr id="983" name="组合 983"/>
                      <wp:cNvGraphicFramePr/>
                      <a:graphic xmlns:a="http://schemas.openxmlformats.org/drawingml/2006/main">
                        <a:graphicData uri="http://schemas.microsoft.com/office/word/2010/wordprocessingGroup">
                          <wpg:wgp>
                            <wpg:cNvGrpSpPr/>
                            <wpg:grpSpPr>
                              <a:xfrm>
                                <a:off x="0" y="0"/>
                                <a:ext cx="3508744" cy="3424451"/>
                                <a:chOff x="0" y="0"/>
                                <a:chExt cx="3971144" cy="3674745"/>
                              </a:xfrm>
                            </wpg:grpSpPr>
                            <wpg:grpSp>
                              <wpg:cNvPr id="984" name="组合 984"/>
                              <wpg:cNvGrpSpPr/>
                              <wpg:grpSpPr>
                                <a:xfrm>
                                  <a:off x="0" y="0"/>
                                  <a:ext cx="3924361" cy="3674745"/>
                                  <a:chOff x="0" y="0"/>
                                  <a:chExt cx="5542219" cy="5603764"/>
                                </a:xfrm>
                                <a:solidFill>
                                  <a:srgbClr val="0070C0"/>
                                </a:solidFill>
                              </wpg:grpSpPr>
                              <wpg:grpSp>
                                <wpg:cNvPr id="985" name="组合 985"/>
                                <wpg:cNvGrpSpPr/>
                                <wpg:grpSpPr>
                                  <a:xfrm>
                                    <a:off x="1055077" y="1119554"/>
                                    <a:ext cx="3435010" cy="3363936"/>
                                    <a:chOff x="0" y="8061"/>
                                    <a:chExt cx="4457136" cy="4625902"/>
                                  </a:xfrm>
                                  <a:grpFill/>
                                </wpg:grpSpPr>
                                <wps:wsp>
                                  <wps:cNvPr id="986" name="六边形 986"/>
                                  <wps:cNvSpPr/>
                                  <wps:spPr>
                                    <a:xfrm>
                                      <a:off x="1360967" y="1552353"/>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7" name="六边形 987"/>
                                  <wps:cNvSpPr/>
                                  <wps:spPr>
                                    <a:xfrm>
                                      <a:off x="2726515" y="786809"/>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8" name="六边形 988"/>
                                  <wps:cNvSpPr/>
                                  <wps:spPr>
                                    <a:xfrm>
                                      <a:off x="2711302" y="2328530"/>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9" name="六边形 989"/>
                                  <wps:cNvSpPr/>
                                  <wps:spPr>
                                    <a:xfrm>
                                      <a:off x="1350335" y="3094074"/>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0" name="六边形 990"/>
                                  <wps:cNvSpPr/>
                                  <wps:spPr>
                                    <a:xfrm>
                                      <a:off x="0" y="2307265"/>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1" name="六边形 991"/>
                                  <wps:cNvSpPr/>
                                  <wps:spPr>
                                    <a:xfrm>
                                      <a:off x="1360967" y="8061"/>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2" name="六边形 992"/>
                                  <wps:cNvSpPr/>
                                  <wps:spPr>
                                    <a:xfrm>
                                      <a:off x="0" y="776176"/>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993" name="六边形 993"/>
                                <wps:cNvSpPr/>
                                <wps:spPr>
                                  <a:xfrm>
                                    <a:off x="3159369" y="562708"/>
                                    <a:ext cx="1333749" cy="1119850"/>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4" name="六边形 994"/>
                                <wps:cNvSpPr/>
                                <wps:spPr>
                                  <a:xfrm>
                                    <a:off x="4208585" y="1125416"/>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5" name="六边形 995"/>
                                <wps:cNvSpPr/>
                                <wps:spPr>
                                  <a:xfrm>
                                    <a:off x="4208585"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6" name="六边形 996"/>
                                <wps:cNvSpPr/>
                                <wps:spPr>
                                  <a:xfrm>
                                    <a:off x="4208585"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7" name="六边形 997"/>
                                <wps:cNvSpPr/>
                                <wps:spPr>
                                  <a:xfrm>
                                    <a:off x="3159369" y="39272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8" name="六边形 998"/>
                                <wps:cNvSpPr/>
                                <wps:spPr>
                                  <a:xfrm>
                                    <a:off x="2098431" y="44840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99" name="六边形 999"/>
                                <wps:cNvSpPr/>
                                <wps:spPr>
                                  <a:xfrm>
                                    <a:off x="1043354" y="39155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0" name="六边形 1000"/>
                                <wps:cNvSpPr/>
                                <wps:spPr>
                                  <a:xfrm>
                                    <a:off x="0"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1" name="六边形 1001"/>
                                <wps:cNvSpPr/>
                                <wps:spPr>
                                  <a:xfrm>
                                    <a:off x="0"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2" name="六边形 1002"/>
                                <wps:cNvSpPr/>
                                <wps:spPr>
                                  <a:xfrm>
                                    <a:off x="0" y="11312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3" name="六边形 1003"/>
                                <wps:cNvSpPr/>
                                <wps:spPr>
                                  <a:xfrm>
                                    <a:off x="1043354" y="5627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4" name="六边形 1004"/>
                                <wps:cNvSpPr/>
                                <wps:spPr>
                                  <a:xfrm>
                                    <a:off x="2104292" y="0"/>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05" name="组合 1005"/>
                              <wpg:cNvGrpSpPr/>
                              <wpg:grpSpPr>
                                <a:xfrm>
                                  <a:off x="46783" y="0"/>
                                  <a:ext cx="3924361" cy="3674745"/>
                                  <a:chOff x="0" y="0"/>
                                  <a:chExt cx="5542219" cy="5603764"/>
                                </a:xfrm>
                                <a:solidFill>
                                  <a:srgbClr val="2C8469"/>
                                </a:solidFill>
                              </wpg:grpSpPr>
                              <wpg:grpSp>
                                <wpg:cNvPr id="1006" name="组合 1006"/>
                                <wpg:cNvGrpSpPr/>
                                <wpg:grpSpPr>
                                  <a:xfrm>
                                    <a:off x="1055077" y="1119554"/>
                                    <a:ext cx="3435010" cy="3363936"/>
                                    <a:chOff x="0" y="8061"/>
                                    <a:chExt cx="4457136" cy="4625902"/>
                                  </a:xfrm>
                                  <a:grpFill/>
                                </wpg:grpSpPr>
                                <wps:wsp>
                                  <wps:cNvPr id="1007" name="六边形 1007"/>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8" name="六边形 1008"/>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09" name="六边形 1009"/>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0" name="六边形 1010"/>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1" name="六边形 1011"/>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2" name="六边形 1012"/>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3" name="六边形 1013"/>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014" name="六边形 1014"/>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5" name="六边形 1015"/>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6" name="六边形 1016"/>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7" name="六边形 1017"/>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8" name="六边形 1018"/>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19" name="六边形 1019"/>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0" name="六边形 1020"/>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1" name="六边形 1021"/>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2" name="六边形 1022"/>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3" name="六边形 1023"/>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4" name="六边形 1024"/>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5" name="六边形 1025"/>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828DBD" id="组合 983" o:spid="_x0000_s1026" style="width:276.25pt;height:269.6pt;mso-position-horizontal-relative:char;mso-position-vertical-relative:line" coordsize="39711,36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">
                      <v:group id="组合 984" o:spid="_x0000_s1027" style="position:absolute;width:39243;height:36747"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">
                        <v:group id="组合 985" o:spid="_x0000_s1028"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六边形 986" o:spid="_x0000_s1029"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" adj="4805" filled="f" strokecolor="#002060" strokeweight="1pt"/>
                          <v:shape id="六边形 987" o:spid="_x0000_s1030"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" adj="4805" filled="f" strokecolor="#002060" strokeweight="1pt"/>
                          <v:shape id="六边形 988" o:spid="_x0000_s1031"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" adj="4805" filled="f" strokecolor="#002060" strokeweight="1pt"/>
                          <v:shape id="六边形 989" o:spid="_x0000_s1032"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" adj="4805" filled="f" strokecolor="#002060" strokeweight="1pt"/>
                          <v:shape id="六边形 990" o:spid="_x0000_s1033"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" adj="4805" filled="f" strokecolor="#002060" strokeweight="1pt"/>
                          <v:shape id="六边形 991" o:spid="_x0000_s1034"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" adj="4805" filled="f" strokecolor="#002060" strokeweight="1pt"/>
                          <v:shape id="六边形 992" o:spid="_x0000_s1035"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" adj="4805" filled="f" strokecolor="#002060" strokeweight="1pt"/>
                        </v:group>
                        <v:shape id="六边形 993" o:spid="_x0000_s1036"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" adj="4534" filled="f" strokecolor="#002060" strokeweight="1pt"/>
                        <v:shape id="六边形 994" o:spid="_x0000_s1037"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" adj="4534" filled="f" strokecolor="#002060" strokeweight="1pt"/>
                        <v:shape id="六边形 995" o:spid="_x0000_s1038"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" adj="4534" filled="f" strokecolor="#002060" strokeweight="1pt"/>
                        <v:shape id="六边形 996" o:spid="_x0000_s1039"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" adj="4534" filled="f" strokecolor="#002060" strokeweight="1pt"/>
                        <v:shape id="六边形 997" o:spid="_x0000_s1040"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" adj="4534" filled="f" strokecolor="#002060" strokeweight="1pt"/>
                        <v:shape id="六边形 998" o:spid="_x0000_s1041"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" adj="4534" filled="f" strokecolor="#002060" strokeweight="1pt"/>
                        <v:shape id="六边形 999" o:spid="_x0000_s1042"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" adj="4534" filled="f" strokecolor="#002060" strokeweight="1pt"/>
                        <v:shape id="六边形 1000" o:spid="_x0000_s1043"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" adj="4534" filled="f" strokecolor="#002060" strokeweight="1pt"/>
                        <v:shape id="六边形 1001" o:spid="_x0000_s1044"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" adj="4534" filled="f" strokecolor="#002060" strokeweight="1pt"/>
                        <v:shape id="六边形 1002" o:spid="_x0000_s1045"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" adj="4534" filled="f" strokecolor="#002060" strokeweight="1pt"/>
                        <v:shape id="六边形 1003" o:spid="_x0000_s1046"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" adj="4534" filled="f" strokecolor="#002060" strokeweight="1pt"/>
                        <v:shape id="六边形 1004" o:spid="_x0000_s1047"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" adj="4534" filled="f" strokecolor="#002060" strokeweight="1pt"/>
                      </v:group>
                      <v:group id="组合 1005" o:spid="_x0000_s1048" style="position:absolute;left:467;width:39244;height:36747"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group id="组合 1006" o:spid="_x0000_s1049"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六边形 1007" o:spid="_x0000_s105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" adj="4805" filled="f" strokecolor="#002060" strokeweight="1pt"/>
                          <v:shape id="六边形 1008" o:spid="_x0000_s1051"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" adj="4805" filled="f" strokecolor="#002060" strokeweight="1pt"/>
                          <v:shape id="六边形 1009" o:spid="_x0000_s105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" adj="4805" filled="f" strokecolor="#002060" strokeweight="1pt"/>
                          <v:shape id="六边形 1010" o:spid="_x0000_s105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" adj="4805" filled="f" strokecolor="#002060" strokeweight="1pt"/>
                          <v:shape id="六边形 1011" o:spid="_x0000_s105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" adj="4805" filled="f" strokecolor="#002060" strokeweight="1pt"/>
                          <v:shape id="六边形 1012" o:spid="_x0000_s1055"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" adj="4805" filled="f" strokecolor="#002060" strokeweight="1pt"/>
                          <v:shape id="六边形 1013" o:spid="_x0000_s105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" adj="4805" filled="f" strokecolor="#002060" strokeweight="1pt"/>
                        </v:group>
                        <v:shape id="六边形 1014" o:spid="_x0000_s1057"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" adj="4534" filled="f" strokecolor="#002060" strokeweight="1pt"/>
                        <v:shape id="六边形 1015" o:spid="_x0000_s1058"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" adj="4534" filled="f" strokecolor="#002060" strokeweight="1pt"/>
                        <v:shape id="六边形 1016" o:spid="_x0000_s1059"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" adj="4534" filled="f" strokecolor="#002060" strokeweight="1pt"/>
                        <v:shape id="六边形 1017" o:spid="_x0000_s1060"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" adj="4534" filled="f" strokecolor="#002060" strokeweight="1pt"/>
                        <v:shape id="六边形 1018" o:spid="_x0000_s1061"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" adj="4534" filled="f" strokecolor="#002060" strokeweight="1pt"/>
                        <v:shape id="六边形 1019" o:spid="_x0000_s1062"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" adj="4534" filled="f" strokecolor="#002060" strokeweight="1pt"/>
                        <v:shape id="六边形 1020" o:spid="_x0000_s1063"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" adj="4534" filled="f" strokecolor="#002060" strokeweight="1pt"/>
                        <v:shape id="六边形 1021" o:spid="_x0000_s1064"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" adj="4534" filled="f" strokecolor="#002060" strokeweight="1pt"/>
                        <v:shape id="六边形 1022" o:spid="_x0000_s1065"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" adj="4534" filled="f" strokecolor="#002060" strokeweight="1pt"/>
                        <v:shape id="六边形 1023" o:spid="_x0000_s1066"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" adj="4534" filled="f" strokecolor="#002060" strokeweight="1pt"/>
                        <v:shape id="六边形 1024" o:spid="_x0000_s1067"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" adj="4534" filled="f" strokecolor="#002060" strokeweight="1pt"/>
                        <v:shape id="六边形 1025" o:spid="_x0000_s1068"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" adj="4534" filled="f" strokecolor="#002060" strokeweight="1pt"/>
                      </v:group>
                      <w10:anchorlock/>
                    </v:group>
                  </w:pict>
                </mc:Fallback>
              </mc:AlternateContent>
            </w:r>
          </w:p>
          <w:p w14:paraId="0D5340BC" w14:textId="77777777" w:rsidR="00C20649" w:rsidRPr="0069571C" w:rsidRDefault="00830430">
            <w:pPr>
              <w:pStyle w:val="TAH"/>
              <w:keepNext w:val="0"/>
              <w:rPr>
                <w:rFonts w:eastAsiaTheme="minorEastAsia"/>
                <w:lang w:val="en-US" w:eastAsia="zh-CN"/>
              </w:rPr>
            </w:pPr>
            <w:r w:rsidRPr="0069571C">
              <w:rPr>
                <w:rFonts w:eastAsia="Calibri"/>
                <w:lang w:val="en-US"/>
              </w:rPr>
              <w:t>Figure 2.2-</w:t>
            </w:r>
            <w:r w:rsidRPr="0069571C">
              <w:rPr>
                <w:rFonts w:eastAsiaTheme="minorEastAsia"/>
                <w:lang w:val="en-US" w:eastAsia="zh-CN"/>
              </w:rPr>
              <w:t>2</w:t>
            </w:r>
            <w:r w:rsidRPr="0069571C">
              <w:rPr>
                <w:rFonts w:eastAsia="Calibri"/>
                <w:lang w:val="en-US"/>
              </w:rPr>
              <w:t xml:space="preserve"> </w:t>
            </w:r>
            <w:r w:rsidRPr="0069571C">
              <w:rPr>
                <w:rFonts w:eastAsiaTheme="minorEastAsia"/>
                <w:lang w:val="en-US" w:eastAsia="zh-CN"/>
              </w:rPr>
              <w:t>L</w:t>
            </w:r>
            <w:r w:rsidRPr="0069571C">
              <w:rPr>
                <w:rFonts w:eastAsia="Calibri"/>
                <w:lang w:val="en-US"/>
              </w:rPr>
              <w:t>ayout for coexistence between NTN systems</w:t>
            </w:r>
            <w:r w:rsidRPr="0069571C">
              <w:rPr>
                <w:rFonts w:eastAsiaTheme="minorEastAsia"/>
                <w:lang w:val="en-US" w:eastAsia="zh-CN"/>
              </w:rPr>
              <w:t xml:space="preserve"> </w:t>
            </w:r>
          </w:p>
          <w:p w14:paraId="4DE732BB" w14:textId="77777777" w:rsidR="00C20649" w:rsidRPr="0069571C" w:rsidRDefault="00C20649">
            <w:pPr>
              <w:pStyle w:val="TAH"/>
              <w:keepNext w:val="0"/>
              <w:rPr>
                <w:rFonts w:eastAsiaTheme="minorEastAsia"/>
                <w:lang w:val="en-US" w:eastAsia="zh-CN"/>
              </w:rPr>
            </w:pPr>
          </w:p>
          <w:p w14:paraId="3991FFE2" w14:textId="77777777" w:rsidR="00C20649" w:rsidRDefault="00830430">
            <w:pPr>
              <w:spacing w:after="120"/>
              <w:jc w:val="center"/>
            </w:pPr>
            <w:r>
              <w:rPr>
                <w:rFonts w:hint="eastAsia"/>
                <w:noProof/>
                <w:lang w:val="en-US" w:eastAsia="zh-CN"/>
              </w:rPr>
              <w:lastRenderedPageBreak/>
              <mc:AlternateContent>
                <mc:Choice Requires="wpg">
                  <w:drawing>
                    <wp:inline distT="0" distB="0" distL="0" distR="0" wp14:anchorId="07A23E32" wp14:editId="7638ACFF">
                      <wp:extent cx="4222750" cy="3801110"/>
                      <wp:effectExtent l="0" t="0" r="25400" b="27940"/>
                      <wp:docPr id="839" name="组合 839"/>
                      <wp:cNvGraphicFramePr/>
                      <a:graphic xmlns:a="http://schemas.openxmlformats.org/drawingml/2006/main">
                        <a:graphicData uri="http://schemas.microsoft.com/office/word/2010/wordprocessingGroup">
                          <wpg:wgp>
                            <wpg:cNvGrpSpPr/>
                            <wpg:grpSpPr>
                              <a:xfrm>
                                <a:off x="0" y="0"/>
                                <a:ext cx="4222800" cy="3801600"/>
                                <a:chOff x="0" y="0"/>
                                <a:chExt cx="4220845" cy="3799840"/>
                              </a:xfrm>
                            </wpg:grpSpPr>
                            <wpg:grpSp>
                              <wpg:cNvPr id="840" name="组合 840"/>
                              <wpg:cNvGrpSpPr/>
                              <wpg:grpSpPr>
                                <a:xfrm>
                                  <a:off x="441960" y="281940"/>
                                  <a:ext cx="3343910" cy="3276600"/>
                                  <a:chOff x="0" y="0"/>
                                  <a:chExt cx="5542219" cy="5603764"/>
                                </a:xfrm>
                                <a:solidFill>
                                  <a:srgbClr val="2D836A"/>
                                </a:solidFill>
                              </wpg:grpSpPr>
                              <wpg:grpSp>
                                <wpg:cNvPr id="841" name="组合 841"/>
                                <wpg:cNvGrpSpPr/>
                                <wpg:grpSpPr>
                                  <a:xfrm>
                                    <a:off x="1055077" y="1119554"/>
                                    <a:ext cx="3435010" cy="3363936"/>
                                    <a:chOff x="0" y="8061"/>
                                    <a:chExt cx="4457136" cy="4625902"/>
                                  </a:xfrm>
                                  <a:grpFill/>
                                </wpg:grpSpPr>
                                <wps:wsp>
                                  <wps:cNvPr id="842" name="六边形 842"/>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3" name="六边形 843"/>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4" name="六边形 844"/>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5" name="六边形 845"/>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6" name="六边形 846"/>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7" name="六边形 847"/>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48" name="六边形 848"/>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849" name="六边形 849"/>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0" name="六边形 850"/>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1" name="六边形 851"/>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2" name="六边形 852"/>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3" name="六边形 853"/>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4" name="六边形 854"/>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5" name="六边形 855"/>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6" name="六边形 856"/>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7" name="六边形 857"/>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8" name="六边形 858"/>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9" name="六边形 859"/>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0" name="六边形 860"/>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61" name="组合 861"/>
                              <wpg:cNvGrpSpPr/>
                              <wpg:grpSpPr>
                                <a:xfrm>
                                  <a:off x="0" y="0"/>
                                  <a:ext cx="4220845" cy="3799840"/>
                                  <a:chOff x="0" y="0"/>
                                  <a:chExt cx="4221187" cy="3800398"/>
                                </a:xfrm>
                              </wpg:grpSpPr>
                              <wpg:grpSp>
                                <wpg:cNvPr id="862" name="组合 862"/>
                                <wpg:cNvGrpSpPr/>
                                <wpg:grpSpPr>
                                  <a:xfrm>
                                    <a:off x="2731477" y="961293"/>
                                    <a:ext cx="1489710" cy="1426210"/>
                                    <a:chOff x="0" y="0"/>
                                    <a:chExt cx="4441923" cy="4633963"/>
                                  </a:xfrm>
                                  <a:noFill/>
                                </wpg:grpSpPr>
                                <wps:wsp>
                                  <wps:cNvPr id="863" name="六边形 86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4" name="六边形 86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5" name="六边形 86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6" name="六边形 86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7" name="六边形 86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8" name="六边形 86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69" name="六边形 86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70" name="组合 870"/>
                                <wpg:cNvGrpSpPr/>
                                <wpg:grpSpPr>
                                  <a:xfrm>
                                    <a:off x="463062" y="234462"/>
                                    <a:ext cx="1489710" cy="1426210"/>
                                    <a:chOff x="0" y="0"/>
                                    <a:chExt cx="4441923" cy="4633963"/>
                                  </a:xfrm>
                                  <a:noFill/>
                                </wpg:grpSpPr>
                                <wps:wsp>
                                  <wps:cNvPr id="871" name="六边形 87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2" name="六边形 87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3" name="六边形 87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4" name="六边形 87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5" name="六边形 87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6" name="六边形 87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77" name="六边形 87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78" name="组合 878"/>
                                <wpg:cNvGrpSpPr/>
                                <wpg:grpSpPr>
                                  <a:xfrm>
                                    <a:off x="0" y="1412631"/>
                                    <a:ext cx="1489710" cy="1426210"/>
                                    <a:chOff x="0" y="0"/>
                                    <a:chExt cx="4441923" cy="4633963"/>
                                  </a:xfrm>
                                  <a:noFill/>
                                </wpg:grpSpPr>
                                <wps:wsp>
                                  <wps:cNvPr id="879" name="六边形 879"/>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0" name="六边形 880"/>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1" name="六边形 881"/>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2" name="六边形 882"/>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3" name="六边形 883"/>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4" name="六边形 884"/>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5" name="六边形 885"/>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86" name="组合 886"/>
                                <wpg:cNvGrpSpPr/>
                                <wpg:grpSpPr>
                                  <a:xfrm>
                                    <a:off x="896815" y="2373924"/>
                                    <a:ext cx="1489377" cy="1426474"/>
                                    <a:chOff x="0" y="0"/>
                                    <a:chExt cx="4441923" cy="4633963"/>
                                  </a:xfrm>
                                  <a:noFill/>
                                </wpg:grpSpPr>
                                <wps:wsp>
                                  <wps:cNvPr id="887" name="六边形 887"/>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8" name="六边形 88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9" name="六边形 88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0" name="六边形 89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1" name="六边形 89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2" name="六边形 89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3" name="六边形 89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894" name="组合 894"/>
                                <wpg:cNvGrpSpPr/>
                                <wpg:grpSpPr>
                                  <a:xfrm>
                                    <a:off x="1828800" y="0"/>
                                    <a:ext cx="1489710" cy="1426210"/>
                                    <a:chOff x="0" y="0"/>
                                    <a:chExt cx="4441923" cy="4633963"/>
                                  </a:xfrm>
                                  <a:noFill/>
                                </wpg:grpSpPr>
                                <wps:wsp>
                                  <wps:cNvPr id="895" name="六边形 89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6" name="六边形 89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7" name="六边形 89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8" name="六边形 89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9" name="六边形 89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0" name="六边形 90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1" name="六边形 90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02" name="组合 902"/>
                                <wpg:cNvGrpSpPr/>
                                <wpg:grpSpPr>
                                  <a:xfrm>
                                    <a:off x="1371600" y="1195754"/>
                                    <a:ext cx="1489710" cy="1426210"/>
                                    <a:chOff x="0" y="0"/>
                                    <a:chExt cx="4441923" cy="4633963"/>
                                  </a:xfrm>
                                  <a:noFill/>
                                </wpg:grpSpPr>
                                <wps:wsp>
                                  <wps:cNvPr id="903" name="六边形 90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4" name="六边形 90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5" name="六边形 90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6" name="六边形 90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7" name="六边形 90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8" name="六边形 90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9" name="六边形 90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10" name="组合 910"/>
                                <wpg:cNvGrpSpPr/>
                                <wpg:grpSpPr>
                                  <a:xfrm>
                                    <a:off x="2274277" y="2145324"/>
                                    <a:ext cx="1489710" cy="1426210"/>
                                    <a:chOff x="0" y="0"/>
                                    <a:chExt cx="4441923" cy="4633963"/>
                                  </a:xfrm>
                                  <a:noFill/>
                                </wpg:grpSpPr>
                                <wps:wsp>
                                  <wps:cNvPr id="911" name="六边形 91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2" name="六边形 91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3" name="六边形 91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4" name="六边形 91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5" name="六边形 91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6" name="六边形 91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17" name="六边形 91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FBE0D5" id="组合 839" o:spid="_x0000_s1026" style="width:332.5pt;height:299.3pt;mso-position-horizontal-relative:char;mso-position-vertical-relative:line" coordsize="42208,37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">
                      <v:group id="组合 840" o:spid="_x0000_s1027" style="position:absolute;left:4419;top:2819;width:33439;height:32766"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">
                        <v:group id="组合 841" o:spid="_x0000_s1028"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六边形 842" o:spid="_x0000_s1029"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" adj="4805" filled="f" strokecolor="#002060" strokeweight="1pt"/>
                          <v:shape id="六边形 843" o:spid="_x0000_s1030"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" adj="4805" filled="f" strokecolor="#002060" strokeweight="1pt"/>
                          <v:shape id="六边形 844" o:spid="_x0000_s1031"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" adj="4805" filled="f" strokecolor="#002060" strokeweight="1pt"/>
                          <v:shape id="六边形 845" o:spid="_x0000_s1032"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" adj="4805" filled="f" strokecolor="#002060" strokeweight="1pt"/>
                          <v:shape id="六边形 846" o:spid="_x0000_s1033"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" adj="4805" filled="f" strokecolor="#002060" strokeweight="1pt"/>
                          <v:shape id="六边形 847" o:spid="_x0000_s1034"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" adj="4805" filled="f" strokecolor="#002060" strokeweight="1pt"/>
                          <v:shape id="六边形 848" o:spid="_x0000_s1035"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" adj="4805" filled="f" strokecolor="#002060" strokeweight="1pt"/>
                        </v:group>
                        <v:shape id="六边形 849" o:spid="_x0000_s1036"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" adj="4534" filled="f" strokecolor="#002060" strokeweight="1pt"/>
                        <v:shape id="六边形 850" o:spid="_x0000_s1037"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" adj="4534" filled="f" strokecolor="#002060" strokeweight="1pt"/>
                        <v:shape id="六边形 851" o:spid="_x0000_s1038"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" adj="4534" filled="f" strokecolor="#002060" strokeweight="1pt"/>
                        <v:shape id="六边形 852" o:spid="_x0000_s1039"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" adj="4534" filled="f" strokecolor="#002060" strokeweight="1pt"/>
                        <v:shape id="六边形 853" o:spid="_x0000_s1040"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" adj="4534" filled="f" strokecolor="#002060" strokeweight="1pt"/>
                        <v:shape id="六边形 854" o:spid="_x0000_s1041"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" adj="4534" filled="f" strokecolor="#002060" strokeweight="1pt"/>
                        <v:shape id="六边形 855" o:spid="_x0000_s1042"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" adj="4534" filled="f" strokecolor="#002060" strokeweight="1pt"/>
                        <v:shape id="六边形 856" o:spid="_x0000_s1043"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" adj="4534" filled="f" strokecolor="#002060" strokeweight="1pt"/>
                        <v:shape id="六边形 857" o:spid="_x0000_s1044"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" adj="4534" filled="f" strokecolor="#002060" strokeweight="1pt"/>
                        <v:shape id="六边形 858" o:spid="_x0000_s1045"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" adj="4534" filled="f" strokecolor="#002060" strokeweight="1pt"/>
                        <v:shape id="六边形 859" o:spid="_x0000_s1046"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" adj="4534" filled="f" strokecolor="#002060" strokeweight="1pt"/>
                        <v:shape id="六边形 860" o:spid="_x0000_s1047"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" adj="4534" filled="f" strokecolor="#002060" strokeweight="1pt"/>
                      </v:group>
                      <v:group id="组合 861" o:spid="_x0000_s1048" style="position:absolute;width:42208;height:37998" coordsize="42211,38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group id="组合 862" o:spid="_x0000_s1049" style="position:absolute;left:27314;top:9612;width:14897;height:14263"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">
                          <v:shape id="六边形 863" o:spid="_x0000_s105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" adj="4805" filled="f" strokecolor="#a5a5a5 [2092]" strokeweight="1.5pt"/>
                          <v:shape id="六边形 864" o:spid="_x0000_s1051"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" adj="4805" filled="f" strokecolor="#a5a5a5 [2092]" strokeweight="1.5pt"/>
                          <v:shape id="六边形 865" o:spid="_x0000_s105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" adj="4805" filled="f" strokecolor="#a5a5a5 [2092]" strokeweight="1.5pt"/>
                          <v:shape id="六边形 866" o:spid="_x0000_s105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" adj="4805" filled="f" strokecolor="#a5a5a5 [2092]" strokeweight="1.5pt"/>
                          <v:shape id="六边形 867" o:spid="_x0000_s105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" adj="4805" filled="f" strokecolor="#a5a5a5 [2092]" strokeweight="1.5pt"/>
                          <v:shape id="六边形 868" o:spid="_x0000_s1055"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" adj="4805" filled="f" strokecolor="#a5a5a5 [2092]" strokeweight="1.5pt"/>
                          <v:shape id="六边形 869" o:spid="_x0000_s105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" adj="4805" filled="f" strokecolor="#a5a5a5 [2092]" strokeweight="1.5pt"/>
                        </v:group>
                        <v:group id="组合 870" o:spid="_x0000_s1057" style="position:absolute;left:4630;top:2344;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">
                          <v:shape id="六边形 871" o:spid="_x0000_s1058"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" adj="4805" filled="f" strokecolor="#a5a5a5 [2092]" strokeweight="1.5pt"/>
                          <v:shape id="六边形 872" o:spid="_x0000_s1059"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" adj="4805" filled="f" strokecolor="#a5a5a5 [2092]" strokeweight="1.5pt"/>
                          <v:shape id="六边形 873" o:spid="_x0000_s1060"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" adj="4805" filled="f" strokecolor="#a5a5a5 [2092]" strokeweight="1.5pt"/>
                          <v:shape id="六边形 874" o:spid="_x0000_s1061"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" adj="4805" filled="f" strokecolor="#a5a5a5 [2092]" strokeweight="1.5pt"/>
                          <v:shape id="六边形 875" o:spid="_x0000_s1062"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" adj="4805" filled="f" strokecolor="#a5a5a5 [2092]" strokeweight="1.5pt"/>
                          <v:shape id="六边形 876" o:spid="_x0000_s1063"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" adj="4805" filled="f" strokecolor="#a5a5a5 [2092]" strokeweight="1.5pt"/>
                          <v:shape id="六边形 877" o:spid="_x0000_s1064"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" adj="4805" filled="f" strokecolor="#a5a5a5 [2092]" strokeweight="1.5pt"/>
                        </v:group>
                        <v:group id="组合 878" o:spid="_x0000_s1065" style="position:absolute;top:14126;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六边形 879" o:spid="_x0000_s1066"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" adj="4805" filled="f" strokecolor="#a5a5a5 [2092]" strokeweight="1.5pt"/>
                          <v:shape id="六边形 880" o:spid="_x0000_s1067"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" adj="4805" filled="f" strokecolor="#a5a5a5 [2092]" strokeweight="1.5pt"/>
                          <v:shape id="六边形 881" o:spid="_x0000_s1068"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" adj="4805" filled="f" strokecolor="#a5a5a5 [2092]" strokeweight="1.5pt"/>
                          <v:shape id="六边形 882" o:spid="_x0000_s1069"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" adj="4805" filled="f" strokecolor="#a5a5a5 [2092]" strokeweight="1.5pt"/>
                          <v:shape id="六边形 883" o:spid="_x0000_s1070"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" adj="4805" filled="f" strokecolor="#a5a5a5 [2092]" strokeweight="1.5pt"/>
                          <v:shape id="六边形 884" o:spid="_x0000_s1071"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" adj="4805" filled="f" strokecolor="#a5a5a5 [2092]" strokeweight="1.5pt"/>
                          <v:shape id="六边形 885" o:spid="_x0000_s1072"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" adj="4805" filled="f" strokecolor="#a5a5a5 [2092]" strokeweight="1.5pt"/>
                        </v:group>
                        <v:group id="组合 886" o:spid="_x0000_s1073" style="position:absolute;left:8968;top:23739;width:14893;height:14264"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">
                          <v:shape id="六边形 887" o:spid="_x0000_s1074"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" adj="4805" filled="f" strokecolor="#a5a5a5 [2092]" strokeweight="1.5pt"/>
                          <v:shape id="六边形 888" o:spid="_x0000_s1075"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" adj="4805" filled="f" strokecolor="#a5a5a5 [2092]" strokeweight="1.5pt"/>
                          <v:shape id="六边形 889" o:spid="_x0000_s1076"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" adj="4805" filled="f" strokecolor="#a5a5a5 [2092]" strokeweight="1.5pt"/>
                          <v:shape id="六边形 890" o:spid="_x0000_s1077"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" adj="4805" filled="f" strokecolor="#a5a5a5 [2092]" strokeweight="1.5pt"/>
                          <v:shape id="六边形 891" o:spid="_x0000_s1078"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" adj="4805" filled="f" strokecolor="#a5a5a5 [2092]" strokeweight="1.5pt"/>
                          <v:shape id="六边形 892" o:spid="_x0000_s1079"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" adj="4805" filled="f" strokecolor="#a5a5a5 [2092]" strokeweight="1.5pt"/>
                          <v:shape id="六边形 893" o:spid="_x0000_s1080"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" adj="4805" filled="f" strokecolor="#a5a5a5 [2092]" strokeweight="1.5pt"/>
                        </v:group>
                        <v:group id="组合 894" o:spid="_x0000_s1081" style="position:absolute;left:18288;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">
                          <v:shape id="六边形 895" o:spid="_x0000_s1082"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" adj="4805" filled="f" strokecolor="#a5a5a5 [2092]" strokeweight="1.5pt"/>
                          <v:shape id="六边形 896" o:spid="_x0000_s1083"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" adj="4805" filled="f" strokecolor="#a5a5a5 [2092]" strokeweight="1.5pt"/>
                          <v:shape id="六边形 897" o:spid="_x0000_s1084"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" adj="4805" filled="f" strokecolor="#a5a5a5 [2092]" strokeweight="1.5pt"/>
                          <v:shape id="六边形 898" o:spid="_x0000_s1085"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" adj="4805" filled="f" strokecolor="#a5a5a5 [2092]" strokeweight="1.5pt"/>
                          <v:shape id="六边形 899" o:spid="_x0000_s1086"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" adj="4805" filled="f" strokecolor="#a5a5a5 [2092]" strokeweight="1.5pt"/>
                          <v:shape id="六边形 900" o:spid="_x0000_s1087"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" adj="4805" filled="f" strokecolor="#a5a5a5 [2092]" strokeweight="1.5pt"/>
                          <v:shape id="六边形 901" o:spid="_x0000_s1088"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" adj="4805" filled="f" strokecolor="#a5a5a5 [2092]" strokeweight="1.5pt"/>
                        </v:group>
                        <v:group id="组合 902" o:spid="_x0000_s1089" style="position:absolute;left:13716;top:11957;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六边形 903" o:spid="_x0000_s109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" adj="4805" filled="f" strokecolor="#a5a5a5 [2092]" strokeweight="1.5pt"/>
                          <v:shape id="六边形 904" o:spid="_x0000_s1091"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" adj="4805" filled="f" strokecolor="#a5a5a5 [2092]" strokeweight="1.5pt"/>
                          <v:shape id="六边形 905" o:spid="_x0000_s109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" adj="4805" filled="f" strokecolor="#a5a5a5 [2092]" strokeweight="1.5pt"/>
                          <v:shape id="六边形 906" o:spid="_x0000_s109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" adj="4805" filled="f" strokecolor="#a5a5a5 [2092]" strokeweight="1.5pt"/>
                          <v:shape id="六边形 907" o:spid="_x0000_s109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" adj="4805" filled="f" strokecolor="#a5a5a5 [2092]" strokeweight="1.5pt"/>
                          <v:shape id="六边形 908" o:spid="_x0000_s1095"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" adj="4805" filled="f" strokecolor="#a5a5a5 [2092]" strokeweight="1.5pt"/>
                          <v:shape id="六边形 909" o:spid="_x0000_s109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" adj="4805" filled="f" strokecolor="#a5a5a5 [2092]" strokeweight="1.5pt"/>
                        </v:group>
                        <v:group id="组合 910" o:spid="_x0000_s1097" style="position:absolute;left:22742;top:21453;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shape id="六边形 911" o:spid="_x0000_s1098"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" adj="4805" filled="f" strokecolor="#a5a5a5 [2092]" strokeweight="1.5pt"/>
                          <v:shape id="六边形 912" o:spid="_x0000_s1099"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" adj="4805" filled="f" strokecolor="#a5a5a5 [2092]" strokeweight="1.5pt"/>
                          <v:shape id="六边形 913" o:spid="_x0000_s1100"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" adj="4805" filled="f" strokecolor="#a5a5a5 [2092]" strokeweight="1.5pt"/>
                          <v:shape id="六边形 914" o:spid="_x0000_s1101"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" adj="4805" filled="f" strokecolor="#a5a5a5 [2092]" strokeweight="1.5pt"/>
                          <v:shape id="六边形 915" o:spid="_x0000_s1102"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" adj="4805" filled="f" strokecolor="#a5a5a5 [2092]" strokeweight="1.5pt"/>
                          <v:shape id="六边形 916" o:spid="_x0000_s1103"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" adj="4805" filled="f" strokecolor="#a5a5a5 [2092]" strokeweight="1.5pt"/>
                          <v:shape id="六边形 917" o:spid="_x0000_s1104"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" adj="4805" filled="f" strokecolor="#a5a5a5 [2092]" strokeweight="1.5pt"/>
                        </v:group>
                      </v:group>
                      <w10:anchorlock/>
                    </v:group>
                  </w:pict>
                </mc:Fallback>
              </mc:AlternateContent>
            </w:r>
          </w:p>
          <w:p w14:paraId="311253AC" w14:textId="77777777" w:rsidR="00C20649" w:rsidRPr="0069571C" w:rsidRDefault="00830430">
            <w:pPr>
              <w:pStyle w:val="TAH"/>
              <w:keepNext w:val="0"/>
              <w:rPr>
                <w:rFonts w:eastAsia="Calibri"/>
                <w:lang w:val="en-US"/>
              </w:rPr>
            </w:pPr>
            <w:r w:rsidRPr="0069571C">
              <w:rPr>
                <w:rFonts w:eastAsia="Calibri"/>
                <w:lang w:val="en-US"/>
              </w:rPr>
              <w:t>Figure 2.2-</w:t>
            </w:r>
            <w:r w:rsidRPr="0069571C">
              <w:rPr>
                <w:rFonts w:eastAsiaTheme="minorEastAsia"/>
                <w:lang w:val="en-US" w:eastAsia="zh-CN"/>
              </w:rPr>
              <w:t>3</w:t>
            </w:r>
            <w:r w:rsidRPr="0069571C">
              <w:rPr>
                <w:rFonts w:eastAsia="Calibri"/>
                <w:lang w:val="en-US"/>
              </w:rPr>
              <w:t xml:space="preserve"> </w:t>
            </w:r>
            <w:r w:rsidRPr="0069571C">
              <w:rPr>
                <w:rFonts w:eastAsiaTheme="minorEastAsia"/>
                <w:lang w:val="en-US" w:eastAsia="zh-CN"/>
              </w:rPr>
              <w:t>L</w:t>
            </w:r>
            <w:r w:rsidRPr="0069571C">
              <w:rPr>
                <w:rFonts w:eastAsia="Calibri"/>
                <w:lang w:val="en-US"/>
              </w:rPr>
              <w:t xml:space="preserve">ayout for coexistence between NTN systems </w:t>
            </w:r>
            <w:r w:rsidRPr="0069571C">
              <w:rPr>
                <w:rFonts w:eastAsiaTheme="minorEastAsia"/>
                <w:lang w:val="en-US" w:eastAsia="zh-CN"/>
              </w:rPr>
              <w:t>(</w:t>
            </w:r>
            <w:r w:rsidRPr="0069571C">
              <w:rPr>
                <w:rFonts w:eastAsia="Calibri"/>
                <w:lang w:val="en-US"/>
              </w:rPr>
              <w:t>different</w:t>
            </w:r>
            <w:r w:rsidRPr="0069571C">
              <w:rPr>
                <w:rFonts w:eastAsiaTheme="minorEastAsia"/>
                <w:lang w:val="en-US" w:eastAsia="zh-CN"/>
              </w:rPr>
              <w:t xml:space="preserve"> height</w:t>
            </w:r>
            <w:r w:rsidRPr="0069571C">
              <w:rPr>
                <w:rFonts w:eastAsia="Calibri"/>
                <w:lang w:val="en-US"/>
              </w:rPr>
              <w:t xml:space="preserve"> satellites</w:t>
            </w:r>
            <w:r w:rsidRPr="0069571C">
              <w:rPr>
                <w:rFonts w:eastAsiaTheme="minorEastAsia"/>
                <w:lang w:val="en-US" w:eastAsia="zh-CN"/>
              </w:rPr>
              <w:t>)</w:t>
            </w:r>
          </w:p>
        </w:tc>
      </w:tr>
      <w:tr w:rsidR="00C20649" w14:paraId="08D9EAE1" w14:textId="77777777">
        <w:trPr>
          <w:trHeight w:val="468"/>
        </w:trPr>
        <w:tc>
          <w:tcPr>
            <w:tcW w:w="1413" w:type="dxa"/>
          </w:tcPr>
          <w:p w14:paraId="3082C1B4" w14:textId="77777777" w:rsidR="00C20649" w:rsidRDefault="00830430">
            <w:pPr>
              <w:spacing w:before="120" w:after="120"/>
            </w:pPr>
            <w:r>
              <w:lastRenderedPageBreak/>
              <w:t>R4-2109119</w:t>
            </w:r>
          </w:p>
        </w:tc>
        <w:tc>
          <w:tcPr>
            <w:tcW w:w="1312" w:type="dxa"/>
          </w:tcPr>
          <w:p w14:paraId="234DE6A4" w14:textId="77777777" w:rsidR="00C20649" w:rsidRDefault="00830430">
            <w:pPr>
              <w:spacing w:before="120" w:after="120"/>
              <w:rPr>
                <w:rFonts w:eastAsiaTheme="minorEastAsia"/>
                <w:lang w:eastAsia="zh-CN"/>
              </w:rPr>
            </w:pPr>
            <w:r>
              <w:rPr>
                <w:rFonts w:eastAsiaTheme="minorEastAsia"/>
                <w:lang w:eastAsia="zh-CN"/>
              </w:rPr>
              <w:t>CATT</w:t>
            </w:r>
          </w:p>
        </w:tc>
        <w:tc>
          <w:tcPr>
            <w:tcW w:w="6906" w:type="dxa"/>
          </w:tcPr>
          <w:p w14:paraId="7E95E9A8" w14:textId="77777777" w:rsidR="00C20649" w:rsidRDefault="00830430">
            <w:pPr>
              <w:spacing w:before="120" w:after="120"/>
              <w:rPr>
                <w:rFonts w:eastAsiaTheme="minorEastAsia"/>
                <w:lang w:eastAsia="zh-CN"/>
              </w:rPr>
            </w:pPr>
            <w:r>
              <w:rPr>
                <w:rFonts w:eastAsiaTheme="minorEastAsia"/>
                <w:lang w:eastAsia="zh-CN"/>
              </w:rPr>
              <w:t>Observation: The impact of earth curvature on co-existence performance under TN DL-NTN DL scenario seems acceptable.</w:t>
            </w:r>
          </w:p>
          <w:p w14:paraId="5831C831" w14:textId="77777777" w:rsidR="00C20649" w:rsidRDefault="00830430">
            <w:pPr>
              <w:spacing w:before="120" w:after="120"/>
              <w:rPr>
                <w:rFonts w:eastAsiaTheme="minorEastAsia"/>
                <w:lang w:eastAsia="zh-CN"/>
              </w:rPr>
            </w:pPr>
            <w:r>
              <w:rPr>
                <w:rFonts w:eastAsiaTheme="minorEastAsia"/>
                <w:lang w:eastAsia="zh-CN"/>
              </w:rPr>
              <w:t>Proposal: It is proposed not to consider earth curvature for TN-NTN co-existence.</w:t>
            </w:r>
          </w:p>
        </w:tc>
      </w:tr>
      <w:tr w:rsidR="00C20649" w14:paraId="5A73DA91" w14:textId="77777777">
        <w:trPr>
          <w:trHeight w:val="468"/>
        </w:trPr>
        <w:tc>
          <w:tcPr>
            <w:tcW w:w="1413" w:type="dxa"/>
          </w:tcPr>
          <w:p w14:paraId="2B145C82" w14:textId="77777777" w:rsidR="00C20649" w:rsidRDefault="00830430">
            <w:pPr>
              <w:spacing w:before="120" w:after="120"/>
            </w:pPr>
            <w:r>
              <w:t>R4-2109645</w:t>
            </w:r>
          </w:p>
        </w:tc>
        <w:tc>
          <w:tcPr>
            <w:tcW w:w="1312" w:type="dxa"/>
          </w:tcPr>
          <w:p w14:paraId="472DA57E" w14:textId="77777777" w:rsidR="00C20649" w:rsidRDefault="00830430">
            <w:pPr>
              <w:spacing w:before="120" w:after="120"/>
              <w:rPr>
                <w:rFonts w:eastAsiaTheme="minorEastAsia"/>
                <w:lang w:eastAsia="zh-CN"/>
              </w:rPr>
            </w:pPr>
            <w:r>
              <w:rPr>
                <w:rFonts w:eastAsiaTheme="minorEastAsia" w:hint="eastAsia"/>
                <w:lang w:eastAsia="zh-CN"/>
              </w:rPr>
              <w:t>CATT</w:t>
            </w:r>
            <w:r>
              <w:rPr>
                <w:rFonts w:eastAsiaTheme="minorEastAsia"/>
                <w:lang w:eastAsia="zh-CN"/>
              </w:rPr>
              <w:t xml:space="preserve"> </w:t>
            </w:r>
          </w:p>
        </w:tc>
        <w:tc>
          <w:tcPr>
            <w:tcW w:w="6906" w:type="dxa"/>
          </w:tcPr>
          <w:p w14:paraId="3D32AA71" w14:textId="77777777" w:rsidR="00C20649" w:rsidRDefault="00830430">
            <w:pPr>
              <w:rPr>
                <w:lang w:val="en-US" w:eastAsia="zh-CN"/>
              </w:rPr>
            </w:pPr>
            <w:r>
              <w:rPr>
                <w:lang w:val="en-US" w:eastAsia="zh-CN"/>
              </w:rPr>
              <w:t>This paper presented a simplified method for TN UL/DL --&gt; NTN UL simulation.</w:t>
            </w:r>
          </w:p>
          <w:p w14:paraId="5BC17875" w14:textId="77777777" w:rsidR="00C20649" w:rsidRDefault="00830430">
            <w:pPr>
              <w:rPr>
                <w:lang w:val="en-US" w:eastAsia="zh-CN"/>
              </w:rPr>
            </w:pPr>
            <w:r>
              <w:rPr>
                <w:rFonts w:hint="eastAsia"/>
                <w:lang w:val="en-US" w:eastAsia="zh-CN"/>
              </w:rPr>
              <w:t>The proposed method is as the following steps.</w:t>
            </w:r>
          </w:p>
          <w:p w14:paraId="2836FE51" w14:textId="77777777" w:rsidR="00C20649" w:rsidRDefault="00830430">
            <w:pPr>
              <w:widowControl w:val="0"/>
              <w:numPr>
                <w:ilvl w:val="0"/>
                <w:numId w:val="5"/>
              </w:numPr>
              <w:spacing w:after="0"/>
              <w:ind w:left="432" w:hanging="432"/>
              <w:jc w:val="both"/>
              <w:rPr>
                <w:lang w:val="en-US" w:eastAsia="zh-CN"/>
              </w:rPr>
            </w:pPr>
            <w:r>
              <w:rPr>
                <w:rFonts w:hint="eastAsia"/>
                <w:lang w:val="en-US" w:eastAsia="zh-CN"/>
              </w:rPr>
              <w:t>Randomly generate TN system (19 sites with wraparound) within the coverage of satellite beams.</w:t>
            </w:r>
          </w:p>
          <w:p w14:paraId="60C72CC9" w14:textId="77777777" w:rsidR="00C20649" w:rsidRDefault="00830430">
            <w:pPr>
              <w:widowControl w:val="0"/>
              <w:numPr>
                <w:ilvl w:val="0"/>
                <w:numId w:val="5"/>
              </w:numPr>
              <w:spacing w:after="0"/>
              <w:ind w:left="432" w:hanging="432"/>
              <w:jc w:val="both"/>
              <w:rPr>
                <w:lang w:val="en-US" w:eastAsia="zh-CN"/>
              </w:rPr>
            </w:pPr>
            <w:r>
              <w:rPr>
                <w:rFonts w:hint="eastAsia"/>
                <w:lang w:val="en-US" w:eastAsia="zh-CN"/>
              </w:rPr>
              <w:t xml:space="preserve">Calculate the interference </w:t>
            </w:r>
            <w:r>
              <w:rPr>
                <w:rFonts w:hint="eastAsia"/>
                <w:i/>
                <w:iCs/>
                <w:lang w:val="en-US" w:eastAsia="zh-CN"/>
              </w:rPr>
              <w:t>P</w:t>
            </w:r>
            <w:r>
              <w:rPr>
                <w:rFonts w:hint="eastAsia"/>
                <w:i/>
                <w:iCs/>
                <w:vertAlign w:val="subscript"/>
                <w:lang w:val="en-US" w:eastAsia="zh-CN"/>
              </w:rPr>
              <w:t>i</w:t>
            </w:r>
            <w:r>
              <w:rPr>
                <w:rFonts w:hint="eastAsia"/>
                <w:lang w:val="en-US" w:eastAsia="zh-CN"/>
              </w:rPr>
              <w:t xml:space="preserve"> from TN system to satellite. If the maximum number of loops </w:t>
            </w:r>
            <w:r>
              <w:rPr>
                <w:rFonts w:hint="eastAsia"/>
                <w:i/>
                <w:iCs/>
                <w:lang w:val="en-US" w:eastAsia="zh-CN"/>
              </w:rPr>
              <w:t>I</w:t>
            </w:r>
            <w:r>
              <w:rPr>
                <w:rFonts w:hint="eastAsia"/>
                <w:lang w:val="en-US" w:eastAsia="zh-CN"/>
              </w:rPr>
              <w:t xml:space="preserve"> reached, go to the next step. Otherwise, go back to 1).</w:t>
            </w:r>
          </w:p>
          <w:p w14:paraId="540E002C" w14:textId="77777777" w:rsidR="00C20649" w:rsidRDefault="00C20649">
            <w:pPr>
              <w:widowControl w:val="0"/>
              <w:spacing w:after="0"/>
              <w:jc w:val="both"/>
              <w:rPr>
                <w:lang w:val="en-US" w:eastAsia="zh-CN"/>
              </w:rPr>
            </w:pPr>
          </w:p>
          <w:p w14:paraId="38297A11" w14:textId="77777777" w:rsidR="00C20649" w:rsidRDefault="00830430">
            <w:pPr>
              <w:widowControl w:val="0"/>
              <w:numPr>
                <w:ilvl w:val="0"/>
                <w:numId w:val="5"/>
              </w:numPr>
              <w:spacing w:after="0"/>
              <w:ind w:left="432" w:hanging="432"/>
              <w:jc w:val="both"/>
              <w:rPr>
                <w:lang w:val="en-US" w:eastAsia="zh-CN"/>
              </w:rPr>
            </w:pPr>
            <w:r>
              <w:rPr>
                <w:rFonts w:hint="eastAsia"/>
                <w:lang w:val="en-US" w:eastAsia="zh-CN"/>
              </w:rPr>
              <w:t>Calculate the total interference:</w:t>
            </w:r>
          </w:p>
          <w:p w14:paraId="2A3CAF1A" w14:textId="77777777" w:rsidR="00C20649" w:rsidRDefault="00866C2B">
            <w:pPr>
              <w:ind w:leftChars="300" w:left="600"/>
              <w:rPr>
                <w:lang w:val="en-US" w:eastAsia="zh-CN"/>
              </w:rPr>
            </w:pPr>
            <w:r>
              <w:rPr>
                <w:lang w:val="en-US" w:eastAsia="zh-CN"/>
              </w:rPr>
              <w:object w:dxaOrig="1440" w:dyaOrig="1440" w14:anchorId="7751B2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99.1pt;margin-top:5.45pt;width:101pt;height:31.5pt;z-index:251660288;mso-wrap-distance-left:9pt;mso-wrap-distance-top:0;mso-wrap-distance-right:9pt;mso-wrap-distance-bottom:0;mso-width-relative:page;mso-height-relative:page">
                  <v:imagedata r:id="rId16" o:title=""/>
                  <w10:wrap type="square" side="left"/>
                </v:shape>
                <o:OLEObject Type="Embed" ProgID="Equation.3" ShapeID="_x0000_s1027" DrawAspect="Content" ObjectID="_1683154566" r:id="rId17"/>
              </w:object>
            </w:r>
          </w:p>
          <w:p w14:paraId="75163283" w14:textId="77777777" w:rsidR="00C20649" w:rsidRDefault="00C20649">
            <w:pPr>
              <w:ind w:leftChars="300" w:left="600"/>
              <w:rPr>
                <w:lang w:val="en-US" w:eastAsia="zh-CN"/>
              </w:rPr>
            </w:pPr>
          </w:p>
          <w:p w14:paraId="6F9CC306" w14:textId="77777777" w:rsidR="00C20649" w:rsidRDefault="00830430">
            <w:pPr>
              <w:ind w:leftChars="300" w:left="600"/>
              <w:rPr>
                <w:rFonts w:eastAsiaTheme="minorEastAsia"/>
                <w:lang w:val="en-US" w:eastAsia="zh-CN"/>
              </w:rPr>
            </w:pPr>
            <w:r>
              <w:rPr>
                <w:lang w:val="en-US" w:eastAsia="zh-CN"/>
              </w:rPr>
              <w:t>W</w:t>
            </w:r>
            <w:r>
              <w:rPr>
                <w:rFonts w:hint="eastAsia"/>
                <w:lang w:val="en-US" w:eastAsia="zh-CN"/>
              </w:rPr>
              <w:t xml:space="preserve">here, </w:t>
            </w:r>
            <w:r>
              <w:rPr>
                <w:rFonts w:eastAsia="宋体" w:hint="eastAsia"/>
                <w:position w:val="-6"/>
                <w:lang w:val="en-US" w:eastAsia="zh-CN"/>
              </w:rPr>
              <w:object w:dxaOrig="240" w:dyaOrig="240" w14:anchorId="143E142B">
                <v:shape id="_x0000_i1025" type="#_x0000_t75" style="width:12.05pt;height:12.05pt" o:ole="">
                  <v:imagedata r:id="rId18" o:title=""/>
                </v:shape>
                <o:OLEObject Type="Embed" ProgID="Equation.3" ShapeID="_x0000_i1025" DrawAspect="Content" ObjectID="_1683154562" r:id="rId19"/>
              </w:object>
            </w:r>
            <w:r>
              <w:rPr>
                <w:rFonts w:hint="eastAsia"/>
                <w:lang w:val="en-US" w:eastAsia="zh-CN"/>
              </w:rPr>
              <w:t xml:space="preserve"> is the coverage rate of TN systems, </w:t>
            </w:r>
            <w:r>
              <w:rPr>
                <w:rFonts w:hint="eastAsia"/>
                <w:i/>
                <w:iCs/>
                <w:lang w:val="en-US" w:eastAsia="zh-CN"/>
              </w:rPr>
              <w:t>S</w:t>
            </w:r>
            <w:r>
              <w:rPr>
                <w:rFonts w:hint="eastAsia"/>
                <w:vertAlign w:val="subscript"/>
                <w:lang w:val="en-US" w:eastAsia="zh-CN"/>
              </w:rPr>
              <w:t>0</w:t>
            </w:r>
            <w:r>
              <w:rPr>
                <w:rFonts w:hint="eastAsia"/>
                <w:lang w:val="en-US" w:eastAsia="zh-CN"/>
              </w:rPr>
              <w:t xml:space="preserve"> is the coverage area of a TN system and </w:t>
            </w:r>
            <w:r>
              <w:rPr>
                <w:rFonts w:hint="eastAsia"/>
                <w:i/>
                <w:iCs/>
                <w:lang w:val="en-US" w:eastAsia="zh-CN"/>
              </w:rPr>
              <w:t>S</w:t>
            </w:r>
            <w:r>
              <w:rPr>
                <w:rFonts w:hint="eastAsia"/>
                <w:lang w:val="en-US" w:eastAsia="zh-CN"/>
              </w:rPr>
              <w:t xml:space="preserve"> is the coverage area of satellite beams. </w:t>
            </w:r>
          </w:p>
          <w:p w14:paraId="6BF2ABB2" w14:textId="77777777" w:rsidR="00C20649" w:rsidRDefault="00830430">
            <w:pPr>
              <w:ind w:leftChars="300" w:left="600"/>
              <w:rPr>
                <w:lang w:val="en-US" w:eastAsia="zh-CN"/>
              </w:rPr>
            </w:pPr>
            <w:r>
              <w:rPr>
                <w:rFonts w:hint="eastAsia"/>
                <w:i/>
                <w:iCs/>
                <w:lang w:val="en-US" w:eastAsia="zh-CN"/>
              </w:rPr>
              <w:t>I</w:t>
            </w:r>
            <w:r>
              <w:rPr>
                <w:rFonts w:hint="eastAsia"/>
                <w:lang w:val="en-US" w:eastAsia="zh-CN"/>
              </w:rPr>
              <w:t xml:space="preserve"> is a parameter that balances the complexity and accuracy. Lager loop number </w:t>
            </w:r>
            <w:r>
              <w:rPr>
                <w:rFonts w:hint="eastAsia"/>
                <w:i/>
                <w:iCs/>
                <w:lang w:val="en-US" w:eastAsia="zh-CN"/>
              </w:rPr>
              <w:t>I</w:t>
            </w:r>
            <w:r>
              <w:rPr>
                <w:rFonts w:hint="eastAsia"/>
                <w:lang w:val="en-US" w:eastAsia="zh-CN"/>
              </w:rPr>
              <w:t xml:space="preserve"> could promises better accuracy but costs more calculating resources and time.</w:t>
            </w:r>
          </w:p>
          <w:p w14:paraId="57B1C8DE" w14:textId="77777777" w:rsidR="00C20649" w:rsidRDefault="00830430">
            <w:pPr>
              <w:widowControl w:val="0"/>
              <w:numPr>
                <w:ilvl w:val="0"/>
                <w:numId w:val="5"/>
              </w:numPr>
              <w:spacing w:after="0"/>
              <w:ind w:left="432" w:hanging="432"/>
              <w:jc w:val="both"/>
              <w:rPr>
                <w:lang w:val="en-US" w:eastAsia="zh-CN"/>
              </w:rPr>
            </w:pPr>
            <w:r>
              <w:rPr>
                <w:rFonts w:hint="eastAsia"/>
                <w:lang w:val="en-US" w:eastAsia="zh-CN"/>
              </w:rPr>
              <w:t xml:space="preserve">Calculate the performance of NTN UE. In this step, the interference from TN systems is expressed by </w:t>
            </w:r>
            <w:r>
              <w:rPr>
                <w:rFonts w:hint="eastAsia"/>
                <w:i/>
                <w:iCs/>
                <w:lang w:val="en-US" w:eastAsia="zh-CN"/>
              </w:rPr>
              <w:t>P</w:t>
            </w:r>
            <w:r>
              <w:rPr>
                <w:rFonts w:hint="eastAsia"/>
                <w:i/>
                <w:iCs/>
                <w:vertAlign w:val="subscript"/>
                <w:lang w:val="en-US" w:eastAsia="zh-CN"/>
              </w:rPr>
              <w:t>total</w:t>
            </w:r>
            <w:r>
              <w:rPr>
                <w:rFonts w:hint="eastAsia"/>
                <w:lang w:val="en-US" w:eastAsia="zh-CN"/>
              </w:rPr>
              <w:t xml:space="preserve"> and no more TN sites are generated.</w:t>
            </w:r>
          </w:p>
        </w:tc>
      </w:tr>
      <w:tr w:rsidR="00C20649" w14:paraId="45DF79F1" w14:textId="77777777">
        <w:trPr>
          <w:trHeight w:val="468"/>
        </w:trPr>
        <w:tc>
          <w:tcPr>
            <w:tcW w:w="1413" w:type="dxa"/>
          </w:tcPr>
          <w:p w14:paraId="2994D86D"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4-2110119</w:t>
            </w:r>
          </w:p>
        </w:tc>
        <w:tc>
          <w:tcPr>
            <w:tcW w:w="1312" w:type="dxa"/>
          </w:tcPr>
          <w:p w14:paraId="4E3F88B7" w14:textId="77777777" w:rsidR="00C20649" w:rsidRDefault="00830430">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906" w:type="dxa"/>
          </w:tcPr>
          <w:p w14:paraId="766CBA61" w14:textId="77777777" w:rsidR="00C20649" w:rsidRDefault="00830430">
            <w:pPr>
              <w:rPr>
                <w:lang w:eastAsia="zh-CN"/>
              </w:rPr>
            </w:pPr>
            <w:r>
              <w:rPr>
                <w:lang w:eastAsia="zh-CN"/>
              </w:rPr>
              <w:t>Proposal 2: When NTN is aggressor in DL, a TN located at satellite’s cell border shall also be observed for FRF=1.</w:t>
            </w:r>
          </w:p>
          <w:p w14:paraId="44371CA4" w14:textId="77777777" w:rsidR="00C20649" w:rsidRDefault="00830430">
            <w:pPr>
              <w:rPr>
                <w:lang w:eastAsia="zh-CN"/>
              </w:rPr>
            </w:pPr>
            <w:r>
              <w:rPr>
                <w:lang w:eastAsia="zh-CN"/>
              </w:rPr>
              <w:t>Proposal 3: When TN is victim in DL, a scenario where the satellite is at low elevation shall also be analysed, considering a NTN cell at satellite coverage edge.</w:t>
            </w:r>
          </w:p>
          <w:p w14:paraId="11528DBB" w14:textId="77777777" w:rsidR="00C20649" w:rsidRDefault="00830430">
            <w:pPr>
              <w:rPr>
                <w:lang w:eastAsia="zh-CN"/>
              </w:rPr>
            </w:pPr>
            <w:r>
              <w:rPr>
                <w:lang w:eastAsia="zh-CN"/>
              </w:rPr>
              <w:lastRenderedPageBreak/>
              <w:t>Proposal 4: When TN is victim in UL, NTN impact shall only be analysed on TN cells hosting a NTN UE.</w:t>
            </w:r>
          </w:p>
          <w:p w14:paraId="271403B8" w14:textId="77777777" w:rsidR="00C20649" w:rsidRDefault="00830430">
            <w:pPr>
              <w:rPr>
                <w:rFonts w:eastAsiaTheme="minorEastAsia"/>
                <w:lang w:eastAsia="zh-CN"/>
              </w:rPr>
            </w:pPr>
            <w:r>
              <w:rPr>
                <w:rFonts w:eastAsiaTheme="minorEastAsia" w:hint="eastAsia"/>
                <w:lang w:eastAsia="zh-CN"/>
              </w:rPr>
              <w:t>S</w:t>
            </w:r>
            <w:r>
              <w:rPr>
                <w:rFonts w:eastAsiaTheme="minorEastAsia"/>
                <w:lang w:eastAsia="zh-CN"/>
              </w:rPr>
              <w:t xml:space="preserve">ummary of </w:t>
            </w:r>
            <w:r>
              <w:rPr>
                <w:rFonts w:eastAsiaTheme="minorEastAsia" w:hint="eastAsia"/>
                <w:lang w:eastAsia="zh-CN"/>
              </w:rPr>
              <w:t>Proposal</w:t>
            </w:r>
            <w:r>
              <w:rPr>
                <w:rFonts w:eastAsiaTheme="minorEastAsia"/>
                <w:lang w:eastAsia="zh-CN"/>
              </w:rPr>
              <w:t xml:space="preserve"> 1~4 </w:t>
            </w:r>
            <w:r>
              <w:rPr>
                <w:rFonts w:eastAsiaTheme="minorEastAsia" w:hint="eastAsia"/>
                <w:lang w:eastAsia="zh-CN"/>
              </w:rPr>
              <w:t>(</w:t>
            </w:r>
            <w:r>
              <w:rPr>
                <w:rFonts w:eastAsiaTheme="minorEastAsia"/>
                <w:lang w:eastAsia="zh-CN"/>
              </w:rPr>
              <w:t>to be shown as Issue 2-2 - Proposal - Option 2)</w:t>
            </w:r>
          </w:p>
        </w:tc>
      </w:tr>
      <w:tr w:rsidR="00C20649" w14:paraId="510516F9" w14:textId="77777777">
        <w:trPr>
          <w:trHeight w:val="468"/>
        </w:trPr>
        <w:tc>
          <w:tcPr>
            <w:tcW w:w="1413" w:type="dxa"/>
          </w:tcPr>
          <w:p w14:paraId="2955F30F" w14:textId="77777777" w:rsidR="00C20649" w:rsidRDefault="00830430">
            <w:pPr>
              <w:spacing w:before="120" w:after="120"/>
              <w:rPr>
                <w:rFonts w:eastAsiaTheme="minorEastAsia"/>
                <w:lang w:eastAsia="zh-CN"/>
              </w:rPr>
            </w:pPr>
            <w:r>
              <w:rPr>
                <w:rFonts w:eastAsiaTheme="minorEastAsia" w:hint="eastAsia"/>
                <w:lang w:eastAsia="zh-CN"/>
              </w:rPr>
              <w:lastRenderedPageBreak/>
              <w:t>R</w:t>
            </w:r>
            <w:r>
              <w:rPr>
                <w:rFonts w:eastAsiaTheme="minorEastAsia"/>
                <w:lang w:eastAsia="zh-CN"/>
              </w:rPr>
              <w:t>4-2110412</w:t>
            </w:r>
          </w:p>
        </w:tc>
        <w:tc>
          <w:tcPr>
            <w:tcW w:w="1312" w:type="dxa"/>
          </w:tcPr>
          <w:p w14:paraId="615A5E7D" w14:textId="77777777" w:rsidR="00C20649" w:rsidRDefault="00830430">
            <w:pPr>
              <w:spacing w:before="120" w:after="120"/>
              <w:rPr>
                <w:rFonts w:eastAsiaTheme="minorEastAsia"/>
                <w:lang w:eastAsia="zh-CN"/>
              </w:rPr>
            </w:pPr>
            <w:r>
              <w:rPr>
                <w:rFonts w:eastAsiaTheme="minorEastAsia"/>
                <w:lang w:eastAsia="zh-CN"/>
              </w:rPr>
              <w:t>Huawei, HiSilicon</w:t>
            </w:r>
          </w:p>
        </w:tc>
        <w:tc>
          <w:tcPr>
            <w:tcW w:w="6906" w:type="dxa"/>
          </w:tcPr>
          <w:p w14:paraId="62E7CBA8" w14:textId="77777777" w:rsidR="00C20649" w:rsidRDefault="00830430">
            <w:pPr>
              <w:spacing w:after="120"/>
              <w:rPr>
                <w:b/>
                <w:u w:val="single"/>
                <w:lang w:eastAsia="zh-CN"/>
              </w:rPr>
            </w:pPr>
            <w:r>
              <w:rPr>
                <w:rFonts w:hint="eastAsia"/>
                <w:b/>
                <w:u w:val="single"/>
                <w:lang w:eastAsia="zh-CN"/>
              </w:rPr>
              <w:t>C</w:t>
            </w:r>
            <w:r>
              <w:rPr>
                <w:b/>
                <w:u w:val="single"/>
                <w:lang w:eastAsia="zh-CN"/>
              </w:rPr>
              <w:t>oordination System</w:t>
            </w:r>
          </w:p>
          <w:p w14:paraId="717CDB99" w14:textId="77777777" w:rsidR="00C20649" w:rsidRDefault="00830430">
            <w:pPr>
              <w:rPr>
                <w:lang w:eastAsia="zh-CN"/>
              </w:rPr>
            </w:pPr>
            <w:r>
              <w:rPr>
                <w:lang w:eastAsia="zh-CN"/>
              </w:rPr>
              <w:t>Proposal 1: If the beam size refers to the Nadir pointing of the satellite, we can take option 2. There is no need to consider the curvature of earth for layout, assuming one satellite beam for the simulation.</w:t>
            </w:r>
          </w:p>
          <w:p w14:paraId="5E01682D" w14:textId="77777777" w:rsidR="00C20649" w:rsidRDefault="00830430">
            <w:pPr>
              <w:spacing w:after="120"/>
              <w:rPr>
                <w:b/>
                <w:u w:val="single"/>
                <w:lang w:eastAsia="zh-CN"/>
              </w:rPr>
            </w:pPr>
            <w:r>
              <w:rPr>
                <w:rFonts w:hint="eastAsia"/>
                <w:b/>
                <w:u w:val="single"/>
                <w:lang w:eastAsia="zh-CN"/>
              </w:rPr>
              <w:t>Simulation</w:t>
            </w:r>
            <w:r>
              <w:rPr>
                <w:b/>
                <w:u w:val="single"/>
                <w:lang w:eastAsia="zh-CN"/>
              </w:rPr>
              <w:t xml:space="preserve"> </w:t>
            </w:r>
            <w:r>
              <w:rPr>
                <w:rFonts w:hint="eastAsia"/>
                <w:b/>
                <w:u w:val="single"/>
                <w:lang w:eastAsia="zh-CN"/>
              </w:rPr>
              <w:t>Methodology</w:t>
            </w:r>
          </w:p>
          <w:p w14:paraId="77068041" w14:textId="77777777" w:rsidR="00C20649" w:rsidRDefault="00830430">
            <w:pPr>
              <w:rPr>
                <w:lang w:val="en-US" w:eastAsia="zh-CN"/>
              </w:rPr>
            </w:pPr>
            <w:r>
              <w:rPr>
                <w:lang w:val="en-US" w:eastAsia="zh-CN"/>
              </w:rPr>
              <w:t>For following two cases, more TN sites might be needed due to large coverage per beam of NTN node. The heterogeneous network layout is shown in figure 3-1.</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C20649" w14:paraId="5F16BDCD"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F732BC2"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0628BEB" w14:textId="77777777" w:rsidR="00C20649" w:rsidRDefault="00830430">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F9E7310" w14:textId="77777777" w:rsidR="00C20649" w:rsidRDefault="00830430">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CB10B98" w14:textId="77777777" w:rsidR="00C20649" w:rsidRDefault="00830430">
                  <w:pPr>
                    <w:snapToGrid w:val="0"/>
                    <w:spacing w:after="0"/>
                    <w:jc w:val="center"/>
                    <w:rPr>
                      <w:rFonts w:eastAsiaTheme="minorEastAsia"/>
                      <w:sz w:val="18"/>
                      <w:szCs w:val="15"/>
                    </w:rPr>
                  </w:pPr>
                  <w:r>
                    <w:rPr>
                      <w:rFonts w:eastAsiaTheme="minorEastAsia"/>
                      <w:b/>
                      <w:bCs/>
                      <w:sz w:val="18"/>
                      <w:szCs w:val="15"/>
                    </w:rPr>
                    <w:t>Victim</w:t>
                  </w:r>
                </w:p>
              </w:tc>
            </w:tr>
            <w:tr w:rsidR="00C20649" w14:paraId="62A3C89E"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67C5DC8"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6C26823E"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C5F7465" w14:textId="77777777" w:rsidR="00C20649" w:rsidRDefault="00830430">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5010183"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5E79D573"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405440EC"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B4B6A4F"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73A4AF8" w14:textId="77777777" w:rsidR="00C20649" w:rsidRDefault="00830430">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25ABFB8"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2ACC561C"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2FE944B"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B8BA9DB"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To be added</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80021A2" w14:textId="77777777" w:rsidR="00C20649" w:rsidRDefault="00C20649">
                  <w:pPr>
                    <w:snapToGrid w:val="0"/>
                    <w:spacing w:after="0"/>
                    <w:jc w:val="center"/>
                    <w:rPr>
                      <w:rFonts w:eastAsiaTheme="minorEastAsia"/>
                      <w:sz w:val="18"/>
                      <w:szCs w:val="15"/>
                    </w:rPr>
                  </w:pP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81723FB" w14:textId="77777777" w:rsidR="00C20649" w:rsidRDefault="00C20649">
                  <w:pPr>
                    <w:snapToGrid w:val="0"/>
                    <w:spacing w:after="0"/>
                    <w:jc w:val="center"/>
                    <w:rPr>
                      <w:rFonts w:eastAsiaTheme="minorEastAsia"/>
                      <w:sz w:val="18"/>
                      <w:szCs w:val="15"/>
                    </w:rPr>
                  </w:pPr>
                </w:p>
              </w:tc>
            </w:tr>
          </w:tbl>
          <w:p w14:paraId="7C1048CF" w14:textId="77777777" w:rsidR="00C20649" w:rsidRDefault="00C20649">
            <w:pPr>
              <w:rPr>
                <w:lang w:eastAsia="zh-CN"/>
              </w:rPr>
            </w:pPr>
          </w:p>
          <w:p w14:paraId="17C628D5" w14:textId="77777777" w:rsidR="00C20649" w:rsidRDefault="00830430">
            <w:pPr>
              <w:spacing w:after="0"/>
              <w:jc w:val="center"/>
              <w:rPr>
                <w:rFonts w:eastAsiaTheme="minorEastAsia"/>
                <w:lang w:val="en-US" w:eastAsia="zh-CN"/>
              </w:rPr>
            </w:pPr>
            <w:r>
              <w:rPr>
                <w:noProof/>
                <w:lang w:val="en-US" w:eastAsia="zh-CN"/>
              </w:rPr>
              <w:drawing>
                <wp:inline distT="0" distB="0" distL="0" distR="0" wp14:anchorId="2C987516" wp14:editId="6FD0A10F">
                  <wp:extent cx="2912110" cy="2896235"/>
                  <wp:effectExtent l="0" t="0" r="2540" b="0"/>
                  <wp:docPr id="1027" name="图片 1027"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descr="general NTN topology"/>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912110" cy="2896235"/>
                          </a:xfrm>
                          <a:prstGeom prst="rect">
                            <a:avLst/>
                          </a:prstGeom>
                          <a:noFill/>
                          <a:ln>
                            <a:noFill/>
                          </a:ln>
                        </pic:spPr>
                      </pic:pic>
                    </a:graphicData>
                  </a:graphic>
                </wp:inline>
              </w:drawing>
            </w:r>
          </w:p>
          <w:p w14:paraId="28194221" w14:textId="77777777" w:rsidR="00C20649" w:rsidRDefault="00830430">
            <w:pPr>
              <w:jc w:val="center"/>
              <w:rPr>
                <w:lang w:eastAsia="zh-CN"/>
              </w:rPr>
            </w:pPr>
            <w:r>
              <w:t xml:space="preserve">Figure 3-1 The </w:t>
            </w:r>
            <w:r>
              <w:rPr>
                <w:lang w:val="en-US" w:eastAsia="zh-CN"/>
              </w:rPr>
              <w:t>heterogeneous network layout</w:t>
            </w:r>
          </w:p>
          <w:p w14:paraId="6C0AC227" w14:textId="77777777" w:rsidR="00C20649" w:rsidRDefault="00830430">
            <w:pPr>
              <w:rPr>
                <w:lang w:val="en-US" w:eastAsia="zh-CN"/>
              </w:rPr>
            </w:pPr>
            <w:r>
              <w:rPr>
                <w:lang w:val="en-US" w:eastAsia="zh-CN"/>
              </w:rPr>
              <w:t>The number of TN networks has been analyzed in the contribution [3], the number of layers can be calculated by equation as below:</w:t>
            </w:r>
          </w:p>
          <w:p w14:paraId="73C74E06" w14:textId="77777777" w:rsidR="00C20649" w:rsidRDefault="00830430">
            <w:pPr>
              <w:jc w:val="right"/>
              <w:rPr>
                <w:lang w:val="en-US" w:eastAsia="zh-CN"/>
              </w:rPr>
            </w:pPr>
            <w:r>
              <w:rPr>
                <w:lang w:val="en-US" w:eastAsia="zh-CN"/>
              </w:rPr>
              <w:t>Layer = D-beam/ISD/2 + 1                                (1)</w:t>
            </w:r>
          </w:p>
          <w:p w14:paraId="40091FC2" w14:textId="77777777" w:rsidR="00C20649" w:rsidRDefault="00830430">
            <w:pPr>
              <w:rPr>
                <w:lang w:val="en-US" w:eastAsia="zh-CN"/>
              </w:rPr>
            </w:pPr>
            <w:r>
              <w:rPr>
                <w:lang w:val="en-US" w:eastAsia="zh-CN"/>
              </w:rPr>
              <w:t>Where D-beam is the footprint. The total number of sites can be calculate as below</w:t>
            </w:r>
          </w:p>
          <w:p w14:paraId="39143EC0" w14:textId="77777777" w:rsidR="00C20649" w:rsidRDefault="00830430">
            <w:pPr>
              <w:jc w:val="right"/>
              <w:rPr>
                <w:lang w:val="en-US" w:eastAsia="zh-CN"/>
              </w:rPr>
            </w:pPr>
            <w:r>
              <w:rPr>
                <w:lang w:val="en-US" w:eastAsia="zh-CN"/>
              </w:rPr>
              <w:t>Site_total = 3* Layer *( Layer -1) + 1                           (2)</w:t>
            </w:r>
          </w:p>
          <w:p w14:paraId="58B82D75" w14:textId="77777777" w:rsidR="00C20649" w:rsidRDefault="00830430">
            <w:pPr>
              <w:rPr>
                <w:lang w:eastAsia="zh-CN"/>
              </w:rPr>
            </w:pPr>
            <w:r>
              <w:rPr>
                <w:lang w:eastAsia="zh-CN"/>
              </w:rPr>
              <w:t xml:space="preserve">Observation 1: </w:t>
            </w:r>
          </w:p>
          <w:p w14:paraId="2CB4B5F3" w14:textId="77777777" w:rsidR="00C20649" w:rsidRDefault="00830430">
            <w:pPr>
              <w:rPr>
                <w:lang w:eastAsia="zh-CN"/>
              </w:rPr>
            </w:pPr>
            <w:r>
              <w:rPr>
                <w:lang w:eastAsia="zh-CN"/>
              </w:rPr>
              <w:t>There are some options to address the heterogeneous network layout with so many sites.</w:t>
            </w:r>
          </w:p>
          <w:p w14:paraId="2BB4F9F4" w14:textId="77777777" w:rsidR="00C20649" w:rsidRDefault="00830430">
            <w:pPr>
              <w:rPr>
                <w:lang w:eastAsia="zh-CN"/>
              </w:rPr>
            </w:pPr>
            <w:r>
              <w:rPr>
                <w:lang w:eastAsia="zh-CN"/>
              </w:rPr>
              <w:t>Option 1: The heterogeneous network layout with all the sites can be simulated.</w:t>
            </w:r>
          </w:p>
          <w:p w14:paraId="58E5D4D7" w14:textId="77777777" w:rsidR="00C20649" w:rsidRDefault="00830430">
            <w:pPr>
              <w:rPr>
                <w:lang w:eastAsia="zh-CN"/>
              </w:rPr>
            </w:pPr>
            <w:r>
              <w:rPr>
                <w:lang w:eastAsia="zh-CN"/>
              </w:rPr>
              <w:t>Option 2: The heterogeneous network layout with parts of the sites can be simulated. After we get the interference levels of parts of the sites, we can calculate the interference levels of all the sites by scaling factor.</w:t>
            </w:r>
          </w:p>
          <w:p w14:paraId="042315B9" w14:textId="77777777" w:rsidR="00C20649" w:rsidRDefault="00830430">
            <w:pPr>
              <w:rPr>
                <w:lang w:eastAsia="zh-CN"/>
              </w:rPr>
            </w:pPr>
            <w:r>
              <w:rPr>
                <w:lang w:eastAsia="zh-CN"/>
              </w:rPr>
              <w:lastRenderedPageBreak/>
              <w:t>Option 3: Other solutions are not precluded.</w:t>
            </w:r>
          </w:p>
        </w:tc>
      </w:tr>
      <w:tr w:rsidR="00C20649" w14:paraId="68813BA6" w14:textId="77777777">
        <w:trPr>
          <w:trHeight w:val="468"/>
        </w:trPr>
        <w:tc>
          <w:tcPr>
            <w:tcW w:w="1413" w:type="dxa"/>
          </w:tcPr>
          <w:p w14:paraId="4B4F3436" w14:textId="77777777" w:rsidR="00C20649" w:rsidRDefault="00830430">
            <w:pPr>
              <w:spacing w:before="120" w:after="120"/>
              <w:rPr>
                <w:rFonts w:eastAsiaTheme="minorEastAsia"/>
                <w:lang w:eastAsia="zh-CN"/>
              </w:rPr>
            </w:pPr>
            <w:r>
              <w:rPr>
                <w:rFonts w:eastAsiaTheme="minorEastAsia" w:hint="eastAsia"/>
                <w:lang w:eastAsia="zh-CN"/>
              </w:rPr>
              <w:lastRenderedPageBreak/>
              <w:t>R</w:t>
            </w:r>
            <w:r>
              <w:rPr>
                <w:rFonts w:eastAsiaTheme="minorEastAsia"/>
                <w:lang w:eastAsia="zh-CN"/>
              </w:rPr>
              <w:t>4-2110799</w:t>
            </w:r>
          </w:p>
        </w:tc>
        <w:tc>
          <w:tcPr>
            <w:tcW w:w="1312" w:type="dxa"/>
          </w:tcPr>
          <w:p w14:paraId="3892C8B8" w14:textId="77777777" w:rsidR="00C20649" w:rsidRDefault="00830430">
            <w:pPr>
              <w:spacing w:before="120" w:after="120"/>
              <w:rPr>
                <w:rFonts w:eastAsiaTheme="minorEastAsia"/>
                <w:lang w:eastAsia="zh-CN"/>
              </w:rPr>
            </w:pPr>
            <w:r>
              <w:rPr>
                <w:rFonts w:eastAsiaTheme="minorEastAsia" w:hint="eastAsia"/>
                <w:lang w:eastAsia="zh-CN"/>
              </w:rPr>
              <w:t>Q</w:t>
            </w:r>
            <w:r>
              <w:rPr>
                <w:rFonts w:eastAsiaTheme="minorEastAsia"/>
                <w:lang w:eastAsia="zh-CN"/>
              </w:rPr>
              <w:t>ualcomm</w:t>
            </w:r>
          </w:p>
        </w:tc>
        <w:tc>
          <w:tcPr>
            <w:tcW w:w="6906" w:type="dxa"/>
          </w:tcPr>
          <w:p w14:paraId="722B1129" w14:textId="77777777" w:rsidR="00C20649" w:rsidRDefault="00830430">
            <w:pPr>
              <w:spacing w:after="120"/>
              <w:rPr>
                <w:b/>
                <w:u w:val="single"/>
                <w:lang w:eastAsia="zh-CN"/>
              </w:rPr>
            </w:pPr>
            <w:r>
              <w:rPr>
                <w:rFonts w:hint="eastAsia"/>
                <w:b/>
                <w:u w:val="single"/>
                <w:lang w:eastAsia="zh-CN"/>
              </w:rPr>
              <w:t>C</w:t>
            </w:r>
            <w:r>
              <w:rPr>
                <w:b/>
                <w:u w:val="single"/>
                <w:lang w:eastAsia="zh-CN"/>
              </w:rPr>
              <w:t>oordination System</w:t>
            </w:r>
          </w:p>
          <w:p w14:paraId="793E3552" w14:textId="77777777" w:rsidR="00C20649" w:rsidRDefault="00830430">
            <w:pPr>
              <w:rPr>
                <w:lang w:val="en-US" w:eastAsia="zh-CN"/>
              </w:rPr>
            </w:pPr>
            <w:r>
              <w:rPr>
                <w:lang w:val="en-US" w:eastAsia="zh-CN"/>
              </w:rPr>
              <w:t>Proposal 1: RAN4 to consider the used assumptions in TR 38.811 for 3D global coordinate system as well the curvature of earth formula to calculate the slant distance between the UE and satellite.</w:t>
            </w:r>
          </w:p>
          <w:p w14:paraId="62908C7D" w14:textId="77777777" w:rsidR="00C20649" w:rsidRDefault="00830430">
            <w:pPr>
              <w:spacing w:after="120"/>
              <w:rPr>
                <w:b/>
                <w:u w:val="single"/>
                <w:lang w:eastAsia="zh-CN"/>
              </w:rPr>
            </w:pPr>
            <w:r>
              <w:rPr>
                <w:rFonts w:hint="eastAsia"/>
                <w:b/>
                <w:u w:val="single"/>
                <w:lang w:eastAsia="zh-CN"/>
              </w:rPr>
              <w:t>Simulation</w:t>
            </w:r>
            <w:r>
              <w:rPr>
                <w:b/>
                <w:u w:val="single"/>
                <w:lang w:eastAsia="zh-CN"/>
              </w:rPr>
              <w:t xml:space="preserve"> </w:t>
            </w:r>
            <w:r>
              <w:rPr>
                <w:rFonts w:hint="eastAsia"/>
                <w:b/>
                <w:u w:val="single"/>
                <w:lang w:eastAsia="zh-CN"/>
              </w:rPr>
              <w:t>Methodology</w:t>
            </w:r>
          </w:p>
          <w:p w14:paraId="5E6A816F" w14:textId="77777777" w:rsidR="00C20649" w:rsidRDefault="00830430">
            <w:pPr>
              <w:rPr>
                <w:lang w:eastAsia="zh-CN"/>
              </w:rPr>
            </w:pPr>
            <w:r>
              <w:rPr>
                <w:lang w:eastAsia="zh-CN"/>
              </w:rPr>
              <w:t xml:space="preserve">Proposal 2: RAN4 to consider one TN network (i.e., 19 cells * 3 sectors) dropped randomly every snapshot with different location inside the NTN cell. One option is the TN network centres could be defined by creating a location grid in order to cover all the locations in the NTN cell as shown in Figure 1. </w:t>
            </w:r>
          </w:p>
          <w:p w14:paraId="36F459FD" w14:textId="77777777" w:rsidR="00C20649" w:rsidRPr="0069571C" w:rsidRDefault="00830430">
            <w:pPr>
              <w:pStyle w:val="TAH"/>
              <w:spacing w:after="80"/>
              <w:rPr>
                <w:rFonts w:eastAsia="Calibri"/>
                <w:lang w:val="en-US"/>
              </w:rPr>
            </w:pPr>
            <w:r w:rsidRPr="0069571C">
              <w:rPr>
                <w:rFonts w:eastAsia="Calibri"/>
                <w:lang w:val="en-US"/>
              </w:rPr>
              <w:t xml:space="preserve">Figure 1: possible TN networks locations across one NTN cell </w:t>
            </w:r>
          </w:p>
          <w:p w14:paraId="572D1082" w14:textId="77777777" w:rsidR="00C20649" w:rsidRDefault="00830430">
            <w:pPr>
              <w:spacing w:after="120" w:line="259" w:lineRule="auto"/>
              <w:jc w:val="center"/>
              <w:rPr>
                <w:szCs w:val="24"/>
                <w:lang w:eastAsia="zh-CN"/>
              </w:rPr>
            </w:pPr>
            <w:r>
              <w:rPr>
                <w:noProof/>
                <w:szCs w:val="24"/>
                <w:lang w:val="en-US" w:eastAsia="zh-CN"/>
              </w:rPr>
              <w:drawing>
                <wp:inline distT="0" distB="0" distL="0" distR="0" wp14:anchorId="31BFB503" wp14:editId="228FF19C">
                  <wp:extent cx="3957955" cy="2764155"/>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992970" cy="2788601"/>
                          </a:xfrm>
                          <a:prstGeom prst="rect">
                            <a:avLst/>
                          </a:prstGeom>
                          <a:noFill/>
                        </pic:spPr>
                      </pic:pic>
                    </a:graphicData>
                  </a:graphic>
                </wp:inline>
              </w:drawing>
            </w:r>
          </w:p>
          <w:p w14:paraId="76DF1DA5" w14:textId="77777777" w:rsidR="00C20649" w:rsidRDefault="00830430">
            <w:pPr>
              <w:spacing w:after="120" w:line="259" w:lineRule="auto"/>
              <w:rPr>
                <w:szCs w:val="24"/>
                <w:lang w:eastAsia="zh-CN"/>
              </w:rPr>
            </w:pPr>
            <w:r>
              <w:rPr>
                <w:lang w:eastAsia="zh-CN"/>
              </w:rPr>
              <w:t>In addition to that, consider the random NTN UE dropping within the TN network.</w:t>
            </w:r>
          </w:p>
        </w:tc>
      </w:tr>
    </w:tbl>
    <w:p w14:paraId="40DA411F" w14:textId="77777777" w:rsidR="00C20649" w:rsidRDefault="00C20649"/>
    <w:p w14:paraId="100118BB" w14:textId="77777777" w:rsidR="00C20649" w:rsidRDefault="00830430">
      <w:pPr>
        <w:pStyle w:val="2"/>
      </w:pPr>
      <w:r>
        <w:rPr>
          <w:rFonts w:hint="eastAsia"/>
        </w:rPr>
        <w:t>Open issues</w:t>
      </w:r>
      <w:r>
        <w:t xml:space="preserve"> summary</w:t>
      </w:r>
    </w:p>
    <w:p w14:paraId="151E88F1"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4F783235" w14:textId="77777777" w:rsidR="00C20649" w:rsidRDefault="00830430">
      <w:pPr>
        <w:pStyle w:val="3"/>
        <w:rPr>
          <w:sz w:val="24"/>
          <w:szCs w:val="16"/>
        </w:rPr>
      </w:pPr>
      <w:r>
        <w:rPr>
          <w:sz w:val="24"/>
          <w:szCs w:val="16"/>
        </w:rPr>
        <w:t>Sub-topic 2-1</w:t>
      </w:r>
    </w:p>
    <w:p w14:paraId="512AFEFC" w14:textId="77777777" w:rsidR="00C20649" w:rsidRDefault="00830430">
      <w:pPr>
        <w:rPr>
          <w:i/>
          <w:color w:val="0070C0"/>
          <w:lang w:val="en-US" w:eastAsia="zh-CN"/>
        </w:rPr>
      </w:pPr>
      <w:r>
        <w:rPr>
          <w:i/>
          <w:color w:val="0070C0"/>
          <w:lang w:val="en-US" w:eastAsia="zh-CN"/>
        </w:rPr>
        <w:t>Open issues and candidate options before e-meeting:</w:t>
      </w:r>
    </w:p>
    <w:p w14:paraId="7984DA51" w14:textId="03A5C414" w:rsidR="00C20649" w:rsidRDefault="00830430">
      <w:pPr>
        <w:rPr>
          <w:b/>
          <w:u w:val="single"/>
          <w:lang w:eastAsia="ko-KR"/>
        </w:rPr>
      </w:pPr>
      <w:r>
        <w:rPr>
          <w:b/>
          <w:u w:val="single"/>
          <w:lang w:eastAsia="ko-KR"/>
        </w:rPr>
        <w:t xml:space="preserve">Issue 2-1: </w:t>
      </w:r>
      <w:r>
        <w:rPr>
          <w:rFonts w:hint="eastAsia"/>
          <w:b/>
          <w:u w:val="single"/>
          <w:lang w:eastAsia="zh-CN"/>
        </w:rPr>
        <w:t>Coordinat</w:t>
      </w:r>
      <w:r w:rsidR="007E044C">
        <w:rPr>
          <w:b/>
          <w:u w:val="single"/>
          <w:lang w:eastAsia="zh-CN"/>
        </w:rPr>
        <w:t>e</w:t>
      </w:r>
      <w:r>
        <w:rPr>
          <w:b/>
          <w:u w:val="single"/>
          <w:lang w:eastAsia="zh-CN"/>
        </w:rPr>
        <w:t xml:space="preserve"> system</w:t>
      </w:r>
    </w:p>
    <w:p w14:paraId="78B84E48"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1A01FE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lang w:val="en-US" w:eastAsia="zh-CN"/>
        </w:rPr>
        <w:t xml:space="preserve">RAN4 to consider the used assumptions in TR 38.811 for 3D global coordinate system as well the curvature of earth formula to calculate the slant distance between the UE and satellite. </w:t>
      </w:r>
      <w:r>
        <w:rPr>
          <w:rFonts w:eastAsiaTheme="minorEastAsia"/>
          <w:lang w:val="en-US" w:eastAsia="zh-CN"/>
        </w:rPr>
        <w:t>(Option 1 of R4-2106105)</w:t>
      </w:r>
    </w:p>
    <w:p w14:paraId="06F4FBF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lang w:eastAsia="zh-CN"/>
        </w:rPr>
        <w:t>T</w:t>
      </w:r>
      <w:r>
        <w:rPr>
          <w:rFonts w:eastAsiaTheme="minorEastAsia"/>
          <w:lang w:val="en-US" w:eastAsia="zh-CN"/>
        </w:rPr>
        <w:t xml:space="preserve">here is no need to consider the curvature of earth for layout, assuming one satellite beam for the simulation. The distances for LEO-600, LEO-1200 and GEO can be assumed as 600km, 1200km and 35786km separately for any point under the 3dB satellite beam. (Option 2 of R4-2106105) </w:t>
      </w:r>
    </w:p>
    <w:p w14:paraId="7F7245A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DE6461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(as illustrated in several input documents differences are very small.)</w:t>
      </w:r>
    </w:p>
    <w:p w14:paraId="661B01DE" w14:textId="77777777" w:rsidR="00C20649" w:rsidRDefault="00830430">
      <w:pPr>
        <w:pStyle w:val="3"/>
        <w:rPr>
          <w:sz w:val="24"/>
          <w:szCs w:val="16"/>
        </w:rPr>
      </w:pPr>
      <w:r>
        <w:rPr>
          <w:sz w:val="24"/>
          <w:szCs w:val="16"/>
        </w:rPr>
        <w:lastRenderedPageBreak/>
        <w:t>Sub-topic 2-2</w:t>
      </w:r>
    </w:p>
    <w:p w14:paraId="35239FFB"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32BD1D1A" w14:textId="77777777" w:rsidR="00C20649" w:rsidRDefault="00830430">
      <w:pPr>
        <w:rPr>
          <w:b/>
          <w:u w:val="single"/>
          <w:lang w:eastAsia="ko-KR"/>
        </w:rPr>
      </w:pPr>
      <w:r>
        <w:rPr>
          <w:b/>
          <w:u w:val="single"/>
          <w:lang w:eastAsia="ko-KR"/>
        </w:rPr>
        <w:t xml:space="preserve">Issue 2-2: Method to generate TN </w:t>
      </w:r>
      <w:r>
        <w:rPr>
          <w:rFonts w:hint="eastAsia"/>
          <w:b/>
          <w:u w:val="single"/>
          <w:lang w:eastAsia="zh-CN"/>
        </w:rPr>
        <w:t>sites</w:t>
      </w:r>
      <w:r>
        <w:rPr>
          <w:b/>
          <w:u w:val="single"/>
          <w:lang w:eastAsia="zh-CN"/>
        </w:rPr>
        <w:t xml:space="preserve"> </w:t>
      </w:r>
      <w:r>
        <w:rPr>
          <w:b/>
          <w:u w:val="single"/>
          <w:lang w:eastAsia="ko-KR"/>
        </w:rPr>
        <w:t>for NTN-TN co-existence studies</w:t>
      </w:r>
    </w:p>
    <w:p w14:paraId="1C123BC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28BDFC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1 (CATT &amp; Huawei): </w:t>
      </w:r>
    </w:p>
    <w:p w14:paraId="4B151F73" w14:textId="77777777" w:rsidR="00C20649" w:rsidRDefault="00830430">
      <w:pPr>
        <w:pStyle w:val="afc"/>
        <w:ind w:left="936" w:firstLineChars="0" w:firstLine="0"/>
        <w:rPr>
          <w:lang w:val="en-US" w:eastAsia="zh-CN"/>
        </w:rPr>
      </w:pPr>
      <w:r>
        <w:rPr>
          <w:lang w:val="en-US" w:eastAsia="zh-CN"/>
        </w:rPr>
        <w:t>For following two cases, more TN sites might be needed due to large coverage per beam of NTN node. The heterogeneous network layout is shown in figure 3-1.</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C20649" w14:paraId="1E89027D"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4645B2C"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90A49AE" w14:textId="77777777" w:rsidR="00C20649" w:rsidRDefault="00830430">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3AB94F82" w14:textId="77777777" w:rsidR="00C20649" w:rsidRDefault="00830430">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722C0A03" w14:textId="77777777" w:rsidR="00C20649" w:rsidRDefault="00830430">
            <w:pPr>
              <w:snapToGrid w:val="0"/>
              <w:spacing w:after="0"/>
              <w:jc w:val="center"/>
              <w:rPr>
                <w:rFonts w:eastAsiaTheme="minorEastAsia"/>
                <w:sz w:val="18"/>
                <w:szCs w:val="15"/>
              </w:rPr>
            </w:pPr>
            <w:r>
              <w:rPr>
                <w:rFonts w:eastAsiaTheme="minorEastAsia"/>
                <w:b/>
                <w:bCs/>
                <w:sz w:val="18"/>
                <w:szCs w:val="15"/>
              </w:rPr>
              <w:t>Victim</w:t>
            </w:r>
          </w:p>
        </w:tc>
      </w:tr>
      <w:tr w:rsidR="00C20649" w14:paraId="559E25EC"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09313062"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F19D134"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C7B9B2B" w14:textId="77777777" w:rsidR="00C20649" w:rsidRDefault="00830430">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CFCB450"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5442F30E"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F21A5CD"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8E285DC"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5362156" w14:textId="77777777" w:rsidR="00C20649" w:rsidRDefault="00830430">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68A9C6F7"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66715EDC"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27734D8F"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0D7328E4"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To be added</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15F46050" w14:textId="77777777" w:rsidR="00C20649" w:rsidRDefault="00C20649">
            <w:pPr>
              <w:snapToGrid w:val="0"/>
              <w:spacing w:after="0"/>
              <w:jc w:val="center"/>
              <w:rPr>
                <w:rFonts w:eastAsiaTheme="minorEastAsia"/>
                <w:sz w:val="18"/>
                <w:szCs w:val="15"/>
              </w:rPr>
            </w:pP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B1F9A5A" w14:textId="77777777" w:rsidR="00C20649" w:rsidRDefault="00C20649">
            <w:pPr>
              <w:snapToGrid w:val="0"/>
              <w:spacing w:after="0"/>
              <w:jc w:val="center"/>
              <w:rPr>
                <w:rFonts w:eastAsiaTheme="minorEastAsia"/>
                <w:sz w:val="18"/>
                <w:szCs w:val="15"/>
              </w:rPr>
            </w:pPr>
          </w:p>
        </w:tc>
      </w:tr>
    </w:tbl>
    <w:p w14:paraId="26511AE7" w14:textId="77777777" w:rsidR="00C20649" w:rsidRDefault="00C20649">
      <w:pPr>
        <w:pStyle w:val="afc"/>
        <w:ind w:left="936" w:firstLineChars="0" w:firstLine="0"/>
        <w:rPr>
          <w:lang w:eastAsia="zh-CN"/>
        </w:rPr>
      </w:pPr>
    </w:p>
    <w:p w14:paraId="1081E8DC" w14:textId="77777777" w:rsidR="00C20649" w:rsidRDefault="00830430">
      <w:pPr>
        <w:pStyle w:val="afc"/>
        <w:spacing w:after="0"/>
        <w:ind w:left="936" w:firstLineChars="0" w:firstLine="0"/>
        <w:jc w:val="center"/>
        <w:rPr>
          <w:rFonts w:eastAsiaTheme="minorEastAsia"/>
          <w:lang w:val="en-US" w:eastAsia="zh-CN"/>
        </w:rPr>
      </w:pPr>
      <w:r>
        <w:rPr>
          <w:noProof/>
          <w:lang w:val="en-US" w:eastAsia="zh-CN"/>
        </w:rPr>
        <w:drawing>
          <wp:inline distT="0" distB="0" distL="0" distR="0" wp14:anchorId="0734A606" wp14:editId="09D1D813">
            <wp:extent cx="2288540" cy="2275840"/>
            <wp:effectExtent l="0" t="0" r="0" b="0"/>
            <wp:docPr id="1028" name="图片 1028" descr="general NTN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descr="general NTN topology"/>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312478" cy="2299871"/>
                    </a:xfrm>
                    <a:prstGeom prst="rect">
                      <a:avLst/>
                    </a:prstGeom>
                    <a:noFill/>
                    <a:ln>
                      <a:noFill/>
                    </a:ln>
                  </pic:spPr>
                </pic:pic>
              </a:graphicData>
            </a:graphic>
          </wp:inline>
        </w:drawing>
      </w:r>
    </w:p>
    <w:p w14:paraId="62CF0AB3" w14:textId="77777777" w:rsidR="00C20649" w:rsidRDefault="00830430">
      <w:pPr>
        <w:pStyle w:val="afc"/>
        <w:ind w:left="936" w:firstLineChars="0" w:firstLine="0"/>
        <w:jc w:val="center"/>
        <w:rPr>
          <w:rFonts w:eastAsia="宋体"/>
          <w:lang w:eastAsia="zh-CN"/>
        </w:rPr>
      </w:pPr>
      <w:r>
        <w:t xml:space="preserve">Figure 3-1 The </w:t>
      </w:r>
      <w:r>
        <w:rPr>
          <w:lang w:val="en-US" w:eastAsia="zh-CN"/>
        </w:rPr>
        <w:t>heterogeneous network layout</w:t>
      </w:r>
    </w:p>
    <w:p w14:paraId="3BDA5982" w14:textId="77777777" w:rsidR="00C20649" w:rsidRDefault="00830430">
      <w:pPr>
        <w:pStyle w:val="afc"/>
        <w:ind w:left="936" w:firstLineChars="0" w:firstLine="0"/>
        <w:rPr>
          <w:lang w:val="en-US" w:eastAsia="zh-CN"/>
        </w:rPr>
      </w:pPr>
      <w:r>
        <w:rPr>
          <w:lang w:val="en-US" w:eastAsia="zh-CN"/>
        </w:rPr>
        <w:t>The number of layers can be calculated by equation as below:</w:t>
      </w:r>
    </w:p>
    <w:p w14:paraId="42A899F5" w14:textId="77777777" w:rsidR="00C20649" w:rsidRDefault="00830430">
      <w:pPr>
        <w:pStyle w:val="afc"/>
        <w:ind w:left="936" w:right="400" w:firstLineChars="0" w:firstLine="0"/>
        <w:jc w:val="center"/>
        <w:rPr>
          <w:lang w:val="en-US" w:eastAsia="zh-CN"/>
        </w:rPr>
      </w:pPr>
      <w:r>
        <w:rPr>
          <w:lang w:val="en-US" w:eastAsia="zh-CN"/>
        </w:rPr>
        <w:t>Layer = D-beam/ISD/2 + 1                                (1)</w:t>
      </w:r>
    </w:p>
    <w:p w14:paraId="59271BA7" w14:textId="77777777" w:rsidR="00C20649" w:rsidRDefault="00830430">
      <w:pPr>
        <w:pStyle w:val="afc"/>
        <w:ind w:left="936" w:firstLineChars="0" w:firstLine="0"/>
        <w:rPr>
          <w:lang w:val="en-US" w:eastAsia="zh-CN"/>
        </w:rPr>
      </w:pPr>
      <w:r>
        <w:rPr>
          <w:lang w:val="en-US" w:eastAsia="zh-CN"/>
        </w:rPr>
        <w:t>Where D-beam is the footprint. The total number of sites can be calculate as below</w:t>
      </w:r>
    </w:p>
    <w:p w14:paraId="4C5CB2BA" w14:textId="77777777" w:rsidR="00C20649" w:rsidRDefault="00830430">
      <w:pPr>
        <w:pStyle w:val="afc"/>
        <w:ind w:left="936" w:right="400" w:firstLineChars="0" w:firstLine="0"/>
        <w:jc w:val="center"/>
        <w:rPr>
          <w:lang w:val="en-US" w:eastAsia="zh-CN"/>
        </w:rPr>
      </w:pPr>
      <w:r>
        <w:rPr>
          <w:lang w:val="en-US" w:eastAsia="zh-CN"/>
        </w:rPr>
        <w:t>Site_total = 3* Layer *(Layer -1) + 1                           (2)</w:t>
      </w:r>
    </w:p>
    <w:p w14:paraId="1B417A57" w14:textId="77777777" w:rsidR="00C20649" w:rsidRDefault="00830430">
      <w:pPr>
        <w:pStyle w:val="afc"/>
        <w:ind w:left="936" w:firstLineChars="0" w:firstLine="0"/>
        <w:rPr>
          <w:lang w:eastAsia="zh-CN"/>
        </w:rPr>
      </w:pPr>
      <w:r>
        <w:rPr>
          <w:lang w:eastAsia="zh-CN"/>
        </w:rPr>
        <w:t>There are some options to address the heterogeneous network layout with so many sites.</w:t>
      </w:r>
    </w:p>
    <w:p w14:paraId="39FF1D3E" w14:textId="77777777" w:rsidR="00C20649" w:rsidRDefault="00830430">
      <w:pPr>
        <w:pStyle w:val="afc"/>
        <w:numPr>
          <w:ilvl w:val="0"/>
          <w:numId w:val="6"/>
        </w:numPr>
        <w:ind w:firstLineChars="0"/>
        <w:rPr>
          <w:lang w:eastAsia="zh-CN"/>
        </w:rPr>
      </w:pPr>
      <w:r>
        <w:rPr>
          <w:lang w:eastAsia="zh-CN"/>
        </w:rPr>
        <w:t>Option 1-1: The heterogeneous network layout with all the sites can be simulated.</w:t>
      </w:r>
    </w:p>
    <w:p w14:paraId="0B11B1DD" w14:textId="77777777" w:rsidR="00C20649" w:rsidRDefault="00830430">
      <w:pPr>
        <w:pStyle w:val="afc"/>
        <w:numPr>
          <w:ilvl w:val="0"/>
          <w:numId w:val="6"/>
        </w:numPr>
        <w:ind w:firstLineChars="0"/>
        <w:rPr>
          <w:lang w:eastAsia="zh-CN"/>
        </w:rPr>
      </w:pPr>
      <w:r>
        <w:rPr>
          <w:lang w:eastAsia="zh-CN"/>
        </w:rPr>
        <w:t>Option 1-2: The heterogeneous network layout with parts of the sites can be simulated. After we get the interference levels of parts of the sites, we can calculate the interference levels of all the sites by scaling factor.</w:t>
      </w:r>
    </w:p>
    <w:p w14:paraId="40E112B3" w14:textId="77777777" w:rsidR="00C20649" w:rsidRDefault="00830430">
      <w:pPr>
        <w:pStyle w:val="afc"/>
        <w:numPr>
          <w:ilvl w:val="0"/>
          <w:numId w:val="6"/>
        </w:numPr>
        <w:ind w:firstLineChars="0"/>
        <w:rPr>
          <w:lang w:eastAsia="zh-CN"/>
        </w:rPr>
      </w:pPr>
      <w:r>
        <w:rPr>
          <w:lang w:eastAsia="zh-CN"/>
        </w:rPr>
        <w:t xml:space="preserve">Option 1-3: Following steps can be used to simplify the simulation </w:t>
      </w:r>
    </w:p>
    <w:p w14:paraId="15972556" w14:textId="77777777" w:rsidR="00C20649" w:rsidRDefault="00830430">
      <w:pPr>
        <w:pStyle w:val="afc"/>
        <w:widowControl w:val="0"/>
        <w:numPr>
          <w:ilvl w:val="0"/>
          <w:numId w:val="7"/>
        </w:numPr>
        <w:spacing w:after="0"/>
        <w:ind w:left="1843" w:firstLineChars="0"/>
        <w:jc w:val="both"/>
        <w:rPr>
          <w:lang w:val="en-US" w:eastAsia="zh-CN"/>
        </w:rPr>
      </w:pPr>
      <w:r>
        <w:rPr>
          <w:rFonts w:hint="eastAsia"/>
          <w:lang w:val="en-US" w:eastAsia="zh-CN"/>
        </w:rPr>
        <w:t>Randomly generate TN system (19 sites with wraparound) within the coverage of satellite beams.</w:t>
      </w:r>
    </w:p>
    <w:p w14:paraId="62801295" w14:textId="77777777" w:rsidR="00C20649" w:rsidRDefault="00830430">
      <w:pPr>
        <w:pStyle w:val="afc"/>
        <w:widowControl w:val="0"/>
        <w:numPr>
          <w:ilvl w:val="0"/>
          <w:numId w:val="7"/>
        </w:numPr>
        <w:spacing w:after="0"/>
        <w:ind w:left="1843" w:firstLineChars="0"/>
        <w:jc w:val="both"/>
        <w:rPr>
          <w:lang w:val="en-US" w:eastAsia="zh-CN"/>
        </w:rPr>
      </w:pPr>
      <w:r>
        <w:rPr>
          <w:rFonts w:hint="eastAsia"/>
          <w:lang w:val="en-US" w:eastAsia="zh-CN"/>
        </w:rPr>
        <w:t xml:space="preserve">Calculate the interference </w:t>
      </w:r>
      <w:r>
        <w:rPr>
          <w:rFonts w:hint="eastAsia"/>
          <w:i/>
          <w:iCs/>
          <w:lang w:val="en-US" w:eastAsia="zh-CN"/>
        </w:rPr>
        <w:t>P</w:t>
      </w:r>
      <w:r>
        <w:rPr>
          <w:rFonts w:hint="eastAsia"/>
          <w:i/>
          <w:iCs/>
          <w:vertAlign w:val="subscript"/>
          <w:lang w:val="en-US" w:eastAsia="zh-CN"/>
        </w:rPr>
        <w:t>i</w:t>
      </w:r>
      <w:r>
        <w:rPr>
          <w:rFonts w:hint="eastAsia"/>
          <w:lang w:val="en-US" w:eastAsia="zh-CN"/>
        </w:rPr>
        <w:t xml:space="preserve"> from TN system to satellite. If the maximum number of loops </w:t>
      </w:r>
      <w:r>
        <w:rPr>
          <w:rFonts w:hint="eastAsia"/>
          <w:i/>
          <w:iCs/>
          <w:lang w:val="en-US" w:eastAsia="zh-CN"/>
        </w:rPr>
        <w:t>I</w:t>
      </w:r>
      <w:r>
        <w:rPr>
          <w:rFonts w:hint="eastAsia"/>
          <w:lang w:val="en-US" w:eastAsia="zh-CN"/>
        </w:rPr>
        <w:t xml:space="preserve"> reached, go to the next step. Otherwise, go back to 1).</w:t>
      </w:r>
    </w:p>
    <w:p w14:paraId="6655BCC3" w14:textId="77777777" w:rsidR="00C20649" w:rsidRDefault="00830430">
      <w:pPr>
        <w:pStyle w:val="afc"/>
        <w:widowControl w:val="0"/>
        <w:numPr>
          <w:ilvl w:val="0"/>
          <w:numId w:val="7"/>
        </w:numPr>
        <w:spacing w:after="0"/>
        <w:ind w:left="1843" w:firstLineChars="0"/>
        <w:jc w:val="both"/>
        <w:rPr>
          <w:lang w:val="en-US" w:eastAsia="zh-CN"/>
        </w:rPr>
      </w:pPr>
      <w:r>
        <w:rPr>
          <w:rFonts w:hint="eastAsia"/>
          <w:lang w:val="en-US" w:eastAsia="zh-CN"/>
        </w:rPr>
        <w:t>Calculate the total interference:</w:t>
      </w:r>
    </w:p>
    <w:p w14:paraId="02376E7E" w14:textId="77777777" w:rsidR="00C20649" w:rsidRDefault="00830430">
      <w:pPr>
        <w:widowControl w:val="0"/>
        <w:spacing w:after="0"/>
        <w:ind w:left="936" w:firstLineChars="1650" w:firstLine="3300"/>
        <w:jc w:val="both"/>
        <w:rPr>
          <w:lang w:val="en-US" w:eastAsia="zh-CN"/>
        </w:rPr>
      </w:pPr>
      <w:r>
        <w:rPr>
          <w:position w:val="-24"/>
        </w:rPr>
        <w:object w:dxaOrig="2010" w:dyaOrig="630" w14:anchorId="525B049A">
          <v:shape id="_x0000_i1026" type="#_x0000_t75" style="width:100.7pt;height:31.2pt" o:ole="">
            <v:imagedata r:id="rId23" o:title=""/>
          </v:shape>
          <o:OLEObject Type="Embed" ProgID="Equation.3" ShapeID="_x0000_i1026" DrawAspect="Content" ObjectID="_1683154563" r:id="rId24"/>
        </w:object>
      </w:r>
    </w:p>
    <w:p w14:paraId="23968F99" w14:textId="77777777" w:rsidR="00C20649" w:rsidRDefault="00830430">
      <w:pPr>
        <w:widowControl w:val="0"/>
        <w:spacing w:after="0"/>
        <w:ind w:left="1843"/>
        <w:jc w:val="both"/>
        <w:rPr>
          <w:lang w:val="en-US" w:eastAsia="zh-CN"/>
        </w:rPr>
      </w:pPr>
      <w:r>
        <w:rPr>
          <w:lang w:val="en-US" w:eastAsia="zh-CN"/>
        </w:rPr>
        <w:t>W</w:t>
      </w:r>
      <w:r>
        <w:rPr>
          <w:rFonts w:hint="eastAsia"/>
          <w:lang w:val="en-US" w:eastAsia="zh-CN"/>
        </w:rPr>
        <w:t xml:space="preserve">here, </w:t>
      </w:r>
      <w:r>
        <w:rPr>
          <w:rFonts w:hint="eastAsia"/>
          <w:position w:val="-6"/>
          <w:lang w:val="en-US" w:eastAsia="zh-CN"/>
        </w:rPr>
        <w:object w:dxaOrig="240" w:dyaOrig="240" w14:anchorId="08CC6E87">
          <v:shape id="_x0000_i1027" type="#_x0000_t75" style="width:12.05pt;height:12.05pt" o:ole="">
            <v:imagedata r:id="rId18" o:title=""/>
          </v:shape>
          <o:OLEObject Type="Embed" ProgID="Equation.3" ShapeID="_x0000_i1027" DrawAspect="Content" ObjectID="_1683154564" r:id="rId25"/>
        </w:object>
      </w:r>
      <w:r>
        <w:rPr>
          <w:rFonts w:hint="eastAsia"/>
          <w:lang w:val="en-US" w:eastAsia="zh-CN"/>
        </w:rPr>
        <w:t xml:space="preserve"> is the coverage rate of TN systems, </w:t>
      </w:r>
      <w:r>
        <w:rPr>
          <w:rFonts w:hint="eastAsia"/>
          <w:i/>
          <w:iCs/>
          <w:lang w:val="en-US" w:eastAsia="zh-CN"/>
        </w:rPr>
        <w:t>S</w:t>
      </w:r>
      <w:r>
        <w:rPr>
          <w:rFonts w:hint="eastAsia"/>
          <w:vertAlign w:val="subscript"/>
          <w:lang w:val="en-US" w:eastAsia="zh-CN"/>
        </w:rPr>
        <w:t>0</w:t>
      </w:r>
      <w:r>
        <w:rPr>
          <w:rFonts w:hint="eastAsia"/>
          <w:lang w:val="en-US" w:eastAsia="zh-CN"/>
        </w:rPr>
        <w:t xml:space="preserve"> is the coverage area of a TN system and </w:t>
      </w:r>
      <w:r>
        <w:rPr>
          <w:rFonts w:hint="eastAsia"/>
          <w:i/>
          <w:iCs/>
          <w:lang w:val="en-US" w:eastAsia="zh-CN"/>
        </w:rPr>
        <w:t>S</w:t>
      </w:r>
      <w:r>
        <w:rPr>
          <w:rFonts w:hint="eastAsia"/>
          <w:lang w:val="en-US" w:eastAsia="zh-CN"/>
        </w:rPr>
        <w:t xml:space="preserve"> is the coverage area of satellite beams. </w:t>
      </w:r>
    </w:p>
    <w:p w14:paraId="620FA06C" w14:textId="77777777" w:rsidR="00C20649" w:rsidRDefault="00830430">
      <w:pPr>
        <w:widowControl w:val="0"/>
        <w:spacing w:after="0"/>
        <w:ind w:left="1843"/>
        <w:jc w:val="both"/>
        <w:rPr>
          <w:lang w:val="en-US" w:eastAsia="zh-CN"/>
        </w:rPr>
      </w:pPr>
      <w:r>
        <w:rPr>
          <w:i/>
          <w:lang w:val="en-US" w:eastAsia="zh-CN"/>
        </w:rPr>
        <w:t>I</w:t>
      </w:r>
      <w:r>
        <w:rPr>
          <w:lang w:val="en-US" w:eastAsia="zh-CN"/>
        </w:rPr>
        <w:t xml:space="preserve"> is a parameter that balances the complexity and accuracy. Lager loop number I could promises </w:t>
      </w:r>
      <w:r>
        <w:rPr>
          <w:lang w:val="en-US" w:eastAsia="zh-CN"/>
        </w:rPr>
        <w:lastRenderedPageBreak/>
        <w:t>better accuracy but costs more calculating resources and time.</w:t>
      </w:r>
    </w:p>
    <w:p w14:paraId="0C8A36CA" w14:textId="77777777" w:rsidR="00C20649" w:rsidRDefault="00830430">
      <w:pPr>
        <w:pStyle w:val="afc"/>
        <w:widowControl w:val="0"/>
        <w:numPr>
          <w:ilvl w:val="0"/>
          <w:numId w:val="7"/>
        </w:numPr>
        <w:ind w:left="1843" w:firstLineChars="0"/>
        <w:jc w:val="both"/>
        <w:rPr>
          <w:rFonts w:eastAsia="宋体"/>
          <w:lang w:val="en-US" w:eastAsia="zh-CN"/>
        </w:rPr>
      </w:pPr>
      <w:r>
        <w:rPr>
          <w:rFonts w:hint="eastAsia"/>
          <w:lang w:val="en-US" w:eastAsia="zh-CN"/>
        </w:rPr>
        <w:t xml:space="preserve">Calculate the performance of NTN UE. In this step, the interference from TN systems is expressed by </w:t>
      </w:r>
      <w:r>
        <w:rPr>
          <w:rFonts w:hint="eastAsia"/>
          <w:i/>
          <w:iCs/>
          <w:lang w:val="en-US" w:eastAsia="zh-CN"/>
        </w:rPr>
        <w:t>P</w:t>
      </w:r>
      <w:r>
        <w:rPr>
          <w:rFonts w:hint="eastAsia"/>
          <w:i/>
          <w:iCs/>
          <w:vertAlign w:val="subscript"/>
          <w:lang w:val="en-US" w:eastAsia="zh-CN"/>
        </w:rPr>
        <w:t>total</w:t>
      </w:r>
      <w:r>
        <w:rPr>
          <w:rFonts w:hint="eastAsia"/>
          <w:lang w:val="en-US" w:eastAsia="zh-CN"/>
        </w:rPr>
        <w:t xml:space="preserve"> and no more TN sites are generated.</w:t>
      </w:r>
    </w:p>
    <w:p w14:paraId="2D6497E9" w14:textId="77777777" w:rsidR="00C20649" w:rsidRDefault="00830430">
      <w:pPr>
        <w:pStyle w:val="afc"/>
        <w:numPr>
          <w:ilvl w:val="0"/>
          <w:numId w:val="6"/>
        </w:numPr>
        <w:ind w:left="1418" w:firstLineChars="0" w:hanging="364"/>
        <w:rPr>
          <w:lang w:eastAsia="zh-CN"/>
        </w:rPr>
      </w:pPr>
      <w:r>
        <w:rPr>
          <w:rFonts w:eastAsia="宋体" w:hint="eastAsia"/>
          <w:szCs w:val="24"/>
          <w:lang w:eastAsia="zh-CN"/>
        </w:rPr>
        <w:t>O</w:t>
      </w:r>
      <w:r>
        <w:rPr>
          <w:rFonts w:eastAsia="宋体"/>
          <w:szCs w:val="24"/>
          <w:lang w:eastAsia="zh-CN"/>
        </w:rPr>
        <w:t>ption</w:t>
      </w:r>
      <w:r>
        <w:rPr>
          <w:rFonts w:eastAsiaTheme="minorEastAsia"/>
          <w:lang w:eastAsia="zh-CN"/>
        </w:rPr>
        <w:t xml:space="preserve"> 1-4: </w:t>
      </w:r>
      <w:r>
        <w:rPr>
          <w:lang w:eastAsia="zh-CN"/>
        </w:rPr>
        <w:t>Other solutions are not precluded.</w:t>
      </w:r>
    </w:p>
    <w:p w14:paraId="072485C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(Ericsson): </w:t>
      </w:r>
      <w:r>
        <w:rPr>
          <w:rFonts w:eastAsia="宋体" w:hint="eastAsia"/>
          <w:szCs w:val="24"/>
          <w:lang w:eastAsia="zh-CN"/>
        </w:rPr>
        <w:t>consider</w:t>
      </w:r>
      <w:r>
        <w:rPr>
          <w:rFonts w:eastAsia="宋体"/>
          <w:szCs w:val="24"/>
          <w:lang w:eastAsia="zh-CN"/>
        </w:rPr>
        <w:t xml:space="preserve"> following table </w:t>
      </w:r>
    </w:p>
    <w:tbl>
      <w:tblPr>
        <w:tblW w:w="5617" w:type="pct"/>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387"/>
        <w:gridCol w:w="1303"/>
        <w:gridCol w:w="1092"/>
        <w:gridCol w:w="904"/>
        <w:gridCol w:w="3603"/>
        <w:gridCol w:w="2023"/>
        <w:gridCol w:w="1496"/>
      </w:tblGrid>
      <w:tr w:rsidR="00C20649" w14:paraId="2447CCC1" w14:textId="77777777">
        <w:trPr>
          <w:jc w:val="center"/>
        </w:trPr>
        <w:tc>
          <w:tcPr>
            <w:tcW w:w="179" w:type="pct"/>
            <w:tcBorders>
              <w:bottom w:val="single" w:sz="8" w:space="0" w:color="000000" w:themeColor="text1"/>
            </w:tcBorders>
            <w:shd w:val="clear" w:color="auto" w:fill="D9E2F3" w:themeFill="accent1" w:themeFillTint="33"/>
            <w:vAlign w:val="center"/>
          </w:tcPr>
          <w:p w14:paraId="1F2D3614" w14:textId="77777777" w:rsidR="00C20649" w:rsidRDefault="00830430">
            <w:pPr>
              <w:snapToGrid w:val="0"/>
              <w:spacing w:after="0"/>
              <w:jc w:val="center"/>
              <w:rPr>
                <w:rFonts w:eastAsiaTheme="minorEastAsia"/>
                <w:sz w:val="18"/>
                <w:szCs w:val="15"/>
              </w:rPr>
            </w:pPr>
            <w:r>
              <w:rPr>
                <w:rFonts w:eastAsiaTheme="minorEastAsia" w:hint="eastAsia"/>
                <w:sz w:val="18"/>
                <w:szCs w:val="15"/>
              </w:rPr>
              <w:t>No.</w:t>
            </w:r>
          </w:p>
        </w:tc>
        <w:tc>
          <w:tcPr>
            <w:tcW w:w="603" w:type="pct"/>
            <w:tcBorders>
              <w:bottom w:val="single" w:sz="8" w:space="0" w:color="000000" w:themeColor="text1"/>
            </w:tcBorders>
            <w:shd w:val="clear" w:color="auto" w:fill="D9E2F3" w:themeFill="accent1" w:themeFillTint="33"/>
            <w:vAlign w:val="center"/>
          </w:tcPr>
          <w:p w14:paraId="248070BD" w14:textId="77777777" w:rsidR="00C20649" w:rsidRDefault="00830430">
            <w:pPr>
              <w:snapToGrid w:val="0"/>
              <w:spacing w:after="0"/>
              <w:jc w:val="center"/>
              <w:rPr>
                <w:rFonts w:eastAsiaTheme="minorEastAsia"/>
                <w:sz w:val="18"/>
                <w:szCs w:val="15"/>
              </w:rPr>
            </w:pPr>
            <w:r>
              <w:rPr>
                <w:rFonts w:eastAsiaTheme="minorEastAsia"/>
                <w:sz w:val="18"/>
                <w:szCs w:val="15"/>
              </w:rPr>
              <w:t>C</w:t>
            </w:r>
            <w:r>
              <w:rPr>
                <w:rFonts w:eastAsiaTheme="minorEastAsia" w:hint="eastAsia"/>
                <w:sz w:val="18"/>
                <w:szCs w:val="15"/>
              </w:rPr>
              <w:t>ombination</w:t>
            </w:r>
          </w:p>
        </w:tc>
        <w:tc>
          <w:tcPr>
            <w:tcW w:w="505" w:type="pct"/>
            <w:shd w:val="clear" w:color="auto" w:fill="D9E2F3" w:themeFill="accent1" w:themeFillTint="33"/>
            <w:tcMar>
              <w:top w:w="15" w:type="dxa"/>
              <w:left w:w="108" w:type="dxa"/>
              <w:bottom w:w="0" w:type="dxa"/>
              <w:right w:w="108" w:type="dxa"/>
            </w:tcMar>
            <w:vAlign w:val="center"/>
          </w:tcPr>
          <w:p w14:paraId="6E71C378" w14:textId="77777777" w:rsidR="00C20649" w:rsidRDefault="00830430">
            <w:pPr>
              <w:snapToGrid w:val="0"/>
              <w:spacing w:after="0"/>
              <w:jc w:val="center"/>
              <w:rPr>
                <w:rFonts w:eastAsiaTheme="minorEastAsia"/>
                <w:sz w:val="18"/>
                <w:szCs w:val="15"/>
              </w:rPr>
            </w:pPr>
            <w:r>
              <w:rPr>
                <w:rFonts w:eastAsiaTheme="minorEastAsia" w:hint="eastAsia"/>
                <w:b/>
                <w:bCs/>
                <w:sz w:val="18"/>
                <w:szCs w:val="15"/>
              </w:rPr>
              <w:t>Aggressor</w:t>
            </w:r>
          </w:p>
        </w:tc>
        <w:tc>
          <w:tcPr>
            <w:tcW w:w="418" w:type="pct"/>
            <w:shd w:val="clear" w:color="auto" w:fill="D9E2F3" w:themeFill="accent1" w:themeFillTint="33"/>
            <w:vAlign w:val="center"/>
          </w:tcPr>
          <w:p w14:paraId="1D64D75E" w14:textId="77777777" w:rsidR="00C20649" w:rsidRDefault="00830430">
            <w:pPr>
              <w:snapToGrid w:val="0"/>
              <w:spacing w:after="0"/>
              <w:jc w:val="center"/>
              <w:rPr>
                <w:rFonts w:eastAsiaTheme="minorEastAsia"/>
                <w:sz w:val="18"/>
                <w:szCs w:val="15"/>
              </w:rPr>
            </w:pPr>
            <w:r>
              <w:rPr>
                <w:rFonts w:eastAsiaTheme="minorEastAsia" w:hint="eastAsia"/>
                <w:b/>
                <w:bCs/>
                <w:sz w:val="18"/>
                <w:szCs w:val="15"/>
              </w:rPr>
              <w:t>Victim</w:t>
            </w:r>
          </w:p>
        </w:tc>
        <w:tc>
          <w:tcPr>
            <w:tcW w:w="1667" w:type="pct"/>
            <w:shd w:val="clear" w:color="auto" w:fill="D9E2F3" w:themeFill="accent1" w:themeFillTint="33"/>
          </w:tcPr>
          <w:p w14:paraId="40A705E5" w14:textId="77777777" w:rsidR="00C20649" w:rsidRDefault="00830430">
            <w:pPr>
              <w:snapToGrid w:val="0"/>
              <w:spacing w:after="0"/>
              <w:jc w:val="center"/>
              <w:rPr>
                <w:rFonts w:eastAsiaTheme="minorEastAsia"/>
                <w:b/>
                <w:bCs/>
                <w:sz w:val="18"/>
                <w:szCs w:val="15"/>
              </w:rPr>
            </w:pPr>
            <w:r>
              <w:rPr>
                <w:rFonts w:eastAsiaTheme="minorEastAsia"/>
                <w:b/>
                <w:bCs/>
                <w:sz w:val="18"/>
                <w:szCs w:val="15"/>
              </w:rPr>
              <w:t>Which NTN cell/TN to consider?</w:t>
            </w:r>
          </w:p>
        </w:tc>
        <w:tc>
          <w:tcPr>
            <w:tcW w:w="936" w:type="pct"/>
            <w:shd w:val="clear" w:color="auto" w:fill="D9E2F3" w:themeFill="accent1" w:themeFillTint="33"/>
          </w:tcPr>
          <w:p w14:paraId="6299E660" w14:textId="77777777" w:rsidR="00C20649" w:rsidRDefault="00830430">
            <w:pPr>
              <w:snapToGrid w:val="0"/>
              <w:spacing w:after="0"/>
              <w:jc w:val="center"/>
              <w:rPr>
                <w:rFonts w:eastAsiaTheme="minorEastAsia"/>
                <w:b/>
                <w:bCs/>
                <w:sz w:val="18"/>
                <w:szCs w:val="15"/>
              </w:rPr>
            </w:pPr>
            <w:r>
              <w:rPr>
                <w:rFonts w:eastAsiaTheme="minorEastAsia"/>
                <w:b/>
                <w:bCs/>
                <w:sz w:val="18"/>
                <w:szCs w:val="15"/>
              </w:rPr>
              <w:t>Which TN cells to consider?</w:t>
            </w:r>
          </w:p>
        </w:tc>
        <w:tc>
          <w:tcPr>
            <w:tcW w:w="692" w:type="pct"/>
            <w:shd w:val="clear" w:color="auto" w:fill="D9E2F3" w:themeFill="accent1" w:themeFillTint="33"/>
          </w:tcPr>
          <w:p w14:paraId="4527D5F4" w14:textId="77777777" w:rsidR="00C20649" w:rsidRDefault="00830430">
            <w:pPr>
              <w:snapToGrid w:val="0"/>
              <w:spacing w:after="0"/>
              <w:jc w:val="center"/>
              <w:rPr>
                <w:rFonts w:eastAsiaTheme="minorEastAsia"/>
                <w:b/>
                <w:bCs/>
                <w:sz w:val="18"/>
                <w:szCs w:val="15"/>
              </w:rPr>
            </w:pPr>
            <w:r>
              <w:rPr>
                <w:rFonts w:eastAsiaTheme="minorEastAsia"/>
                <w:b/>
                <w:bCs/>
                <w:sz w:val="18"/>
                <w:szCs w:val="15"/>
              </w:rPr>
              <w:t>Additional remark</w:t>
            </w:r>
          </w:p>
        </w:tc>
      </w:tr>
      <w:tr w:rsidR="00C20649" w14:paraId="249C4D3C"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7186DD27"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p>
        </w:tc>
        <w:tc>
          <w:tcPr>
            <w:tcW w:w="603" w:type="pct"/>
            <w:shd w:val="clear" w:color="auto" w:fill="D9E2F3" w:themeFill="accent1" w:themeFillTint="33"/>
            <w:vAlign w:val="center"/>
          </w:tcPr>
          <w:p w14:paraId="5DDF2796"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54FEA099"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418" w:type="pct"/>
            <w:shd w:val="clear" w:color="auto" w:fill="auto"/>
            <w:tcMar>
              <w:top w:w="15" w:type="dxa"/>
              <w:left w:w="108" w:type="dxa"/>
              <w:bottom w:w="0" w:type="dxa"/>
              <w:right w:w="108" w:type="dxa"/>
            </w:tcMar>
            <w:vAlign w:val="center"/>
          </w:tcPr>
          <w:p w14:paraId="4763F821"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1667" w:type="pct"/>
          </w:tcPr>
          <w:p w14:paraId="6132EF11" w14:textId="77777777" w:rsidR="00C20649" w:rsidRDefault="00830430">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7A0A3A49"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756AFDEC" w14:textId="77777777" w:rsidR="00C20649" w:rsidRDefault="00830430">
            <w:pPr>
              <w:snapToGrid w:val="0"/>
              <w:spacing w:after="0"/>
              <w:jc w:val="center"/>
              <w:rPr>
                <w:rFonts w:eastAsiaTheme="minorEastAsia"/>
                <w:sz w:val="18"/>
                <w:szCs w:val="15"/>
              </w:rPr>
            </w:pPr>
            <w:r>
              <w:rPr>
                <w:rFonts w:eastAsiaTheme="minorEastAsia"/>
                <w:sz w:val="18"/>
                <w:szCs w:val="15"/>
              </w:rPr>
              <w:t>How many active TNs?</w:t>
            </w:r>
          </w:p>
        </w:tc>
      </w:tr>
      <w:tr w:rsidR="00C20649" w14:paraId="532EB51E"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1B4BAC13"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p>
        </w:tc>
        <w:tc>
          <w:tcPr>
            <w:tcW w:w="603" w:type="pct"/>
            <w:shd w:val="clear" w:color="auto" w:fill="D9E2F3" w:themeFill="accent1" w:themeFillTint="33"/>
            <w:vAlign w:val="center"/>
          </w:tcPr>
          <w:p w14:paraId="41150DFF"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5FC6D936" w14:textId="77777777" w:rsidR="00C20649" w:rsidRDefault="00830430">
            <w:pPr>
              <w:snapToGrid w:val="0"/>
              <w:spacing w:after="0"/>
              <w:jc w:val="center"/>
              <w:rPr>
                <w:rFonts w:eastAsiaTheme="minorEastAsia"/>
                <w:sz w:val="18"/>
                <w:szCs w:val="15"/>
              </w:rPr>
            </w:pPr>
            <w:r>
              <w:rPr>
                <w:rFonts w:eastAsiaTheme="minorEastAsia" w:hint="eastAsia"/>
                <w:sz w:val="18"/>
                <w:szCs w:val="15"/>
              </w:rPr>
              <w:t>TN UL</w:t>
            </w:r>
          </w:p>
        </w:tc>
        <w:tc>
          <w:tcPr>
            <w:tcW w:w="418" w:type="pct"/>
            <w:shd w:val="clear" w:color="auto" w:fill="auto"/>
            <w:tcMar>
              <w:top w:w="15" w:type="dxa"/>
              <w:left w:w="108" w:type="dxa"/>
              <w:bottom w:w="0" w:type="dxa"/>
              <w:right w:w="108" w:type="dxa"/>
            </w:tcMar>
            <w:vAlign w:val="center"/>
          </w:tcPr>
          <w:p w14:paraId="6A87C3D5"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w:t>
            </w:r>
            <w:r>
              <w:rPr>
                <w:rFonts w:eastAsiaTheme="minorEastAsia"/>
                <w:sz w:val="18"/>
                <w:szCs w:val="15"/>
              </w:rPr>
              <w:t>L</w:t>
            </w:r>
          </w:p>
        </w:tc>
        <w:tc>
          <w:tcPr>
            <w:tcW w:w="1667" w:type="pct"/>
          </w:tcPr>
          <w:p w14:paraId="7570ACB3" w14:textId="77777777" w:rsidR="00C20649" w:rsidRDefault="00830430">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7E9E458F"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18DF8CF1" w14:textId="77777777" w:rsidR="00C20649" w:rsidRDefault="00830430">
            <w:pPr>
              <w:snapToGrid w:val="0"/>
              <w:spacing w:after="0"/>
              <w:jc w:val="center"/>
              <w:rPr>
                <w:rFonts w:eastAsiaTheme="minorEastAsia"/>
                <w:sz w:val="18"/>
                <w:szCs w:val="15"/>
              </w:rPr>
            </w:pPr>
            <w:r>
              <w:rPr>
                <w:rFonts w:eastAsiaTheme="minorEastAsia"/>
                <w:sz w:val="18"/>
                <w:szCs w:val="15"/>
              </w:rPr>
              <w:t>How many active TNs?</w:t>
            </w:r>
          </w:p>
        </w:tc>
      </w:tr>
      <w:tr w:rsidR="00C20649" w14:paraId="62414C0D"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41E7293F"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p>
        </w:tc>
        <w:tc>
          <w:tcPr>
            <w:tcW w:w="603" w:type="pct"/>
            <w:shd w:val="clear" w:color="auto" w:fill="D9E2F3" w:themeFill="accent1" w:themeFillTint="33"/>
            <w:vAlign w:val="center"/>
          </w:tcPr>
          <w:p w14:paraId="5C263E8F"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423AEAA3"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418" w:type="pct"/>
            <w:shd w:val="clear" w:color="auto" w:fill="auto"/>
            <w:tcMar>
              <w:top w:w="15" w:type="dxa"/>
              <w:left w:w="108" w:type="dxa"/>
              <w:bottom w:w="0" w:type="dxa"/>
              <w:right w:w="108" w:type="dxa"/>
            </w:tcMar>
            <w:vAlign w:val="center"/>
          </w:tcPr>
          <w:p w14:paraId="69483E43"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1667" w:type="pct"/>
          </w:tcPr>
          <w:p w14:paraId="13898262" w14:textId="77777777" w:rsidR="00C20649" w:rsidRDefault="00830430">
            <w:pPr>
              <w:pStyle w:val="afc"/>
              <w:widowControl w:val="0"/>
              <w:numPr>
                <w:ilvl w:val="0"/>
                <w:numId w:val="8"/>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NTN cell at Nadir point:</w:t>
            </w:r>
          </w:p>
          <w:p w14:paraId="1D5BAE9D" w14:textId="77777777" w:rsidR="00C20649" w:rsidRDefault="00830430">
            <w:pPr>
              <w:pStyle w:val="afc"/>
              <w:widowControl w:val="0"/>
              <w:numPr>
                <w:ilvl w:val="0"/>
                <w:numId w:val="9"/>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randomly placed in the NTN cell.</w:t>
            </w:r>
          </w:p>
          <w:p w14:paraId="61467BAC" w14:textId="77777777" w:rsidR="00C20649" w:rsidRDefault="00830430">
            <w:pPr>
              <w:pStyle w:val="afc"/>
              <w:widowControl w:val="0"/>
              <w:numPr>
                <w:ilvl w:val="0"/>
                <w:numId w:val="9"/>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at NTN cell edge if FRF=1.</w:t>
            </w:r>
          </w:p>
          <w:p w14:paraId="68036FFD" w14:textId="77777777" w:rsidR="00C20649" w:rsidRDefault="00830430">
            <w:pPr>
              <w:pStyle w:val="afc"/>
              <w:widowControl w:val="0"/>
              <w:numPr>
                <w:ilvl w:val="0"/>
                <w:numId w:val="8"/>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NTN cell with satellite at low elevation:</w:t>
            </w:r>
          </w:p>
          <w:p w14:paraId="66EC3C70" w14:textId="77777777" w:rsidR="00C20649" w:rsidRDefault="00830430">
            <w:pPr>
              <w:pStyle w:val="afc"/>
              <w:widowControl w:val="0"/>
              <w:numPr>
                <w:ilvl w:val="0"/>
                <w:numId w:val="10"/>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randomly placed in the NTN cell</w:t>
            </w:r>
          </w:p>
          <w:p w14:paraId="0FD77460" w14:textId="77777777" w:rsidR="00C20649" w:rsidRDefault="00830430">
            <w:pPr>
              <w:pStyle w:val="afc"/>
              <w:widowControl w:val="0"/>
              <w:numPr>
                <w:ilvl w:val="0"/>
                <w:numId w:val="10"/>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at NTN cell edge if FRF=1.</w:t>
            </w:r>
          </w:p>
        </w:tc>
        <w:tc>
          <w:tcPr>
            <w:tcW w:w="936" w:type="pct"/>
          </w:tcPr>
          <w:p w14:paraId="579838A0"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05C14358" w14:textId="77777777" w:rsidR="00C20649" w:rsidRDefault="00C20649">
            <w:pPr>
              <w:snapToGrid w:val="0"/>
              <w:spacing w:after="0"/>
              <w:jc w:val="center"/>
              <w:rPr>
                <w:rFonts w:eastAsiaTheme="minorEastAsia"/>
                <w:sz w:val="18"/>
                <w:szCs w:val="15"/>
              </w:rPr>
            </w:pPr>
          </w:p>
        </w:tc>
      </w:tr>
      <w:tr w:rsidR="00C20649" w14:paraId="07D92203"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7E0F7AB1" w14:textId="77777777" w:rsidR="00C20649" w:rsidRDefault="00830430">
            <w:pPr>
              <w:snapToGrid w:val="0"/>
              <w:spacing w:after="0"/>
              <w:jc w:val="center"/>
              <w:rPr>
                <w:rFonts w:eastAsiaTheme="minorEastAsia"/>
                <w:sz w:val="18"/>
                <w:szCs w:val="15"/>
              </w:rPr>
            </w:pPr>
            <w:r>
              <w:rPr>
                <w:rFonts w:eastAsiaTheme="minorEastAsia" w:hint="eastAsia"/>
                <w:sz w:val="18"/>
                <w:szCs w:val="15"/>
              </w:rPr>
              <w:t>4</w:t>
            </w:r>
          </w:p>
        </w:tc>
        <w:tc>
          <w:tcPr>
            <w:tcW w:w="603" w:type="pct"/>
            <w:shd w:val="clear" w:color="auto" w:fill="D9E2F3" w:themeFill="accent1" w:themeFillTint="33"/>
            <w:vAlign w:val="center"/>
          </w:tcPr>
          <w:p w14:paraId="32E2CEB0"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42200F7A"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62FE977B" w14:textId="77777777" w:rsidR="00C20649" w:rsidRDefault="00830430">
            <w:pPr>
              <w:snapToGrid w:val="0"/>
              <w:spacing w:after="0"/>
              <w:jc w:val="center"/>
              <w:rPr>
                <w:rFonts w:eastAsiaTheme="minorEastAsia"/>
                <w:sz w:val="18"/>
                <w:szCs w:val="15"/>
              </w:rPr>
            </w:pPr>
            <w:r>
              <w:rPr>
                <w:rFonts w:eastAsiaTheme="minorEastAsia" w:hint="eastAsia"/>
                <w:sz w:val="18"/>
                <w:szCs w:val="15"/>
              </w:rPr>
              <w:t>TN UL</w:t>
            </w:r>
          </w:p>
        </w:tc>
        <w:tc>
          <w:tcPr>
            <w:tcW w:w="1667" w:type="pct"/>
          </w:tcPr>
          <w:p w14:paraId="5C06338E" w14:textId="77777777" w:rsidR="00C20649" w:rsidRDefault="00830430">
            <w:pPr>
              <w:snapToGrid w:val="0"/>
              <w:spacing w:after="0"/>
              <w:rPr>
                <w:rFonts w:eastAsiaTheme="minorEastAsia"/>
                <w:sz w:val="18"/>
                <w:szCs w:val="15"/>
              </w:rPr>
            </w:pPr>
            <w:r>
              <w:rPr>
                <w:rFonts w:eastAsiaTheme="minorEastAsia"/>
                <w:sz w:val="18"/>
                <w:szCs w:val="15"/>
              </w:rPr>
              <w:t>NTN cell at Nadir point:</w:t>
            </w:r>
          </w:p>
          <w:p w14:paraId="74F4C1AC" w14:textId="77777777" w:rsidR="00C20649" w:rsidRDefault="00830430">
            <w:pPr>
              <w:snapToGrid w:val="0"/>
              <w:spacing w:after="0"/>
              <w:jc w:val="center"/>
              <w:rPr>
                <w:rFonts w:eastAsiaTheme="minorEastAsia"/>
                <w:sz w:val="18"/>
                <w:szCs w:val="15"/>
              </w:rPr>
            </w:pPr>
            <w:r>
              <w:rPr>
                <w:rFonts w:eastAsiaTheme="minorEastAsia"/>
                <w:sz w:val="18"/>
                <w:szCs w:val="15"/>
              </w:rPr>
              <w:t>TN randomly placed in this cell</w:t>
            </w:r>
          </w:p>
        </w:tc>
        <w:tc>
          <w:tcPr>
            <w:tcW w:w="936" w:type="pct"/>
          </w:tcPr>
          <w:p w14:paraId="6CB6E3AF" w14:textId="77777777" w:rsidR="00C20649" w:rsidRDefault="00830430">
            <w:pPr>
              <w:snapToGrid w:val="0"/>
              <w:spacing w:after="0"/>
              <w:jc w:val="center"/>
              <w:rPr>
                <w:rFonts w:eastAsiaTheme="minorEastAsia"/>
                <w:sz w:val="18"/>
                <w:szCs w:val="15"/>
              </w:rPr>
            </w:pPr>
            <w:r>
              <w:rPr>
                <w:rFonts w:eastAsiaTheme="minorEastAsia"/>
                <w:sz w:val="18"/>
                <w:szCs w:val="15"/>
              </w:rPr>
              <w:t>Only the TN cells hosting NTN UE(s)</w:t>
            </w:r>
          </w:p>
        </w:tc>
        <w:tc>
          <w:tcPr>
            <w:tcW w:w="692" w:type="pct"/>
          </w:tcPr>
          <w:p w14:paraId="3F49A8AF" w14:textId="77777777" w:rsidR="00C20649" w:rsidRDefault="00C20649">
            <w:pPr>
              <w:snapToGrid w:val="0"/>
              <w:spacing w:after="0"/>
              <w:jc w:val="center"/>
              <w:rPr>
                <w:rFonts w:eastAsiaTheme="minorEastAsia"/>
                <w:sz w:val="18"/>
                <w:szCs w:val="15"/>
              </w:rPr>
            </w:pPr>
          </w:p>
        </w:tc>
      </w:tr>
      <w:tr w:rsidR="00C20649" w14:paraId="751B5316"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2FFA77CD" w14:textId="77777777" w:rsidR="00C20649" w:rsidRDefault="00830430">
            <w:pPr>
              <w:snapToGrid w:val="0"/>
              <w:spacing w:after="0"/>
              <w:jc w:val="center"/>
              <w:rPr>
                <w:rFonts w:eastAsiaTheme="minorEastAsia"/>
                <w:sz w:val="18"/>
                <w:szCs w:val="15"/>
              </w:rPr>
            </w:pPr>
            <w:r>
              <w:rPr>
                <w:rFonts w:eastAsiaTheme="minorEastAsia" w:hint="eastAsia"/>
                <w:sz w:val="18"/>
                <w:szCs w:val="15"/>
              </w:rPr>
              <w:t>5</w:t>
            </w:r>
          </w:p>
        </w:tc>
        <w:tc>
          <w:tcPr>
            <w:tcW w:w="603" w:type="pct"/>
            <w:shd w:val="clear" w:color="auto" w:fill="D9E2F3" w:themeFill="accent1" w:themeFillTint="33"/>
            <w:vAlign w:val="center"/>
          </w:tcPr>
          <w:p w14:paraId="36D2BB7B"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4D6F2683"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3C255EB6"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1667" w:type="pct"/>
          </w:tcPr>
          <w:p w14:paraId="00AF2DE9" w14:textId="77777777" w:rsidR="00C20649" w:rsidRDefault="00830430">
            <w:pPr>
              <w:pStyle w:val="afc"/>
              <w:widowControl w:val="0"/>
              <w:numPr>
                <w:ilvl w:val="0"/>
                <w:numId w:val="11"/>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NTN cell at Nadir point:</w:t>
            </w:r>
          </w:p>
          <w:p w14:paraId="5B80E330" w14:textId="77777777" w:rsidR="00C20649" w:rsidRDefault="00830430">
            <w:pPr>
              <w:pStyle w:val="afc"/>
              <w:widowControl w:val="0"/>
              <w:numPr>
                <w:ilvl w:val="0"/>
                <w:numId w:val="12"/>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randomly placed in the NTN cell</w:t>
            </w:r>
          </w:p>
          <w:p w14:paraId="7A989455" w14:textId="77777777" w:rsidR="00C20649" w:rsidRDefault="00830430">
            <w:pPr>
              <w:pStyle w:val="afc"/>
              <w:widowControl w:val="0"/>
              <w:numPr>
                <w:ilvl w:val="0"/>
                <w:numId w:val="12"/>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at NTN cell edge if FRF=1.</w:t>
            </w:r>
          </w:p>
          <w:p w14:paraId="4A7F7BC3" w14:textId="77777777" w:rsidR="00C20649" w:rsidRDefault="00830430">
            <w:pPr>
              <w:pStyle w:val="afc"/>
              <w:widowControl w:val="0"/>
              <w:numPr>
                <w:ilvl w:val="0"/>
                <w:numId w:val="11"/>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NTN cell with satellite at low elevation:</w:t>
            </w:r>
          </w:p>
          <w:p w14:paraId="17BBBD7C" w14:textId="77777777" w:rsidR="00C20649" w:rsidRDefault="00830430">
            <w:pPr>
              <w:pStyle w:val="afc"/>
              <w:widowControl w:val="0"/>
              <w:numPr>
                <w:ilvl w:val="0"/>
                <w:numId w:val="13"/>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randomly placed in the NTN cell</w:t>
            </w:r>
          </w:p>
          <w:p w14:paraId="18610921" w14:textId="77777777" w:rsidR="00C20649" w:rsidRDefault="00830430">
            <w:pPr>
              <w:pStyle w:val="afc"/>
              <w:widowControl w:val="0"/>
              <w:numPr>
                <w:ilvl w:val="0"/>
                <w:numId w:val="13"/>
              </w:numPr>
              <w:overflowPunct/>
              <w:autoSpaceDE/>
              <w:autoSpaceDN/>
              <w:adjustRightInd/>
              <w:snapToGrid w:val="0"/>
              <w:spacing w:after="0"/>
              <w:ind w:firstLineChars="0"/>
              <w:jc w:val="both"/>
              <w:textAlignment w:val="auto"/>
              <w:rPr>
                <w:rFonts w:eastAsiaTheme="minorEastAsia"/>
                <w:sz w:val="18"/>
                <w:szCs w:val="15"/>
              </w:rPr>
            </w:pPr>
            <w:r>
              <w:rPr>
                <w:rFonts w:eastAsiaTheme="minorEastAsia"/>
                <w:sz w:val="18"/>
                <w:szCs w:val="15"/>
              </w:rPr>
              <w:t>TN at NTN cell edge if FRF=1.</w:t>
            </w:r>
          </w:p>
        </w:tc>
        <w:tc>
          <w:tcPr>
            <w:tcW w:w="936" w:type="pct"/>
          </w:tcPr>
          <w:p w14:paraId="5DA7EA9D"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0DE068A6" w14:textId="77777777" w:rsidR="00C20649" w:rsidRDefault="00C20649">
            <w:pPr>
              <w:snapToGrid w:val="0"/>
              <w:spacing w:after="0"/>
              <w:jc w:val="center"/>
              <w:rPr>
                <w:rFonts w:eastAsiaTheme="minorEastAsia"/>
                <w:sz w:val="18"/>
                <w:szCs w:val="15"/>
              </w:rPr>
            </w:pPr>
          </w:p>
        </w:tc>
      </w:tr>
      <w:tr w:rsidR="00C20649" w14:paraId="36499CF8"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344F6855"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6</w:t>
            </w:r>
          </w:p>
        </w:tc>
        <w:tc>
          <w:tcPr>
            <w:tcW w:w="603" w:type="pct"/>
            <w:shd w:val="clear" w:color="auto" w:fill="D9E2F3" w:themeFill="accent1" w:themeFillTint="33"/>
            <w:vAlign w:val="center"/>
          </w:tcPr>
          <w:p w14:paraId="656249BC"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06B3AEBB" w14:textId="77777777" w:rsidR="00C20649" w:rsidRDefault="00830430">
            <w:pPr>
              <w:snapToGrid w:val="0"/>
              <w:spacing w:after="0"/>
              <w:jc w:val="center"/>
              <w:rPr>
                <w:rFonts w:eastAsiaTheme="minorEastAsia"/>
                <w:sz w:val="18"/>
                <w:szCs w:val="15"/>
              </w:rPr>
            </w:pPr>
            <w:r>
              <w:rPr>
                <w:rFonts w:eastAsiaTheme="minorEastAsia" w:hint="eastAsia"/>
                <w:sz w:val="18"/>
                <w:szCs w:val="15"/>
              </w:rPr>
              <w:t>TN DL</w:t>
            </w:r>
          </w:p>
        </w:tc>
        <w:tc>
          <w:tcPr>
            <w:tcW w:w="418" w:type="pct"/>
            <w:shd w:val="clear" w:color="auto" w:fill="auto"/>
            <w:tcMar>
              <w:top w:w="15" w:type="dxa"/>
              <w:left w:w="108" w:type="dxa"/>
              <w:bottom w:w="0" w:type="dxa"/>
              <w:right w:w="108" w:type="dxa"/>
            </w:tcMar>
            <w:vAlign w:val="center"/>
          </w:tcPr>
          <w:p w14:paraId="3642F1F5"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1667" w:type="pct"/>
          </w:tcPr>
          <w:p w14:paraId="41491C6B" w14:textId="77777777" w:rsidR="00C20649" w:rsidRDefault="00830430">
            <w:pPr>
              <w:snapToGrid w:val="0"/>
              <w:spacing w:after="0"/>
              <w:jc w:val="center"/>
              <w:rPr>
                <w:rFonts w:eastAsiaTheme="minorEastAsia"/>
                <w:sz w:val="18"/>
                <w:szCs w:val="15"/>
              </w:rPr>
            </w:pPr>
            <w:r>
              <w:rPr>
                <w:rFonts w:eastAsiaTheme="minorEastAsia"/>
                <w:sz w:val="18"/>
                <w:szCs w:val="15"/>
              </w:rPr>
              <w:t>All TNs in NTN cell</w:t>
            </w:r>
          </w:p>
        </w:tc>
        <w:tc>
          <w:tcPr>
            <w:tcW w:w="936" w:type="pct"/>
          </w:tcPr>
          <w:p w14:paraId="2CD41B99" w14:textId="77777777" w:rsidR="00C20649" w:rsidRDefault="00830430">
            <w:pPr>
              <w:snapToGrid w:val="0"/>
              <w:spacing w:after="0"/>
              <w:jc w:val="center"/>
              <w:rPr>
                <w:rFonts w:eastAsiaTheme="minorEastAsia"/>
                <w:sz w:val="18"/>
                <w:szCs w:val="15"/>
              </w:rPr>
            </w:pPr>
            <w:r>
              <w:rPr>
                <w:rFonts w:eastAsiaTheme="minorEastAsia"/>
                <w:sz w:val="18"/>
                <w:szCs w:val="15"/>
              </w:rPr>
              <w:t>All</w:t>
            </w:r>
          </w:p>
        </w:tc>
        <w:tc>
          <w:tcPr>
            <w:tcW w:w="692" w:type="pct"/>
          </w:tcPr>
          <w:p w14:paraId="6033978B" w14:textId="77777777" w:rsidR="00C20649" w:rsidRDefault="00830430">
            <w:pPr>
              <w:snapToGrid w:val="0"/>
              <w:spacing w:after="0"/>
              <w:jc w:val="center"/>
              <w:rPr>
                <w:rFonts w:eastAsiaTheme="minorEastAsia"/>
                <w:sz w:val="18"/>
                <w:szCs w:val="15"/>
              </w:rPr>
            </w:pPr>
            <w:r>
              <w:rPr>
                <w:rFonts w:eastAsiaTheme="minorEastAsia"/>
                <w:sz w:val="18"/>
                <w:szCs w:val="15"/>
              </w:rPr>
              <w:t>How many active TNs?</w:t>
            </w:r>
          </w:p>
        </w:tc>
      </w:tr>
      <w:tr w:rsidR="00C20649" w14:paraId="397032BF"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41179808"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7</w:t>
            </w:r>
          </w:p>
        </w:tc>
        <w:tc>
          <w:tcPr>
            <w:tcW w:w="603" w:type="pct"/>
            <w:shd w:val="clear" w:color="auto" w:fill="D9E2F3" w:themeFill="accent1" w:themeFillTint="33"/>
            <w:vAlign w:val="center"/>
          </w:tcPr>
          <w:p w14:paraId="41303EC0"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72E42F67" w14:textId="77777777" w:rsidR="00C20649" w:rsidRDefault="00830430">
            <w:pPr>
              <w:snapToGrid w:val="0"/>
              <w:spacing w:after="0"/>
              <w:jc w:val="center"/>
              <w:rPr>
                <w:rFonts w:eastAsiaTheme="minorEastAsia"/>
                <w:sz w:val="18"/>
                <w:szCs w:val="15"/>
              </w:rPr>
            </w:pPr>
            <w:r>
              <w:rPr>
                <w:rFonts w:eastAsiaTheme="minorEastAsia"/>
                <w:sz w:val="18"/>
                <w:szCs w:val="15"/>
              </w:rPr>
              <w:t>TN UL</w:t>
            </w:r>
          </w:p>
        </w:tc>
        <w:tc>
          <w:tcPr>
            <w:tcW w:w="418" w:type="pct"/>
            <w:shd w:val="clear" w:color="auto" w:fill="auto"/>
            <w:tcMar>
              <w:top w:w="15" w:type="dxa"/>
              <w:left w:w="108" w:type="dxa"/>
              <w:bottom w:w="0" w:type="dxa"/>
              <w:right w:w="108" w:type="dxa"/>
            </w:tcMar>
            <w:vAlign w:val="center"/>
          </w:tcPr>
          <w:p w14:paraId="36FB7296" w14:textId="77777777" w:rsidR="00C20649" w:rsidRDefault="00830430">
            <w:pPr>
              <w:snapToGrid w:val="0"/>
              <w:spacing w:after="0"/>
              <w:jc w:val="center"/>
              <w:rPr>
                <w:rFonts w:eastAsiaTheme="minorEastAsia"/>
                <w:sz w:val="18"/>
                <w:szCs w:val="15"/>
              </w:rPr>
            </w:pPr>
            <w:r>
              <w:rPr>
                <w:rFonts w:eastAsiaTheme="minorEastAsia"/>
                <w:sz w:val="18"/>
                <w:szCs w:val="15"/>
              </w:rPr>
              <w:t>NTN DL</w:t>
            </w:r>
          </w:p>
        </w:tc>
        <w:tc>
          <w:tcPr>
            <w:tcW w:w="1667" w:type="pct"/>
          </w:tcPr>
          <w:p w14:paraId="6767BB2F" w14:textId="77777777" w:rsidR="00C20649" w:rsidRDefault="00830430">
            <w:pPr>
              <w:snapToGrid w:val="0"/>
              <w:spacing w:after="0"/>
              <w:jc w:val="center"/>
              <w:rPr>
                <w:rFonts w:eastAsiaTheme="minorEastAsia"/>
                <w:sz w:val="18"/>
                <w:szCs w:val="15"/>
              </w:rPr>
            </w:pPr>
            <w:r>
              <w:rPr>
                <w:rFonts w:eastAsiaTheme="minorEastAsia"/>
                <w:sz w:val="18"/>
                <w:szCs w:val="15"/>
              </w:rPr>
              <w:t>TBD</w:t>
            </w:r>
          </w:p>
        </w:tc>
        <w:tc>
          <w:tcPr>
            <w:tcW w:w="936" w:type="pct"/>
          </w:tcPr>
          <w:p w14:paraId="1184D9FC" w14:textId="77777777" w:rsidR="00C20649" w:rsidRDefault="00C20649">
            <w:pPr>
              <w:snapToGrid w:val="0"/>
              <w:spacing w:after="0"/>
              <w:jc w:val="center"/>
              <w:rPr>
                <w:rFonts w:eastAsiaTheme="minorEastAsia"/>
                <w:sz w:val="18"/>
                <w:szCs w:val="15"/>
              </w:rPr>
            </w:pPr>
          </w:p>
        </w:tc>
        <w:tc>
          <w:tcPr>
            <w:tcW w:w="692" w:type="pct"/>
          </w:tcPr>
          <w:p w14:paraId="30AB5F35" w14:textId="77777777" w:rsidR="00C20649" w:rsidRDefault="00C20649">
            <w:pPr>
              <w:snapToGrid w:val="0"/>
              <w:spacing w:after="0"/>
              <w:jc w:val="center"/>
              <w:rPr>
                <w:rFonts w:eastAsiaTheme="minorEastAsia"/>
                <w:sz w:val="18"/>
                <w:szCs w:val="15"/>
              </w:rPr>
            </w:pPr>
          </w:p>
        </w:tc>
      </w:tr>
      <w:tr w:rsidR="00C20649" w14:paraId="76C6AF89" w14:textId="77777777">
        <w:trPr>
          <w:jc w:val="center"/>
        </w:trPr>
        <w:tc>
          <w:tcPr>
            <w:tcW w:w="179" w:type="pct"/>
            <w:shd w:val="clear" w:color="auto" w:fill="D9E2F3" w:themeFill="accent1" w:themeFillTint="33"/>
            <w:tcMar>
              <w:top w:w="15" w:type="dxa"/>
              <w:left w:w="108" w:type="dxa"/>
              <w:bottom w:w="0" w:type="dxa"/>
              <w:right w:w="108" w:type="dxa"/>
            </w:tcMar>
            <w:vAlign w:val="center"/>
          </w:tcPr>
          <w:p w14:paraId="20578F99" w14:textId="77777777" w:rsidR="00C20649" w:rsidRDefault="00830430">
            <w:pPr>
              <w:snapToGrid w:val="0"/>
              <w:spacing w:after="0"/>
              <w:jc w:val="center"/>
              <w:rPr>
                <w:rFonts w:eastAsiaTheme="minorEastAsia"/>
                <w:sz w:val="18"/>
                <w:szCs w:val="15"/>
                <w:lang w:eastAsia="zh-CN"/>
              </w:rPr>
            </w:pPr>
            <w:r>
              <w:rPr>
                <w:rFonts w:eastAsiaTheme="minorEastAsia" w:hint="eastAsia"/>
                <w:sz w:val="18"/>
                <w:szCs w:val="15"/>
                <w:lang w:eastAsia="zh-CN"/>
              </w:rPr>
              <w:t>8</w:t>
            </w:r>
          </w:p>
        </w:tc>
        <w:tc>
          <w:tcPr>
            <w:tcW w:w="603" w:type="pct"/>
            <w:shd w:val="clear" w:color="auto" w:fill="D9E2F3" w:themeFill="accent1" w:themeFillTint="33"/>
            <w:vAlign w:val="center"/>
          </w:tcPr>
          <w:p w14:paraId="5A2C9BA0" w14:textId="77777777" w:rsidR="00C20649" w:rsidRDefault="00830430">
            <w:pPr>
              <w:snapToGrid w:val="0"/>
              <w:spacing w:after="0"/>
              <w:jc w:val="center"/>
              <w:rPr>
                <w:rFonts w:eastAsiaTheme="minorEastAsia"/>
                <w:sz w:val="18"/>
                <w:szCs w:val="15"/>
              </w:rPr>
            </w:pPr>
            <w:r>
              <w:rPr>
                <w:rFonts w:eastAsiaTheme="minorEastAsia" w:hint="eastAsia"/>
                <w:sz w:val="18"/>
                <w:szCs w:val="15"/>
              </w:rPr>
              <w:t>TN with NTN</w:t>
            </w:r>
          </w:p>
        </w:tc>
        <w:tc>
          <w:tcPr>
            <w:tcW w:w="505" w:type="pct"/>
            <w:shd w:val="clear" w:color="auto" w:fill="auto"/>
            <w:tcMar>
              <w:top w:w="15" w:type="dxa"/>
              <w:left w:w="108" w:type="dxa"/>
              <w:bottom w:w="0" w:type="dxa"/>
              <w:right w:w="108" w:type="dxa"/>
            </w:tcMar>
            <w:vAlign w:val="center"/>
          </w:tcPr>
          <w:p w14:paraId="7C5B280E" w14:textId="77777777" w:rsidR="00C20649" w:rsidRDefault="00830430">
            <w:pPr>
              <w:snapToGrid w:val="0"/>
              <w:spacing w:after="0"/>
              <w:jc w:val="center"/>
              <w:rPr>
                <w:rFonts w:eastAsiaTheme="minorEastAsia"/>
                <w:sz w:val="18"/>
                <w:szCs w:val="15"/>
              </w:rPr>
            </w:pPr>
            <w:r>
              <w:rPr>
                <w:rFonts w:eastAsiaTheme="minorEastAsia"/>
                <w:sz w:val="18"/>
                <w:szCs w:val="15"/>
              </w:rPr>
              <w:t xml:space="preserve">NTN DL </w:t>
            </w:r>
          </w:p>
        </w:tc>
        <w:tc>
          <w:tcPr>
            <w:tcW w:w="418" w:type="pct"/>
            <w:shd w:val="clear" w:color="auto" w:fill="auto"/>
            <w:tcMar>
              <w:top w:w="15" w:type="dxa"/>
              <w:left w:w="108" w:type="dxa"/>
              <w:bottom w:w="0" w:type="dxa"/>
              <w:right w:w="108" w:type="dxa"/>
            </w:tcMar>
            <w:vAlign w:val="center"/>
          </w:tcPr>
          <w:p w14:paraId="501CA69C" w14:textId="77777777" w:rsidR="00C20649" w:rsidRDefault="00830430">
            <w:pPr>
              <w:snapToGrid w:val="0"/>
              <w:spacing w:after="0"/>
              <w:jc w:val="center"/>
              <w:rPr>
                <w:rFonts w:eastAsiaTheme="minorEastAsia"/>
                <w:sz w:val="18"/>
                <w:szCs w:val="15"/>
              </w:rPr>
            </w:pPr>
            <w:r>
              <w:rPr>
                <w:rFonts w:eastAsiaTheme="minorEastAsia"/>
                <w:sz w:val="18"/>
                <w:szCs w:val="15"/>
              </w:rPr>
              <w:t>TN UL</w:t>
            </w:r>
          </w:p>
        </w:tc>
        <w:tc>
          <w:tcPr>
            <w:tcW w:w="1667" w:type="pct"/>
          </w:tcPr>
          <w:p w14:paraId="76307C85" w14:textId="77777777" w:rsidR="00C20649" w:rsidRDefault="00830430">
            <w:pPr>
              <w:snapToGrid w:val="0"/>
              <w:spacing w:after="0"/>
              <w:rPr>
                <w:rFonts w:eastAsiaTheme="minorEastAsia"/>
                <w:sz w:val="18"/>
                <w:szCs w:val="15"/>
              </w:rPr>
            </w:pPr>
            <w:r>
              <w:rPr>
                <w:rFonts w:eastAsiaTheme="minorEastAsia"/>
                <w:sz w:val="18"/>
                <w:szCs w:val="15"/>
              </w:rPr>
              <w:t>NTN cell at Nadir point:</w:t>
            </w:r>
          </w:p>
          <w:p w14:paraId="3D25EFF4" w14:textId="77777777" w:rsidR="00C20649" w:rsidRDefault="00830430">
            <w:pPr>
              <w:snapToGrid w:val="0"/>
              <w:spacing w:after="0"/>
              <w:jc w:val="center"/>
              <w:rPr>
                <w:rFonts w:eastAsiaTheme="minorEastAsia"/>
                <w:sz w:val="18"/>
                <w:szCs w:val="15"/>
              </w:rPr>
            </w:pPr>
            <w:r>
              <w:rPr>
                <w:rFonts w:eastAsiaTheme="minorEastAsia"/>
                <w:sz w:val="18"/>
                <w:szCs w:val="15"/>
              </w:rPr>
              <w:t>TN randomly placed in this cell</w:t>
            </w:r>
          </w:p>
        </w:tc>
        <w:tc>
          <w:tcPr>
            <w:tcW w:w="936" w:type="pct"/>
          </w:tcPr>
          <w:p w14:paraId="7373445F" w14:textId="77777777" w:rsidR="00C20649" w:rsidRDefault="00830430">
            <w:pPr>
              <w:snapToGrid w:val="0"/>
              <w:spacing w:after="0"/>
              <w:jc w:val="center"/>
              <w:rPr>
                <w:rFonts w:eastAsiaTheme="minorEastAsia"/>
                <w:sz w:val="18"/>
                <w:szCs w:val="15"/>
              </w:rPr>
            </w:pPr>
            <w:r>
              <w:rPr>
                <w:rFonts w:eastAsiaTheme="minorEastAsia"/>
                <w:sz w:val="18"/>
                <w:szCs w:val="15"/>
              </w:rPr>
              <w:t>Only the TN cells hosting NTN UE(s)</w:t>
            </w:r>
          </w:p>
        </w:tc>
        <w:tc>
          <w:tcPr>
            <w:tcW w:w="692" w:type="pct"/>
          </w:tcPr>
          <w:p w14:paraId="2812DD76" w14:textId="77777777" w:rsidR="00C20649" w:rsidRDefault="00C20649">
            <w:pPr>
              <w:snapToGrid w:val="0"/>
              <w:spacing w:after="0"/>
              <w:jc w:val="center"/>
              <w:rPr>
                <w:rFonts w:eastAsiaTheme="minorEastAsia"/>
                <w:sz w:val="18"/>
                <w:szCs w:val="15"/>
              </w:rPr>
            </w:pPr>
          </w:p>
        </w:tc>
      </w:tr>
      <w:tr w:rsidR="00C20649" w14:paraId="56308AB2" w14:textId="77777777">
        <w:trPr>
          <w:trHeight w:val="223"/>
          <w:jc w:val="center"/>
        </w:trPr>
        <w:tc>
          <w:tcPr>
            <w:tcW w:w="179" w:type="pct"/>
            <w:vMerge w:val="restart"/>
            <w:shd w:val="clear" w:color="auto" w:fill="D9E2F3" w:themeFill="accent1" w:themeFillTint="33"/>
            <w:tcMar>
              <w:top w:w="15" w:type="dxa"/>
              <w:left w:w="108" w:type="dxa"/>
              <w:bottom w:w="0" w:type="dxa"/>
              <w:right w:w="108" w:type="dxa"/>
            </w:tcMar>
            <w:vAlign w:val="center"/>
          </w:tcPr>
          <w:p w14:paraId="3F491966" w14:textId="77777777" w:rsidR="00C20649" w:rsidRDefault="00830430">
            <w:pPr>
              <w:snapToGrid w:val="0"/>
              <w:spacing w:after="0"/>
              <w:jc w:val="center"/>
              <w:rPr>
                <w:rFonts w:eastAsiaTheme="minorEastAsia"/>
                <w:b/>
                <w:sz w:val="18"/>
                <w:szCs w:val="15"/>
                <w:lang w:eastAsia="ja-JP"/>
              </w:rPr>
            </w:pPr>
            <w:r>
              <w:rPr>
                <w:rFonts w:eastAsiaTheme="minorEastAsia"/>
                <w:sz w:val="18"/>
                <w:szCs w:val="15"/>
              </w:rPr>
              <w:t>9</w:t>
            </w:r>
          </w:p>
        </w:tc>
        <w:tc>
          <w:tcPr>
            <w:tcW w:w="603" w:type="pct"/>
            <w:vMerge w:val="restart"/>
            <w:shd w:val="clear" w:color="auto" w:fill="D9E2F3" w:themeFill="accent1" w:themeFillTint="33"/>
            <w:vAlign w:val="center"/>
          </w:tcPr>
          <w:p w14:paraId="726036FE" w14:textId="77777777" w:rsidR="00C20649" w:rsidRDefault="00830430">
            <w:pPr>
              <w:snapToGrid w:val="0"/>
              <w:spacing w:after="0"/>
              <w:jc w:val="center"/>
              <w:rPr>
                <w:rFonts w:eastAsiaTheme="minorEastAsia"/>
                <w:sz w:val="18"/>
                <w:szCs w:val="15"/>
              </w:rPr>
            </w:pPr>
            <w:r>
              <w:rPr>
                <w:rFonts w:eastAsiaTheme="minorEastAsia" w:hint="eastAsia"/>
                <w:sz w:val="18"/>
                <w:szCs w:val="15"/>
              </w:rPr>
              <w:t>NTN with NTN</w:t>
            </w:r>
          </w:p>
        </w:tc>
        <w:tc>
          <w:tcPr>
            <w:tcW w:w="505" w:type="pct"/>
            <w:shd w:val="clear" w:color="auto" w:fill="auto"/>
            <w:tcMar>
              <w:top w:w="15" w:type="dxa"/>
              <w:left w:w="108" w:type="dxa"/>
              <w:bottom w:w="0" w:type="dxa"/>
              <w:right w:w="108" w:type="dxa"/>
            </w:tcMar>
            <w:vAlign w:val="center"/>
          </w:tcPr>
          <w:p w14:paraId="702A9F6A" w14:textId="77777777" w:rsidR="00C20649" w:rsidRDefault="00830430">
            <w:pPr>
              <w:snapToGrid w:val="0"/>
              <w:spacing w:after="0"/>
              <w:jc w:val="center"/>
              <w:rPr>
                <w:rFonts w:eastAsiaTheme="minorEastAsia"/>
                <w:sz w:val="18"/>
                <w:szCs w:val="15"/>
              </w:rPr>
            </w:pPr>
            <w:r>
              <w:rPr>
                <w:rFonts w:eastAsiaTheme="minorEastAsia" w:hint="eastAsia"/>
                <w:sz w:val="18"/>
                <w:szCs w:val="15"/>
              </w:rPr>
              <w:t>NTN DL</w:t>
            </w:r>
          </w:p>
        </w:tc>
        <w:tc>
          <w:tcPr>
            <w:tcW w:w="418" w:type="pct"/>
            <w:shd w:val="clear" w:color="auto" w:fill="auto"/>
            <w:tcMar>
              <w:top w:w="15" w:type="dxa"/>
              <w:left w:w="108" w:type="dxa"/>
              <w:bottom w:w="0" w:type="dxa"/>
              <w:right w:w="108" w:type="dxa"/>
            </w:tcMar>
            <w:vAlign w:val="center"/>
          </w:tcPr>
          <w:p w14:paraId="2E328A23" w14:textId="77777777" w:rsidR="00C20649" w:rsidRDefault="00830430">
            <w:pPr>
              <w:snapToGrid w:val="0"/>
              <w:spacing w:after="0"/>
              <w:jc w:val="center"/>
              <w:rPr>
                <w:rFonts w:eastAsiaTheme="minorEastAsia"/>
                <w:b/>
                <w:sz w:val="18"/>
                <w:szCs w:val="15"/>
                <w:lang w:eastAsia="ja-JP"/>
              </w:rPr>
            </w:pPr>
            <w:r>
              <w:rPr>
                <w:rFonts w:eastAsiaTheme="minorEastAsia" w:hint="eastAsia"/>
                <w:sz w:val="18"/>
                <w:szCs w:val="15"/>
              </w:rPr>
              <w:t>NTN DL</w:t>
            </w:r>
          </w:p>
        </w:tc>
        <w:tc>
          <w:tcPr>
            <w:tcW w:w="1667" w:type="pct"/>
          </w:tcPr>
          <w:p w14:paraId="63EA3874" w14:textId="77777777" w:rsidR="00C20649" w:rsidRDefault="00830430">
            <w:pPr>
              <w:snapToGrid w:val="0"/>
              <w:spacing w:after="0"/>
              <w:jc w:val="center"/>
              <w:rPr>
                <w:rFonts w:eastAsiaTheme="minorEastAsia"/>
                <w:sz w:val="18"/>
                <w:szCs w:val="15"/>
              </w:rPr>
            </w:pPr>
            <w:r>
              <w:rPr>
                <w:rFonts w:eastAsiaTheme="minorEastAsia"/>
                <w:sz w:val="18"/>
                <w:szCs w:val="15"/>
              </w:rPr>
              <w:t>TBD</w:t>
            </w:r>
          </w:p>
        </w:tc>
        <w:tc>
          <w:tcPr>
            <w:tcW w:w="936" w:type="pct"/>
          </w:tcPr>
          <w:p w14:paraId="2B84AEE1" w14:textId="77777777" w:rsidR="00C20649" w:rsidRDefault="00830430">
            <w:pPr>
              <w:snapToGrid w:val="0"/>
              <w:spacing w:after="0"/>
              <w:jc w:val="center"/>
              <w:rPr>
                <w:rFonts w:eastAsiaTheme="minorEastAsia"/>
                <w:sz w:val="18"/>
                <w:szCs w:val="15"/>
              </w:rPr>
            </w:pPr>
            <w:r>
              <w:rPr>
                <w:rFonts w:eastAsiaTheme="minorEastAsia"/>
                <w:sz w:val="18"/>
                <w:szCs w:val="15"/>
              </w:rPr>
              <w:t>NA</w:t>
            </w:r>
          </w:p>
        </w:tc>
        <w:tc>
          <w:tcPr>
            <w:tcW w:w="692" w:type="pct"/>
          </w:tcPr>
          <w:p w14:paraId="1C35C76E" w14:textId="77777777" w:rsidR="00C20649" w:rsidRDefault="00C20649">
            <w:pPr>
              <w:snapToGrid w:val="0"/>
              <w:spacing w:after="0"/>
              <w:jc w:val="center"/>
              <w:rPr>
                <w:rFonts w:eastAsiaTheme="minorEastAsia"/>
                <w:sz w:val="18"/>
                <w:szCs w:val="15"/>
              </w:rPr>
            </w:pPr>
          </w:p>
        </w:tc>
      </w:tr>
      <w:tr w:rsidR="00C20649" w14:paraId="51850EFD" w14:textId="77777777">
        <w:trPr>
          <w:trHeight w:val="223"/>
          <w:jc w:val="center"/>
        </w:trPr>
        <w:tc>
          <w:tcPr>
            <w:tcW w:w="179" w:type="pct"/>
            <w:vMerge/>
            <w:shd w:val="clear" w:color="auto" w:fill="D9E2F3" w:themeFill="accent1" w:themeFillTint="33"/>
            <w:tcMar>
              <w:top w:w="15" w:type="dxa"/>
              <w:left w:w="108" w:type="dxa"/>
              <w:bottom w:w="0" w:type="dxa"/>
              <w:right w:w="108" w:type="dxa"/>
            </w:tcMar>
            <w:vAlign w:val="center"/>
          </w:tcPr>
          <w:p w14:paraId="1F45B04C" w14:textId="77777777" w:rsidR="00C20649" w:rsidRDefault="00C20649">
            <w:pPr>
              <w:snapToGrid w:val="0"/>
              <w:spacing w:after="0"/>
              <w:jc w:val="center"/>
              <w:rPr>
                <w:rFonts w:eastAsiaTheme="minorEastAsia"/>
                <w:sz w:val="18"/>
                <w:szCs w:val="15"/>
              </w:rPr>
            </w:pPr>
          </w:p>
        </w:tc>
        <w:tc>
          <w:tcPr>
            <w:tcW w:w="603" w:type="pct"/>
            <w:vMerge/>
            <w:shd w:val="clear" w:color="auto" w:fill="D9E2F3" w:themeFill="accent1" w:themeFillTint="33"/>
            <w:vAlign w:val="center"/>
          </w:tcPr>
          <w:p w14:paraId="4F892116" w14:textId="77777777" w:rsidR="00C20649" w:rsidRDefault="00C20649">
            <w:pPr>
              <w:snapToGrid w:val="0"/>
              <w:spacing w:after="0"/>
              <w:jc w:val="center"/>
              <w:rPr>
                <w:rFonts w:eastAsiaTheme="minorEastAsia"/>
                <w:sz w:val="18"/>
                <w:szCs w:val="15"/>
              </w:rPr>
            </w:pPr>
          </w:p>
        </w:tc>
        <w:tc>
          <w:tcPr>
            <w:tcW w:w="505" w:type="pct"/>
            <w:shd w:val="clear" w:color="auto" w:fill="auto"/>
            <w:tcMar>
              <w:top w:w="15" w:type="dxa"/>
              <w:left w:w="108" w:type="dxa"/>
              <w:bottom w:w="0" w:type="dxa"/>
              <w:right w:w="108" w:type="dxa"/>
            </w:tcMar>
            <w:vAlign w:val="center"/>
          </w:tcPr>
          <w:p w14:paraId="5AC71BC9"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418" w:type="pct"/>
            <w:shd w:val="clear" w:color="auto" w:fill="auto"/>
            <w:tcMar>
              <w:top w:w="15" w:type="dxa"/>
              <w:left w:w="108" w:type="dxa"/>
              <w:bottom w:w="0" w:type="dxa"/>
              <w:right w:w="108" w:type="dxa"/>
            </w:tcMar>
            <w:vAlign w:val="center"/>
          </w:tcPr>
          <w:p w14:paraId="2381E336" w14:textId="77777777" w:rsidR="00C20649" w:rsidRDefault="00830430">
            <w:pPr>
              <w:snapToGrid w:val="0"/>
              <w:spacing w:after="0"/>
              <w:jc w:val="center"/>
              <w:rPr>
                <w:rFonts w:eastAsiaTheme="minorEastAsia"/>
                <w:sz w:val="18"/>
                <w:szCs w:val="15"/>
              </w:rPr>
            </w:pPr>
            <w:r>
              <w:rPr>
                <w:rFonts w:eastAsiaTheme="minorEastAsia" w:hint="eastAsia"/>
                <w:sz w:val="18"/>
                <w:szCs w:val="15"/>
              </w:rPr>
              <w:t>NTN UL</w:t>
            </w:r>
          </w:p>
        </w:tc>
        <w:tc>
          <w:tcPr>
            <w:tcW w:w="1667" w:type="pct"/>
          </w:tcPr>
          <w:p w14:paraId="48F64564" w14:textId="77777777" w:rsidR="00C20649" w:rsidRDefault="00830430">
            <w:pPr>
              <w:snapToGrid w:val="0"/>
              <w:spacing w:after="0"/>
              <w:jc w:val="center"/>
              <w:rPr>
                <w:rFonts w:eastAsiaTheme="minorEastAsia"/>
                <w:sz w:val="18"/>
                <w:szCs w:val="15"/>
              </w:rPr>
            </w:pPr>
            <w:r>
              <w:rPr>
                <w:rFonts w:eastAsiaTheme="minorEastAsia"/>
                <w:sz w:val="18"/>
                <w:szCs w:val="15"/>
              </w:rPr>
              <w:t>TBD</w:t>
            </w:r>
          </w:p>
        </w:tc>
        <w:tc>
          <w:tcPr>
            <w:tcW w:w="936" w:type="pct"/>
          </w:tcPr>
          <w:p w14:paraId="2AD0DEB4" w14:textId="77777777" w:rsidR="00C20649" w:rsidRDefault="00830430">
            <w:pPr>
              <w:snapToGrid w:val="0"/>
              <w:spacing w:after="0"/>
              <w:jc w:val="center"/>
              <w:rPr>
                <w:rFonts w:eastAsiaTheme="minorEastAsia"/>
                <w:sz w:val="18"/>
                <w:szCs w:val="15"/>
              </w:rPr>
            </w:pPr>
            <w:r>
              <w:rPr>
                <w:rFonts w:eastAsiaTheme="minorEastAsia"/>
                <w:sz w:val="18"/>
                <w:szCs w:val="15"/>
              </w:rPr>
              <w:t>NA</w:t>
            </w:r>
          </w:p>
        </w:tc>
        <w:tc>
          <w:tcPr>
            <w:tcW w:w="692" w:type="pct"/>
          </w:tcPr>
          <w:p w14:paraId="29FC5CE9" w14:textId="77777777" w:rsidR="00C20649" w:rsidRDefault="00C20649">
            <w:pPr>
              <w:keepNext/>
              <w:snapToGrid w:val="0"/>
              <w:spacing w:after="0"/>
              <w:jc w:val="center"/>
              <w:rPr>
                <w:rFonts w:eastAsiaTheme="minorEastAsia"/>
                <w:sz w:val="18"/>
                <w:szCs w:val="15"/>
              </w:rPr>
            </w:pPr>
          </w:p>
        </w:tc>
      </w:tr>
      <w:tr w:rsidR="00C20649" w14:paraId="7F9C0388" w14:textId="77777777">
        <w:trPr>
          <w:trHeight w:val="223"/>
          <w:jc w:val="center"/>
        </w:trPr>
        <w:tc>
          <w:tcPr>
            <w:tcW w:w="1" w:type="pct"/>
            <w:gridSpan w:val="7"/>
            <w:shd w:val="clear" w:color="auto" w:fill="auto"/>
            <w:tcMar>
              <w:top w:w="15" w:type="dxa"/>
              <w:left w:w="108" w:type="dxa"/>
              <w:bottom w:w="0" w:type="dxa"/>
              <w:right w:w="108" w:type="dxa"/>
            </w:tcMar>
            <w:vAlign w:val="center"/>
          </w:tcPr>
          <w:p w14:paraId="789CF086" w14:textId="77777777" w:rsidR="00C20649" w:rsidRDefault="00830430">
            <w:pPr>
              <w:keepNext/>
              <w:snapToGrid w:val="0"/>
              <w:spacing w:after="0"/>
              <w:jc w:val="both"/>
              <w:rPr>
                <w:szCs w:val="24"/>
                <w:lang w:eastAsia="zh-CN"/>
              </w:rPr>
            </w:pPr>
            <w:r>
              <w:rPr>
                <w:szCs w:val="24"/>
                <w:lang w:eastAsia="zh-CN"/>
              </w:rPr>
              <w:t xml:space="preserve">Further clarification from Ericsson: </w:t>
            </w:r>
          </w:p>
          <w:p w14:paraId="37C4451C" w14:textId="77777777" w:rsidR="00C20649" w:rsidRDefault="00830430">
            <w:pPr>
              <w:keepNext/>
              <w:snapToGrid w:val="0"/>
              <w:spacing w:after="0"/>
              <w:jc w:val="both"/>
              <w:rPr>
                <w:rFonts w:eastAsiaTheme="minorEastAsia"/>
                <w:sz w:val="18"/>
                <w:szCs w:val="15"/>
              </w:rPr>
            </w:pPr>
            <w:r>
              <w:rPr>
                <w:szCs w:val="24"/>
                <w:lang w:eastAsia="zh-CN"/>
              </w:rPr>
              <w:t>So far, RAN4 has only considered NTN central beam at Nadir position. But for TN DL as victim, we propose to look also at satellite at low elevation angle, where the NTN central beam won’t be at Nadir position (see R4-21100119 for justification). Note that for the simulations alignment, only NTN central beam at Nadir point could be considered.</w:t>
            </w:r>
          </w:p>
        </w:tc>
      </w:tr>
    </w:tbl>
    <w:p w14:paraId="1F4079BC" w14:textId="77777777" w:rsidR="00C20649" w:rsidRDefault="00C20649">
      <w:pPr>
        <w:spacing w:after="120"/>
        <w:ind w:leftChars="780" w:left="1560"/>
        <w:rPr>
          <w:szCs w:val="24"/>
          <w:lang w:eastAsia="zh-CN"/>
        </w:rPr>
      </w:pPr>
    </w:p>
    <w:p w14:paraId="078AE88F" w14:textId="77777777" w:rsidR="00C20649" w:rsidRDefault="00830430">
      <w:pPr>
        <w:pStyle w:val="afc"/>
        <w:numPr>
          <w:ilvl w:val="1"/>
          <w:numId w:val="3"/>
        </w:numPr>
        <w:overflowPunct/>
        <w:autoSpaceDE/>
        <w:autoSpaceDN/>
        <w:adjustRightInd/>
        <w:spacing w:after="120"/>
        <w:ind w:left="1440" w:firstLineChars="0"/>
        <w:textAlignment w:val="auto"/>
        <w:rPr>
          <w:szCs w:val="24"/>
          <w:lang w:eastAsia="zh-CN"/>
        </w:rPr>
      </w:pPr>
      <w:r>
        <w:rPr>
          <w:rFonts w:eastAsia="宋体" w:hint="eastAsia"/>
          <w:szCs w:val="24"/>
          <w:lang w:eastAsia="zh-CN"/>
        </w:rPr>
        <w:t>O</w:t>
      </w:r>
      <w:r>
        <w:rPr>
          <w:rFonts w:eastAsia="宋体"/>
          <w:szCs w:val="24"/>
          <w:lang w:eastAsia="zh-CN"/>
        </w:rPr>
        <w:t>ption 3</w:t>
      </w:r>
      <w:r>
        <w:rPr>
          <w:rFonts w:eastAsia="宋体" w:hint="eastAsia"/>
          <w:szCs w:val="24"/>
          <w:lang w:eastAsia="zh-CN"/>
        </w:rPr>
        <w:t>(Qualcomm</w:t>
      </w:r>
      <w:r>
        <w:rPr>
          <w:rFonts w:eastAsia="宋体"/>
          <w:szCs w:val="24"/>
          <w:lang w:eastAsia="zh-CN"/>
        </w:rPr>
        <w:t>): For NTN-TN coexistence studies, o</w:t>
      </w:r>
      <w:r>
        <w:rPr>
          <w:lang w:eastAsia="zh-CN"/>
        </w:rPr>
        <w:t xml:space="preserve">ne TN network (i.e., 19 cells * 3 sectors) is dropped randomly every snapshot with different location inside the NTN cell. </w:t>
      </w:r>
    </w:p>
    <w:p w14:paraId="77085F75" w14:textId="77777777" w:rsidR="00C20649" w:rsidRDefault="00830430">
      <w:pPr>
        <w:pStyle w:val="afc"/>
        <w:numPr>
          <w:ilvl w:val="0"/>
          <w:numId w:val="6"/>
        </w:numPr>
        <w:ind w:left="1843" w:firstLineChars="0" w:hanging="364"/>
        <w:rPr>
          <w:szCs w:val="24"/>
          <w:lang w:eastAsia="zh-CN"/>
        </w:rPr>
      </w:pPr>
      <w:r>
        <w:rPr>
          <w:rFonts w:eastAsia="宋体"/>
          <w:szCs w:val="24"/>
          <w:lang w:eastAsia="zh-CN"/>
        </w:rPr>
        <w:t xml:space="preserve">Option 3-1: Follow the traditional method to randomly drop TN network centres every snapshot </w:t>
      </w:r>
      <w:r>
        <w:rPr>
          <w:szCs w:val="24"/>
          <w:lang w:eastAsia="zh-CN"/>
        </w:rPr>
        <w:t xml:space="preserve">within in NTN cell </w:t>
      </w:r>
    </w:p>
    <w:p w14:paraId="1742FD79" w14:textId="77777777" w:rsidR="00C20649" w:rsidRDefault="00830430">
      <w:pPr>
        <w:pStyle w:val="afc"/>
        <w:numPr>
          <w:ilvl w:val="0"/>
          <w:numId w:val="6"/>
        </w:numPr>
        <w:ind w:left="1843" w:firstLineChars="0" w:hanging="364"/>
        <w:rPr>
          <w:szCs w:val="24"/>
          <w:lang w:eastAsia="zh-CN"/>
        </w:rPr>
      </w:pPr>
      <w:r>
        <w:rPr>
          <w:lang w:eastAsia="zh-CN"/>
        </w:rPr>
        <w:t>Option 3-2: TN network centres could be randomly drooped among a location grid in order to cover all the locations in the NTN cell. Such location grid could be created by equal sampling points per side of the hexagon. As shown in Figure 1, 11 points per side is used and the distance between successive points is about 12 km</w:t>
      </w:r>
    </w:p>
    <w:p w14:paraId="0002C914" w14:textId="77777777" w:rsidR="00C20649" w:rsidRPr="0069571C" w:rsidRDefault="00830430">
      <w:pPr>
        <w:pStyle w:val="TAH"/>
        <w:spacing w:after="80"/>
        <w:ind w:left="936"/>
        <w:rPr>
          <w:rFonts w:eastAsia="Calibri"/>
          <w:lang w:val="en-US"/>
        </w:rPr>
      </w:pPr>
      <w:r w:rsidRPr="0069571C">
        <w:rPr>
          <w:rFonts w:eastAsia="Calibri"/>
          <w:lang w:val="en-US"/>
        </w:rPr>
        <w:lastRenderedPageBreak/>
        <w:t>Figure 1: possible TN networks locations across one NTN cell</w:t>
      </w:r>
    </w:p>
    <w:p w14:paraId="05E8A7A3" w14:textId="77777777" w:rsidR="00C20649" w:rsidRDefault="00830430">
      <w:pPr>
        <w:spacing w:after="120"/>
        <w:jc w:val="center"/>
        <w:rPr>
          <w:szCs w:val="24"/>
          <w:lang w:eastAsia="zh-CN"/>
        </w:rPr>
      </w:pPr>
      <w:r>
        <w:rPr>
          <w:noProof/>
          <w:lang w:val="en-US" w:eastAsia="zh-CN"/>
        </w:rPr>
        <w:drawing>
          <wp:inline distT="0" distB="0" distL="0" distR="0" wp14:anchorId="25B8D7B5" wp14:editId="3F380A1A">
            <wp:extent cx="3957955" cy="2764155"/>
            <wp:effectExtent l="0" t="0" r="444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992970" cy="2788601"/>
                    </a:xfrm>
                    <a:prstGeom prst="rect">
                      <a:avLst/>
                    </a:prstGeom>
                    <a:noFill/>
                  </pic:spPr>
                </pic:pic>
              </a:graphicData>
            </a:graphic>
          </wp:inline>
        </w:drawing>
      </w:r>
    </w:p>
    <w:p w14:paraId="4973C180"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8D3366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 discuss options and sub-options above. </w:t>
      </w:r>
    </w:p>
    <w:p w14:paraId="59DA9AD4" w14:textId="77777777" w:rsidR="00C20649" w:rsidRDefault="00830430">
      <w:pPr>
        <w:pStyle w:val="3"/>
        <w:rPr>
          <w:sz w:val="24"/>
          <w:szCs w:val="16"/>
        </w:rPr>
      </w:pPr>
      <w:r>
        <w:rPr>
          <w:sz w:val="24"/>
          <w:szCs w:val="16"/>
        </w:rPr>
        <w:t>Sub-topic 2-3</w:t>
      </w:r>
    </w:p>
    <w:p w14:paraId="3272A4A3" w14:textId="77777777" w:rsidR="00C20649" w:rsidRDefault="00830430">
      <w:pPr>
        <w:rPr>
          <w:b/>
          <w:u w:val="single"/>
          <w:lang w:eastAsia="ko-KR"/>
        </w:rPr>
      </w:pPr>
      <w:r>
        <w:rPr>
          <w:b/>
          <w:u w:val="single"/>
          <w:lang w:eastAsia="ko-KR"/>
        </w:rPr>
        <w:t xml:space="preserve">Issue 2-3: </w:t>
      </w:r>
      <w:r>
        <w:rPr>
          <w:rFonts w:eastAsiaTheme="minorEastAsia" w:hint="eastAsia"/>
          <w:b/>
          <w:u w:val="single"/>
          <w:lang w:eastAsia="zh-CN"/>
        </w:rPr>
        <w:t>C</w:t>
      </w:r>
      <w:r>
        <w:rPr>
          <w:rFonts w:eastAsiaTheme="minorEastAsia"/>
          <w:b/>
          <w:u w:val="single"/>
          <w:lang w:eastAsia="zh-CN"/>
        </w:rPr>
        <w:t>o-existence between NTN and NTN</w:t>
      </w:r>
    </w:p>
    <w:p w14:paraId="7322D11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9BC2AF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(remove [] in Section 2.2.2 of R4-2106105) </w:t>
      </w:r>
    </w:p>
    <w:p w14:paraId="62C8DD7B" w14:textId="77777777" w:rsidR="00C20649" w:rsidRDefault="00830430">
      <w:pPr>
        <w:spacing w:after="120"/>
        <w:ind w:firstLineChars="150" w:firstLine="300"/>
        <w:rPr>
          <w:szCs w:val="24"/>
          <w:lang w:eastAsia="zh-CN"/>
        </w:rPr>
      </w:pPr>
      <w:r>
        <w:t>T</w:t>
      </w:r>
      <w:r>
        <w:rPr>
          <w:rFonts w:hint="eastAsia"/>
        </w:rPr>
        <w:t xml:space="preserve">he </w:t>
      </w:r>
      <w:r>
        <w:t>following</w:t>
      </w:r>
      <w:r>
        <w:rPr>
          <w:rFonts w:hint="eastAsia"/>
        </w:rPr>
        <w:t xml:space="preserve"> 2 cases should be considered.</w:t>
      </w:r>
    </w:p>
    <w:p w14:paraId="4EE5A7C7" w14:textId="082052F1" w:rsidR="00C20649" w:rsidRDefault="00830430">
      <w:pPr>
        <w:pStyle w:val="afc"/>
        <w:widowControl w:val="0"/>
        <w:numPr>
          <w:ilvl w:val="0"/>
          <w:numId w:val="4"/>
        </w:numPr>
        <w:overflowPunct/>
        <w:autoSpaceDE/>
        <w:autoSpaceDN/>
        <w:adjustRightInd/>
        <w:spacing w:after="120" w:line="360" w:lineRule="auto"/>
        <w:ind w:firstLineChars="0"/>
        <w:textAlignment w:val="auto"/>
      </w:pPr>
      <w:r>
        <w:rPr>
          <w:rFonts w:hint="eastAsia"/>
        </w:rPr>
        <w:t>O</w:t>
      </w:r>
      <w:r>
        <w:t>ne satellite</w:t>
      </w:r>
      <w:r>
        <w:rPr>
          <w:rFonts w:hint="eastAsia"/>
        </w:rPr>
        <w:t xml:space="preserve"> carries two </w:t>
      </w:r>
      <w:r>
        <w:t>neighbour</w:t>
      </w:r>
      <w:r>
        <w:rPr>
          <w:rFonts w:hint="eastAsia"/>
        </w:rPr>
        <w:t xml:space="preserve"> carriers, where the footprints of the 2 carriers are the same and </w:t>
      </w:r>
      <w:r>
        <w:t>coordinated</w:t>
      </w:r>
      <w:r>
        <w:rPr>
          <w:rFonts w:hint="eastAsia"/>
        </w:rPr>
        <w:t xml:space="preserve"> see figure 2.2-</w:t>
      </w:r>
      <w:r w:rsidR="006F312D">
        <w:t>2</w:t>
      </w:r>
      <w:r>
        <w:rPr>
          <w:rFonts w:hint="eastAsia"/>
        </w:rPr>
        <w:t xml:space="preserve">. </w:t>
      </w:r>
    </w:p>
    <w:p w14:paraId="5B624CF1" w14:textId="5B1A9E19" w:rsidR="00C20649" w:rsidRDefault="00830430">
      <w:pPr>
        <w:pStyle w:val="afc"/>
        <w:widowControl w:val="0"/>
        <w:numPr>
          <w:ilvl w:val="0"/>
          <w:numId w:val="4"/>
        </w:numPr>
        <w:overflowPunct/>
        <w:autoSpaceDE/>
        <w:autoSpaceDN/>
        <w:adjustRightInd/>
        <w:spacing w:after="120" w:line="360" w:lineRule="auto"/>
        <w:ind w:firstLineChars="0"/>
        <w:textAlignment w:val="auto"/>
      </w:pPr>
      <w:r>
        <w:rPr>
          <w:rFonts w:hint="eastAsia"/>
        </w:rPr>
        <w:t>Two</w:t>
      </w:r>
      <w:r>
        <w:t xml:space="preserve"> satellite</w:t>
      </w:r>
      <w:r>
        <w:rPr>
          <w:rFonts w:hint="eastAsia"/>
        </w:rPr>
        <w:t xml:space="preserve">s (GEO and LEO) operate on two </w:t>
      </w:r>
      <w:r>
        <w:t>neighbour</w:t>
      </w:r>
      <w:r>
        <w:rPr>
          <w:rFonts w:hint="eastAsia"/>
        </w:rPr>
        <w:t xml:space="preserve"> carriers but at different height, see figure 2.2-</w:t>
      </w:r>
      <w:r w:rsidR="006F312D">
        <w:t>3</w:t>
      </w:r>
      <w:r>
        <w:rPr>
          <w:rFonts w:hint="eastAsia"/>
        </w:rPr>
        <w:t xml:space="preserve">. </w:t>
      </w:r>
      <w:r>
        <w:t>T</w:t>
      </w:r>
      <w:r>
        <w:rPr>
          <w:rFonts w:hint="eastAsia"/>
        </w:rPr>
        <w:t>he number of LEO satellite and footprints are FFS.</w:t>
      </w:r>
    </w:p>
    <w:p w14:paraId="652E969C" w14:textId="57B9A5F3" w:rsidR="00C20649" w:rsidRPr="0069571C" w:rsidRDefault="00C20649">
      <w:pPr>
        <w:pStyle w:val="TAH"/>
        <w:keepNext w:val="0"/>
        <w:rPr>
          <w:rFonts w:eastAsiaTheme="minorEastAsia"/>
          <w:lang w:val="en-US" w:eastAsia="zh-CN"/>
        </w:rPr>
      </w:pPr>
    </w:p>
    <w:p w14:paraId="4754CF70" w14:textId="77777777" w:rsidR="00C20649" w:rsidRPr="0069571C" w:rsidRDefault="00C20649">
      <w:pPr>
        <w:pStyle w:val="TAH"/>
        <w:keepNext w:val="0"/>
        <w:rPr>
          <w:rFonts w:eastAsiaTheme="minorEastAsia"/>
          <w:lang w:val="en-US" w:eastAsia="zh-CN"/>
        </w:rPr>
      </w:pPr>
    </w:p>
    <w:p w14:paraId="1BA6E3B1" w14:textId="77777777" w:rsidR="00C20649" w:rsidRDefault="00830430">
      <w:pPr>
        <w:spacing w:after="120"/>
        <w:jc w:val="center"/>
      </w:pPr>
      <w:r>
        <w:rPr>
          <w:noProof/>
          <w:lang w:val="en-US" w:eastAsia="zh-CN"/>
        </w:rPr>
        <w:lastRenderedPageBreak/>
        <mc:AlternateContent>
          <mc:Choice Requires="wpg">
            <w:drawing>
              <wp:inline distT="0" distB="0" distL="0" distR="0" wp14:anchorId="63E86EFF" wp14:editId="66F70786">
                <wp:extent cx="3508375" cy="3423920"/>
                <wp:effectExtent l="0" t="0" r="15875" b="24130"/>
                <wp:docPr id="7" name="组合 7"/>
                <wp:cNvGraphicFramePr/>
                <a:graphic xmlns:a="http://schemas.openxmlformats.org/drawingml/2006/main">
                  <a:graphicData uri="http://schemas.microsoft.com/office/word/2010/wordprocessingGroup">
                    <wpg:wgp>
                      <wpg:cNvGrpSpPr/>
                      <wpg:grpSpPr>
                        <a:xfrm>
                          <a:off x="0" y="0"/>
                          <a:ext cx="3508744" cy="3424451"/>
                          <a:chOff x="0" y="0"/>
                          <a:chExt cx="3971144" cy="3674745"/>
                        </a:xfrm>
                      </wpg:grpSpPr>
                      <wpg:grpSp>
                        <wpg:cNvPr id="11" name="组合 11"/>
                        <wpg:cNvGrpSpPr/>
                        <wpg:grpSpPr>
                          <a:xfrm>
                            <a:off x="0" y="0"/>
                            <a:ext cx="3924361" cy="3674745"/>
                            <a:chOff x="0" y="0"/>
                            <a:chExt cx="5542219" cy="5603764"/>
                          </a:xfrm>
                          <a:solidFill>
                            <a:srgbClr val="0070C0"/>
                          </a:solidFill>
                        </wpg:grpSpPr>
                        <wpg:grpSp>
                          <wpg:cNvPr id="12" name="组合 12"/>
                          <wpg:cNvGrpSpPr/>
                          <wpg:grpSpPr>
                            <a:xfrm>
                              <a:off x="1055077" y="1119554"/>
                              <a:ext cx="3435010" cy="3363936"/>
                              <a:chOff x="0" y="8061"/>
                              <a:chExt cx="4457136" cy="4625902"/>
                            </a:xfrm>
                            <a:grpFill/>
                          </wpg:grpSpPr>
                          <wps:wsp>
                            <wps:cNvPr id="13" name="六边形 13"/>
                            <wps:cNvSpPr/>
                            <wps:spPr>
                              <a:xfrm>
                                <a:off x="1360967" y="1552353"/>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4" name="六边形 14"/>
                            <wps:cNvSpPr/>
                            <wps:spPr>
                              <a:xfrm>
                                <a:off x="2726515" y="786809"/>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5" name="六边形 15"/>
                            <wps:cNvSpPr/>
                            <wps:spPr>
                              <a:xfrm>
                                <a:off x="2711302" y="2328530"/>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 name="六边形 16"/>
                            <wps:cNvSpPr/>
                            <wps:spPr>
                              <a:xfrm>
                                <a:off x="1350335" y="3094074"/>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 name="六边形 17"/>
                            <wps:cNvSpPr/>
                            <wps:spPr>
                              <a:xfrm>
                                <a:off x="0" y="2307265"/>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8" name="六边形 18"/>
                            <wps:cNvSpPr/>
                            <wps:spPr>
                              <a:xfrm>
                                <a:off x="1360967" y="8061"/>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9" name="六边形 19"/>
                            <wps:cNvSpPr/>
                            <wps:spPr>
                              <a:xfrm>
                                <a:off x="0" y="776176"/>
                                <a:ext cx="1730621" cy="1539889"/>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20" name="六边形 20"/>
                          <wps:cNvSpPr/>
                          <wps:spPr>
                            <a:xfrm>
                              <a:off x="3159369" y="562708"/>
                              <a:ext cx="1333749" cy="1119850"/>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1" name="六边形 21"/>
                          <wps:cNvSpPr/>
                          <wps:spPr>
                            <a:xfrm>
                              <a:off x="4208585" y="1125416"/>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2" name="六边形 22"/>
                          <wps:cNvSpPr/>
                          <wps:spPr>
                            <a:xfrm>
                              <a:off x="4208585"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3" name="六边形 23"/>
                          <wps:cNvSpPr/>
                          <wps:spPr>
                            <a:xfrm>
                              <a:off x="4208585"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4" name="六边形 24"/>
                          <wps:cNvSpPr/>
                          <wps:spPr>
                            <a:xfrm>
                              <a:off x="3159369" y="39272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5" name="六边形 25"/>
                          <wps:cNvSpPr/>
                          <wps:spPr>
                            <a:xfrm>
                              <a:off x="2098431" y="44840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6" name="六边形 26"/>
                          <wps:cNvSpPr/>
                          <wps:spPr>
                            <a:xfrm>
                              <a:off x="1043354" y="39155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7" name="六边形 27"/>
                          <wps:cNvSpPr/>
                          <wps:spPr>
                            <a:xfrm>
                              <a:off x="0" y="3364523"/>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8" name="六边形 28"/>
                          <wps:cNvSpPr/>
                          <wps:spPr>
                            <a:xfrm>
                              <a:off x="0" y="2250831"/>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9" name="六边形 29"/>
                          <wps:cNvSpPr/>
                          <wps:spPr>
                            <a:xfrm>
                              <a:off x="0" y="1131277"/>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 name="六边形 30"/>
                          <wps:cNvSpPr/>
                          <wps:spPr>
                            <a:xfrm>
                              <a:off x="1043354" y="562708"/>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六边形 31"/>
                          <wps:cNvSpPr/>
                          <wps:spPr>
                            <a:xfrm>
                              <a:off x="2104292" y="0"/>
                              <a:ext cx="1333634" cy="1119687"/>
                            </a:xfrm>
                            <a:prstGeom prst="hexagon">
                              <a:avLst/>
                            </a:prstGeom>
                            <a:grp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918" name="组合 918"/>
                        <wpg:cNvGrpSpPr/>
                        <wpg:grpSpPr>
                          <a:xfrm>
                            <a:off x="46783" y="0"/>
                            <a:ext cx="3924361" cy="3674745"/>
                            <a:chOff x="0" y="0"/>
                            <a:chExt cx="5542219" cy="5603764"/>
                          </a:xfrm>
                          <a:solidFill>
                            <a:srgbClr val="2C8469"/>
                          </a:solidFill>
                        </wpg:grpSpPr>
                        <wpg:grpSp>
                          <wpg:cNvPr id="919" name="组合 919"/>
                          <wpg:cNvGrpSpPr/>
                          <wpg:grpSpPr>
                            <a:xfrm>
                              <a:off x="1055077" y="1119554"/>
                              <a:ext cx="3435010" cy="3363936"/>
                              <a:chOff x="0" y="8061"/>
                              <a:chExt cx="4457136" cy="4625902"/>
                            </a:xfrm>
                            <a:grpFill/>
                          </wpg:grpSpPr>
                          <wps:wsp>
                            <wps:cNvPr id="920" name="六边形 920"/>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1" name="六边形 921"/>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2" name="六边形 922"/>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3" name="六边形 923"/>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4" name="六边形 924"/>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5" name="六边形 925"/>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26" name="六边形 926"/>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927" name="六边形 927"/>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0" name="六边形 960"/>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1" name="六边形 961"/>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2" name="六边形 962"/>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3" name="六边形 963"/>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4" name="六边形 964"/>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5" name="六边形 965"/>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6" name="六边形 966"/>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7" name="六边形 967"/>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8" name="六边形 968"/>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69" name="六边形 969"/>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0" name="六边形 970"/>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2CD339" id="组合 7" o:spid="_x0000_s1026" style="width:276.25pt;height:269.6pt;mso-position-horizontal-relative:char;mso-position-vertical-relative:line" coordsize="39711,36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">
                <v:group id="组合 11" o:spid="_x0000_s1027" style="position:absolute;width:39243;height:36747"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12" o:spid="_x0000_s1028"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六边形 13" o:spid="_x0000_s1029"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" adj="4805" filled="f" strokecolor="#002060" strokeweight="1pt"/>
                    <v:shape id="六边形 14" o:spid="_x0000_s1030"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" adj="4805" filled="f" strokecolor="#002060" strokeweight="1pt"/>
                    <v:shape id="六边形 15" o:spid="_x0000_s1031"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" adj="4805" filled="f" strokecolor="#002060" strokeweight="1pt"/>
                    <v:shape id="六边形 16" o:spid="_x0000_s1032"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" adj="4805" filled="f" strokecolor="#002060" strokeweight="1pt"/>
                    <v:shape id="六边形 17" o:spid="_x0000_s1033"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" adj="4805" filled="f" strokecolor="#002060" strokeweight="1pt"/>
                    <v:shape id="六边形 18" o:spid="_x0000_s1034"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" adj="4805" filled="f" strokecolor="#002060" strokeweight="1pt"/>
                    <v:shape id="六边形 19" o:spid="_x0000_s1035"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" adj="4805" filled="f" strokecolor="#002060" strokeweight="1pt"/>
                  </v:group>
                  <v:shape id="六边形 20" o:spid="_x0000_s1036"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" adj="4534" filled="f" strokecolor="#002060" strokeweight="1pt"/>
                  <v:shape id="六边形 21" o:spid="_x0000_s1037"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" adj="4534" filled="f" strokecolor="#002060" strokeweight="1pt"/>
                  <v:shape id="六边形 22" o:spid="_x0000_s1038"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" adj="4534" filled="f" strokecolor="#002060" strokeweight="1pt"/>
                  <v:shape id="六边形 23" o:spid="_x0000_s1039"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" adj="4534" filled="f" strokecolor="#002060" strokeweight="1pt"/>
                  <v:shape id="六边形 24" o:spid="_x0000_s1040"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" adj="4534" filled="f" strokecolor="#002060" strokeweight="1pt"/>
                  <v:shape id="六边形 25" o:spid="_x0000_s1041"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" adj="4534" filled="f" strokecolor="#002060" strokeweight="1pt"/>
                  <v:shape id="六边形 26" o:spid="_x0000_s1042"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" adj="4534" filled="f" strokecolor="#002060" strokeweight="1pt"/>
                  <v:shape id="六边形 27" o:spid="_x0000_s1043"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" adj="4534" filled="f" strokecolor="#002060" strokeweight="1pt"/>
                  <v:shape id="六边形 28" o:spid="_x0000_s1044"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" adj="4534" filled="f" strokecolor="#002060" strokeweight="1pt"/>
                  <v:shape id="六边形 29" o:spid="_x0000_s1045"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" adj="4534" filled="f" strokecolor="#002060" strokeweight="1pt"/>
                  <v:shape id="六边形 30" o:spid="_x0000_s1046"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" adj="4534" filled="f" strokecolor="#002060" strokeweight="1pt"/>
                  <v:shape id="六边形 31" o:spid="_x0000_s1047"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" adj="4534" filled="f" strokecolor="#002060" strokeweight="1pt"/>
                </v:group>
                <v:group id="组合 918" o:spid="_x0000_s1048" style="position:absolute;left:467;width:39244;height:36747"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group id="组合 919" o:spid="_x0000_s1049"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">
                    <v:shape id="六边形 920" o:spid="_x0000_s105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" adj="4805" filled="f" strokecolor="#002060" strokeweight="1pt"/>
                    <v:shape id="六边形 921" o:spid="_x0000_s1051"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" adj="4805" filled="f" strokecolor="#002060" strokeweight="1pt"/>
                    <v:shape id="六边形 922" o:spid="_x0000_s105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" adj="4805" filled="f" strokecolor="#002060" strokeweight="1pt"/>
                    <v:shape id="六边形 923" o:spid="_x0000_s105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" adj="4805" filled="f" strokecolor="#002060" strokeweight="1pt"/>
                    <v:shape id="六边形 924" o:spid="_x0000_s105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" adj="4805" filled="f" strokecolor="#002060" strokeweight="1pt"/>
                    <v:shape id="六边形 925" o:spid="_x0000_s1055"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" adj="4805" filled="f" strokecolor="#002060" strokeweight="1pt"/>
                    <v:shape id="六边形 926" o:spid="_x0000_s105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" adj="4805" filled="f" strokecolor="#002060" strokeweight="1pt"/>
                  </v:group>
                  <v:shape id="六边形 927" o:spid="_x0000_s1057"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" adj="4534" filled="f" strokecolor="#002060" strokeweight="1pt"/>
                  <v:shape id="六边形 960" o:spid="_x0000_s1058"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" adj="4534" filled="f" strokecolor="#002060" strokeweight="1pt"/>
                  <v:shape id="六边形 961" o:spid="_x0000_s1059"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" adj="4534" filled="f" strokecolor="#002060" strokeweight="1pt"/>
                  <v:shape id="六边形 962" o:spid="_x0000_s1060"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" adj="4534" filled="f" strokecolor="#002060" strokeweight="1pt"/>
                  <v:shape id="六边形 963" o:spid="_x0000_s1061"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" adj="4534" filled="f" strokecolor="#002060" strokeweight="1pt"/>
                  <v:shape id="六边形 964" o:spid="_x0000_s1062"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" adj="4534" filled="f" strokecolor="#002060" strokeweight="1pt"/>
                  <v:shape id="六边形 965" o:spid="_x0000_s1063"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" adj="4534" filled="f" strokecolor="#002060" strokeweight="1pt"/>
                  <v:shape id="六边形 966" o:spid="_x0000_s1064"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" adj="4534" filled="f" strokecolor="#002060" strokeweight="1pt"/>
                  <v:shape id="六边形 967" o:spid="_x0000_s1065"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" adj="4534" filled="f" strokecolor="#002060" strokeweight="1pt"/>
                  <v:shape id="六边形 968" o:spid="_x0000_s1066"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" adj="4534" filled="f" strokecolor="#002060" strokeweight="1pt"/>
                  <v:shape id="六边形 969" o:spid="_x0000_s1067"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" adj="4534" filled="f" strokecolor="#002060" strokeweight="1pt"/>
                  <v:shape id="六边形 970" o:spid="_x0000_s1068"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" adj="4534" filled="f" strokecolor="#002060" strokeweight="1pt"/>
                </v:group>
                <w10:anchorlock/>
              </v:group>
            </w:pict>
          </mc:Fallback>
        </mc:AlternateContent>
      </w:r>
    </w:p>
    <w:p w14:paraId="6C79B545" w14:textId="77777777" w:rsidR="00C20649" w:rsidRPr="0069571C" w:rsidRDefault="00830430">
      <w:pPr>
        <w:pStyle w:val="TAH"/>
        <w:keepNext w:val="0"/>
        <w:rPr>
          <w:rFonts w:eastAsiaTheme="minorEastAsia"/>
          <w:lang w:val="en-US" w:eastAsia="zh-CN"/>
        </w:rPr>
      </w:pPr>
      <w:r w:rsidRPr="0069571C">
        <w:rPr>
          <w:rFonts w:eastAsia="Calibri"/>
          <w:lang w:val="en-US"/>
        </w:rPr>
        <w:t>Figure 2.2-</w:t>
      </w:r>
      <w:r w:rsidRPr="0069571C">
        <w:rPr>
          <w:rFonts w:eastAsiaTheme="minorEastAsia"/>
          <w:lang w:val="en-US" w:eastAsia="zh-CN"/>
        </w:rPr>
        <w:t>2</w:t>
      </w:r>
      <w:r w:rsidRPr="0069571C">
        <w:rPr>
          <w:rFonts w:eastAsia="Calibri"/>
          <w:lang w:val="en-US"/>
        </w:rPr>
        <w:t xml:space="preserve"> </w:t>
      </w:r>
      <w:r w:rsidRPr="0069571C">
        <w:rPr>
          <w:rFonts w:eastAsiaTheme="minorEastAsia"/>
          <w:lang w:val="en-US" w:eastAsia="zh-CN"/>
        </w:rPr>
        <w:t>L</w:t>
      </w:r>
      <w:r w:rsidRPr="0069571C">
        <w:rPr>
          <w:rFonts w:eastAsia="Calibri"/>
          <w:lang w:val="en-US"/>
        </w:rPr>
        <w:t>ayout for coexistence between NTN systems</w:t>
      </w:r>
      <w:r w:rsidRPr="0069571C">
        <w:rPr>
          <w:rFonts w:eastAsiaTheme="minorEastAsia"/>
          <w:lang w:val="en-US" w:eastAsia="zh-CN"/>
        </w:rPr>
        <w:t xml:space="preserve"> </w:t>
      </w:r>
    </w:p>
    <w:p w14:paraId="142C0C35" w14:textId="77777777" w:rsidR="00C20649" w:rsidRPr="0069571C" w:rsidRDefault="00C20649">
      <w:pPr>
        <w:pStyle w:val="TAH"/>
        <w:keepNext w:val="0"/>
        <w:rPr>
          <w:rFonts w:eastAsiaTheme="minorEastAsia"/>
          <w:lang w:val="en-US" w:eastAsia="zh-CN"/>
        </w:rPr>
      </w:pPr>
    </w:p>
    <w:p w14:paraId="78DD15B5" w14:textId="77777777" w:rsidR="00C20649" w:rsidRDefault="00830430">
      <w:pPr>
        <w:spacing w:after="120"/>
        <w:jc w:val="center"/>
      </w:pPr>
      <w:r>
        <w:rPr>
          <w:rFonts w:hint="eastAsia"/>
          <w:noProof/>
          <w:lang w:val="en-US" w:eastAsia="zh-CN"/>
        </w:rPr>
        <mc:AlternateContent>
          <mc:Choice Requires="wpg">
            <w:drawing>
              <wp:inline distT="0" distB="0" distL="0" distR="0" wp14:anchorId="2DE8862F" wp14:editId="4C707F22">
                <wp:extent cx="4222750" cy="3801110"/>
                <wp:effectExtent l="0" t="0" r="25400" b="27940"/>
                <wp:docPr id="971" name="组合 971"/>
                <wp:cNvGraphicFramePr/>
                <a:graphic xmlns:a="http://schemas.openxmlformats.org/drawingml/2006/main">
                  <a:graphicData uri="http://schemas.microsoft.com/office/word/2010/wordprocessingGroup">
                    <wpg:wgp>
                      <wpg:cNvGrpSpPr/>
                      <wpg:grpSpPr>
                        <a:xfrm>
                          <a:off x="0" y="0"/>
                          <a:ext cx="4222800" cy="3801600"/>
                          <a:chOff x="0" y="0"/>
                          <a:chExt cx="4220845" cy="3799840"/>
                        </a:xfrm>
                      </wpg:grpSpPr>
                      <wpg:grpSp>
                        <wpg:cNvPr id="972" name="组合 972"/>
                        <wpg:cNvGrpSpPr/>
                        <wpg:grpSpPr>
                          <a:xfrm>
                            <a:off x="441960" y="281940"/>
                            <a:ext cx="3343910" cy="3276600"/>
                            <a:chOff x="0" y="0"/>
                            <a:chExt cx="5542219" cy="5603764"/>
                          </a:xfrm>
                          <a:solidFill>
                            <a:srgbClr val="2D836A"/>
                          </a:solidFill>
                        </wpg:grpSpPr>
                        <wpg:grpSp>
                          <wpg:cNvPr id="973" name="组合 973"/>
                          <wpg:cNvGrpSpPr/>
                          <wpg:grpSpPr>
                            <a:xfrm>
                              <a:off x="1055077" y="1119554"/>
                              <a:ext cx="3435010" cy="3363936"/>
                              <a:chOff x="0" y="8061"/>
                              <a:chExt cx="4457136" cy="4625902"/>
                            </a:xfrm>
                            <a:grpFill/>
                          </wpg:grpSpPr>
                          <wps:wsp>
                            <wps:cNvPr id="974" name="六边形 974"/>
                            <wps:cNvSpPr/>
                            <wps:spPr>
                              <a:xfrm>
                                <a:off x="1360967" y="1552353"/>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5" name="六边形 975"/>
                            <wps:cNvSpPr/>
                            <wps:spPr>
                              <a:xfrm>
                                <a:off x="2726515" y="786809"/>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6" name="六边形 976"/>
                            <wps:cNvSpPr/>
                            <wps:spPr>
                              <a:xfrm>
                                <a:off x="2711302" y="2328530"/>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7" name="六边形 977"/>
                            <wps:cNvSpPr/>
                            <wps:spPr>
                              <a:xfrm>
                                <a:off x="1350335" y="3094074"/>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8" name="六边形 978"/>
                            <wps:cNvSpPr/>
                            <wps:spPr>
                              <a:xfrm>
                                <a:off x="0" y="2307265"/>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9" name="六边形 979"/>
                            <wps:cNvSpPr/>
                            <wps:spPr>
                              <a:xfrm>
                                <a:off x="1360967" y="8061"/>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0" name="六边形 980"/>
                            <wps:cNvSpPr/>
                            <wps:spPr>
                              <a:xfrm>
                                <a:off x="0" y="776176"/>
                                <a:ext cx="1730621" cy="1539889"/>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981" name="六边形 981"/>
                          <wps:cNvSpPr/>
                          <wps:spPr>
                            <a:xfrm>
                              <a:off x="3159369" y="562708"/>
                              <a:ext cx="1333749" cy="1119850"/>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2" name="六边形 982"/>
                          <wps:cNvSpPr/>
                          <wps:spPr>
                            <a:xfrm>
                              <a:off x="4208585" y="1125416"/>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6" name="六边形 1026"/>
                          <wps:cNvSpPr/>
                          <wps:spPr>
                            <a:xfrm>
                              <a:off x="4208585"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29" name="六边形 1029"/>
                          <wps:cNvSpPr/>
                          <wps:spPr>
                            <a:xfrm>
                              <a:off x="4208585"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0" name="六边形 1030"/>
                          <wps:cNvSpPr/>
                          <wps:spPr>
                            <a:xfrm>
                              <a:off x="3159369" y="39272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1" name="六边形 1031"/>
                          <wps:cNvSpPr/>
                          <wps:spPr>
                            <a:xfrm>
                              <a:off x="2098431" y="44840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2" name="六边形 1032"/>
                          <wps:cNvSpPr/>
                          <wps:spPr>
                            <a:xfrm>
                              <a:off x="1043354" y="39155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3" name="六边形 1033"/>
                          <wps:cNvSpPr/>
                          <wps:spPr>
                            <a:xfrm>
                              <a:off x="0" y="3364523"/>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4" name="六边形 1034"/>
                          <wps:cNvSpPr/>
                          <wps:spPr>
                            <a:xfrm>
                              <a:off x="0" y="2250831"/>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5" name="六边形 1035"/>
                          <wps:cNvSpPr/>
                          <wps:spPr>
                            <a:xfrm>
                              <a:off x="0" y="1131277"/>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6" name="六边形 1036"/>
                          <wps:cNvSpPr/>
                          <wps:spPr>
                            <a:xfrm>
                              <a:off x="1043354" y="562708"/>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7" name="六边形 1037"/>
                          <wps:cNvSpPr/>
                          <wps:spPr>
                            <a:xfrm>
                              <a:off x="2104292" y="0"/>
                              <a:ext cx="1333634" cy="1119687"/>
                            </a:xfrm>
                            <a:prstGeom prst="hexagon">
                              <a:avLst/>
                            </a:prstGeom>
                            <a:grpFill/>
                            <a:ln w="12700">
                              <a:solidFill>
                                <a:srgbClr val="00206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38" name="组合 1038"/>
                        <wpg:cNvGrpSpPr/>
                        <wpg:grpSpPr>
                          <a:xfrm>
                            <a:off x="0" y="0"/>
                            <a:ext cx="4220845" cy="3799840"/>
                            <a:chOff x="0" y="0"/>
                            <a:chExt cx="4221187" cy="3800398"/>
                          </a:xfrm>
                        </wpg:grpSpPr>
                        <wpg:grpSp>
                          <wpg:cNvPr id="1039" name="组合 1039"/>
                          <wpg:cNvGrpSpPr/>
                          <wpg:grpSpPr>
                            <a:xfrm>
                              <a:off x="2731477" y="961293"/>
                              <a:ext cx="1489710" cy="1426210"/>
                              <a:chOff x="0" y="0"/>
                              <a:chExt cx="4441923" cy="4633963"/>
                            </a:xfrm>
                            <a:noFill/>
                          </wpg:grpSpPr>
                          <wps:wsp>
                            <wps:cNvPr id="1040" name="六边形 1040"/>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1" name="六边形 1041"/>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2" name="六边形 1042"/>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3" name="六边形 1043"/>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4" name="六边形 1044"/>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5" name="六边形 1045"/>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6" name="六边形 1046"/>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47" name="组合 1047"/>
                          <wpg:cNvGrpSpPr/>
                          <wpg:grpSpPr>
                            <a:xfrm>
                              <a:off x="463062" y="234462"/>
                              <a:ext cx="1489710" cy="1426210"/>
                              <a:chOff x="0" y="0"/>
                              <a:chExt cx="4441923" cy="4633963"/>
                            </a:xfrm>
                            <a:noFill/>
                          </wpg:grpSpPr>
                          <wps:wsp>
                            <wps:cNvPr id="1048" name="六边形 1048"/>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9" name="六边形 1049"/>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0" name="六边形 1050"/>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1" name="六边形 1051"/>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2" name="六边形 1052"/>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3" name="六边形 1053"/>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4" name="六边形 1054"/>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55" name="组合 1055"/>
                          <wpg:cNvGrpSpPr/>
                          <wpg:grpSpPr>
                            <a:xfrm>
                              <a:off x="0" y="1412631"/>
                              <a:ext cx="1489710" cy="1426210"/>
                              <a:chOff x="0" y="0"/>
                              <a:chExt cx="4441923" cy="4633963"/>
                            </a:xfrm>
                            <a:noFill/>
                          </wpg:grpSpPr>
                          <wps:wsp>
                            <wps:cNvPr id="832" name="六边形 832"/>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3" name="六边形 833"/>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4" name="六边形 834"/>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5" name="六边形 835"/>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6" name="六边形 836"/>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7" name="六边形 837"/>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38" name="六边形 838"/>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56" name="组合 1056"/>
                          <wpg:cNvGrpSpPr/>
                          <wpg:grpSpPr>
                            <a:xfrm>
                              <a:off x="896815" y="2373924"/>
                              <a:ext cx="1489377" cy="1426474"/>
                              <a:chOff x="0" y="0"/>
                              <a:chExt cx="4441923" cy="4633963"/>
                            </a:xfrm>
                            <a:noFill/>
                          </wpg:grpSpPr>
                          <wps:wsp>
                            <wps:cNvPr id="1057" name="六边形 1057"/>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8" name="六边形 1058"/>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59" name="六边形 1059"/>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0" name="六边形 1060"/>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1" name="六边形 1061"/>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2" name="六边形 1062"/>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3" name="六边形 1063"/>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64" name="组合 1064"/>
                          <wpg:cNvGrpSpPr/>
                          <wpg:grpSpPr>
                            <a:xfrm>
                              <a:off x="1828800" y="0"/>
                              <a:ext cx="1489710" cy="1426210"/>
                              <a:chOff x="0" y="0"/>
                              <a:chExt cx="4441923" cy="4633963"/>
                            </a:xfrm>
                            <a:noFill/>
                          </wpg:grpSpPr>
                          <wps:wsp>
                            <wps:cNvPr id="1065" name="六边形 1065"/>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6" name="六边形 1066"/>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7" name="六边形 1067"/>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8" name="六边形 1068"/>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69" name="六边形 1069"/>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0" name="六边形 1070"/>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1" name="六边形 1071"/>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72" name="组合 1072"/>
                          <wpg:cNvGrpSpPr/>
                          <wpg:grpSpPr>
                            <a:xfrm>
                              <a:off x="1371600" y="1195754"/>
                              <a:ext cx="1489710" cy="1426210"/>
                              <a:chOff x="0" y="0"/>
                              <a:chExt cx="4441923" cy="4633963"/>
                            </a:xfrm>
                            <a:noFill/>
                          </wpg:grpSpPr>
                          <wps:wsp>
                            <wps:cNvPr id="1073" name="六边形 1073"/>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4" name="六边形 1074"/>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5" name="六边形 1075"/>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6" name="六边形 1076"/>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7" name="六边形 1077"/>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8" name="六边形 1078"/>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9" name="六边形 1079"/>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080" name="组合 1080"/>
                          <wpg:cNvGrpSpPr/>
                          <wpg:grpSpPr>
                            <a:xfrm>
                              <a:off x="2274277" y="2145324"/>
                              <a:ext cx="1489710" cy="1426210"/>
                              <a:chOff x="0" y="0"/>
                              <a:chExt cx="4441923" cy="4633963"/>
                            </a:xfrm>
                            <a:noFill/>
                          </wpg:grpSpPr>
                          <wps:wsp>
                            <wps:cNvPr id="1081" name="六边形 1081"/>
                            <wps:cNvSpPr/>
                            <wps:spPr>
                              <a:xfrm>
                                <a:off x="1360967" y="1552353"/>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2" name="六边形 1082"/>
                            <wps:cNvSpPr/>
                            <wps:spPr>
                              <a:xfrm>
                                <a:off x="2711302" y="786809"/>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3" name="六边形 1083"/>
                            <wps:cNvSpPr/>
                            <wps:spPr>
                              <a:xfrm>
                                <a:off x="2711302" y="232853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4" name="六边形 1084"/>
                            <wps:cNvSpPr/>
                            <wps:spPr>
                              <a:xfrm>
                                <a:off x="1350335" y="3094074"/>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5" name="六边形 1085"/>
                            <wps:cNvSpPr/>
                            <wps:spPr>
                              <a:xfrm>
                                <a:off x="0" y="2307265"/>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6" name="六边形 1086"/>
                            <wps:cNvSpPr/>
                            <wps:spPr>
                              <a:xfrm>
                                <a:off x="1360967" y="0"/>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7" name="六边形 1087"/>
                            <wps:cNvSpPr/>
                            <wps:spPr>
                              <a:xfrm>
                                <a:off x="0" y="776176"/>
                                <a:ext cx="1730621" cy="1539889"/>
                              </a:xfrm>
                              <a:prstGeom prst="hexagon">
                                <a:avLst/>
                              </a:prstGeom>
                              <a:grpFill/>
                              <a:ln w="190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9B2D7B" id="组合 971" o:spid="_x0000_s1026" style="width:332.5pt;height:299.3pt;mso-position-horizontal-relative:char;mso-position-vertical-relative:line" coordsize="42208,37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">
                <v:group id="组合 972" o:spid="_x0000_s1027" style="position:absolute;left:4419;top:2819;width:33439;height:32766" coordsize="55422,56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">
                  <v:group id="组合 973" o:spid="_x0000_s1028" style="position:absolute;left:10550;top:11195;width:34350;height:33639" coordorigin=",80" coordsize="44571,46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i5l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">
                    <v:shape id="六边形 974" o:spid="_x0000_s1029"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" adj="4805" filled="f" strokecolor="#002060" strokeweight="1pt"/>
                    <v:shape id="六边形 975" o:spid="_x0000_s1030" type="#_x0000_t9" style="position:absolute;left:27265;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" adj="4805" filled="f" strokecolor="#002060" strokeweight="1pt"/>
                    <v:shape id="六边形 976" o:spid="_x0000_s1031"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" adj="4805" filled="f" strokecolor="#002060" strokeweight="1pt"/>
                    <v:shape id="六边形 977" o:spid="_x0000_s1032"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" adj="4805" filled="f" strokecolor="#002060" strokeweight="1pt"/>
                    <v:shape id="六边形 978" o:spid="_x0000_s1033"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" adj="4805" filled="f" strokecolor="#002060" strokeweight="1pt"/>
                    <v:shape id="六边形 979" o:spid="_x0000_s1034" type="#_x0000_t9" style="position:absolute;left:13609;top:8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" adj="4805" filled="f" strokecolor="#002060" strokeweight="1pt"/>
                    <v:shape id="六边形 980" o:spid="_x0000_s1035"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" adj="4805" filled="f" strokecolor="#002060" strokeweight="1pt"/>
                  </v:group>
                  <v:shape id="六边形 981" o:spid="_x0000_s1036" type="#_x0000_t9" style="position:absolute;left:31593;top:5627;width:13338;height:11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" adj="4534" filled="f" strokecolor="#002060" strokeweight="1pt"/>
                  <v:shape id="六边形 982" o:spid="_x0000_s1037" type="#_x0000_t9" style="position:absolute;left:42085;top:11254;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" adj="4534" filled="f" strokecolor="#002060" strokeweight="1pt"/>
                  <v:shape id="六边形 1026" o:spid="_x0000_s1038" type="#_x0000_t9" style="position:absolute;left:42085;top:22508;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" adj="4534" filled="f" strokecolor="#002060" strokeweight="1pt"/>
                  <v:shape id="六边形 1029" o:spid="_x0000_s1039" type="#_x0000_t9" style="position:absolute;left:42085;top:33645;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" adj="4534" filled="f" strokecolor="#002060" strokeweight="1pt"/>
                  <v:shape id="六边形 1030" o:spid="_x0000_s1040" type="#_x0000_t9" style="position:absolute;left:31593;top:39272;width:13337;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" adj="4534" filled="f" strokecolor="#002060" strokeweight="1pt"/>
                  <v:shape id="六边形 1031" o:spid="_x0000_s1041" type="#_x0000_t9" style="position:absolute;left:20984;top:44840;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" adj="4534" filled="f" strokecolor="#002060" strokeweight="1pt"/>
                  <v:shape id="六边形 1032" o:spid="_x0000_s1042" type="#_x0000_t9" style="position:absolute;left:10433;top:39155;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" adj="4534" filled="f" strokecolor="#002060" strokeweight="1pt"/>
                  <v:shape id="六边形 1033" o:spid="_x0000_s1043" type="#_x0000_t9" style="position:absolute;top:33645;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" adj="4534" filled="f" strokecolor="#002060" strokeweight="1pt"/>
                  <v:shape id="六边形 1034" o:spid="_x0000_s1044" type="#_x0000_t9" style="position:absolute;top:22508;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" adj="4534" filled="f" strokecolor="#002060" strokeweight="1pt"/>
                  <v:shape id="六边形 1035" o:spid="_x0000_s1045" type="#_x0000_t9" style="position:absolute;top:11312;width:13336;height:1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" adj="4534" filled="f" strokecolor="#002060" strokeweight="1pt"/>
                  <v:shape id="六边形 1036" o:spid="_x0000_s1046" type="#_x0000_t9" style="position:absolute;left:10433;top:5627;width:13336;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" adj="4534" filled="f" strokecolor="#002060" strokeweight="1pt"/>
                  <v:shape id="六边形 1037" o:spid="_x0000_s1047" type="#_x0000_t9" style="position:absolute;left:21042;width:13337;height:11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" adj="4534" filled="f" strokecolor="#002060" strokeweight="1pt"/>
                </v:group>
                <v:group id="组合 1038" o:spid="_x0000_s1048" style="position:absolute;width:42208;height:37998" coordsize="42211,38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Y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eDKNzKC3vwDAAD//wMAUEsBAi0AFAAGAAgAAAAhANvh9svuAAAAhQEAABMAAAAAAAAA&#10;AAAAAAAAAAAAAFtDb250ZW50X1R5cGVzXS54bWxQSwECLQAUAAYACAAAACEAWvQsW78AAAAVAQAA&#10;CwAAAAAAAAAAAAAAAAAfAQAAX3JlbHMvLnJlbHNQSwECLQAUAAYACAAAACEAX4Cv2MYAAADdAAAA&#10;DwAAAAAAAAAAAAAAAAAHAgAAZHJzL2Rvd25yZXYueG1sUEsFBgAAAAADAAMAtwAAAPoCAAAAAA==&#10;">
                  <v:group id="组合 1039" o:spid="_x0000_s1049" style="position:absolute;left:27314;top:9612;width:14897;height:14263"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六边形 1040" o:spid="_x0000_s105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" adj="4805" filled="f" strokecolor="#a5a5a5 [2092]" strokeweight="1.5pt"/>
                    <v:shape id="六边形 1041" o:spid="_x0000_s1051"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" adj="4805" filled="f" strokecolor="#a5a5a5 [2092]" strokeweight="1.5pt"/>
                    <v:shape id="六边形 1042" o:spid="_x0000_s105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" adj="4805" filled="f" strokecolor="#a5a5a5 [2092]" strokeweight="1.5pt"/>
                    <v:shape id="六边形 1043" o:spid="_x0000_s105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" adj="4805" filled="f" strokecolor="#a5a5a5 [2092]" strokeweight="1.5pt"/>
                    <v:shape id="六边形 1044" o:spid="_x0000_s105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" adj="4805" filled="f" strokecolor="#a5a5a5 [2092]" strokeweight="1.5pt"/>
                    <v:shape id="六边形 1045" o:spid="_x0000_s1055"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" adj="4805" filled="f" strokecolor="#a5a5a5 [2092]" strokeweight="1.5pt"/>
                    <v:shape id="六边形 1046" o:spid="_x0000_s105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" adj="4805" filled="f" strokecolor="#a5a5a5 [2092]" strokeweight="1.5pt"/>
                  </v:group>
                  <v:group id="组合 1047" o:spid="_x0000_s1057" style="position:absolute;left:4630;top:2344;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">
                    <v:shape id="六边形 1048" o:spid="_x0000_s1058"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" adj="4805" filled="f" strokecolor="#a5a5a5 [2092]" strokeweight="1.5pt"/>
                    <v:shape id="六边形 1049" o:spid="_x0000_s1059"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" adj="4805" filled="f" strokecolor="#a5a5a5 [2092]" strokeweight="1.5pt"/>
                    <v:shape id="六边形 1050" o:spid="_x0000_s1060"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" adj="4805" filled="f" strokecolor="#a5a5a5 [2092]" strokeweight="1.5pt"/>
                    <v:shape id="六边形 1051" o:spid="_x0000_s1061"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" adj="4805" filled="f" strokecolor="#a5a5a5 [2092]" strokeweight="1.5pt"/>
                    <v:shape id="六边形 1052" o:spid="_x0000_s1062"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" adj="4805" filled="f" strokecolor="#a5a5a5 [2092]" strokeweight="1.5pt"/>
                    <v:shape id="六边形 1053" o:spid="_x0000_s1063"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" adj="4805" filled="f" strokecolor="#a5a5a5 [2092]" strokeweight="1.5pt"/>
                    <v:shape id="六边形 1054" o:spid="_x0000_s1064"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" adj="4805" filled="f" strokecolor="#a5a5a5 [2092]" strokeweight="1.5pt"/>
                  </v:group>
                  <v:group id="组合 1055" o:spid="_x0000_s1065" style="position:absolute;top:14126;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">
                    <v:shape id="六边形 832" o:spid="_x0000_s1066"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" adj="4805" filled="f" strokecolor="#a5a5a5 [2092]" strokeweight="1.5pt"/>
                    <v:shape id="六边形 833" o:spid="_x0000_s1067"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" adj="4805" filled="f" strokecolor="#a5a5a5 [2092]" strokeweight="1.5pt"/>
                    <v:shape id="六边形 834" o:spid="_x0000_s1068"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" adj="4805" filled="f" strokecolor="#a5a5a5 [2092]" strokeweight="1.5pt"/>
                    <v:shape id="六边形 835" o:spid="_x0000_s1069"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" adj="4805" filled="f" strokecolor="#a5a5a5 [2092]" strokeweight="1.5pt"/>
                    <v:shape id="六边形 836" o:spid="_x0000_s1070"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" adj="4805" filled="f" strokecolor="#a5a5a5 [2092]" strokeweight="1.5pt"/>
                    <v:shape id="六边形 837" o:spid="_x0000_s1071"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" adj="4805" filled="f" strokecolor="#a5a5a5 [2092]" strokeweight="1.5pt"/>
                    <v:shape id="六边形 838" o:spid="_x0000_s1072"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" adj="4805" filled="f" strokecolor="#a5a5a5 [2092]" strokeweight="1.5pt"/>
                  </v:group>
                  <v:group id="组合 1056" o:spid="_x0000_s1073" style="position:absolute;left:8968;top:23739;width:14893;height:14264"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">
                    <v:shape id="六边形 1057" o:spid="_x0000_s1074"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" adj="4805" filled="f" strokecolor="#a5a5a5 [2092]" strokeweight="1.5pt"/>
                    <v:shape id="六边形 1058" o:spid="_x0000_s1075"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" adj="4805" filled="f" strokecolor="#a5a5a5 [2092]" strokeweight="1.5pt"/>
                    <v:shape id="六边形 1059" o:spid="_x0000_s1076"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" adj="4805" filled="f" strokecolor="#a5a5a5 [2092]" strokeweight="1.5pt"/>
                    <v:shape id="六边形 1060" o:spid="_x0000_s1077"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" adj="4805" filled="f" strokecolor="#a5a5a5 [2092]" strokeweight="1.5pt"/>
                    <v:shape id="六边形 1061" o:spid="_x0000_s1078"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" adj="4805" filled="f" strokecolor="#a5a5a5 [2092]" strokeweight="1.5pt"/>
                    <v:shape id="六边形 1062" o:spid="_x0000_s1079"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" adj="4805" filled="f" strokecolor="#a5a5a5 [2092]" strokeweight="1.5pt"/>
                    <v:shape id="六边形 1063" o:spid="_x0000_s1080"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" adj="4805" filled="f" strokecolor="#a5a5a5 [2092]" strokeweight="1.5pt"/>
                  </v:group>
                  <v:group id="组合 1064" o:spid="_x0000_s1081" style="position:absolute;left:18288;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六边形 1065" o:spid="_x0000_s1082"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" adj="4805" filled="f" strokecolor="#a5a5a5 [2092]" strokeweight="1.5pt"/>
                    <v:shape id="六边形 1066" o:spid="_x0000_s1083"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" adj="4805" filled="f" strokecolor="#a5a5a5 [2092]" strokeweight="1.5pt"/>
                    <v:shape id="六边形 1067" o:spid="_x0000_s1084"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" adj="4805" filled="f" strokecolor="#a5a5a5 [2092]" strokeweight="1.5pt"/>
                    <v:shape id="六边形 1068" o:spid="_x0000_s1085"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" adj="4805" filled="f" strokecolor="#a5a5a5 [2092]" strokeweight="1.5pt"/>
                    <v:shape id="六边形 1069" o:spid="_x0000_s1086"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" adj="4805" filled="f" strokecolor="#a5a5a5 [2092]" strokeweight="1.5pt"/>
                    <v:shape id="六边形 1070" o:spid="_x0000_s1087"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" adj="4805" filled="f" strokecolor="#a5a5a5 [2092]" strokeweight="1.5pt"/>
                    <v:shape id="六边形 1071" o:spid="_x0000_s1088"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" adj="4805" filled="f" strokecolor="#a5a5a5 [2092]" strokeweight="1.5pt"/>
                  </v:group>
                  <v:group id="组合 1072" o:spid="_x0000_s1089" style="position:absolute;left:13716;top:11957;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shape id="六边形 1073" o:spid="_x0000_s1090"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" adj="4805" filled="f" strokecolor="#a5a5a5 [2092]" strokeweight="1.5pt"/>
                    <v:shape id="六边形 1074" o:spid="_x0000_s1091"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" adj="4805" filled="f" strokecolor="#a5a5a5 [2092]" strokeweight="1.5pt"/>
                    <v:shape id="六边形 1075" o:spid="_x0000_s1092"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" adj="4805" filled="f" strokecolor="#a5a5a5 [2092]" strokeweight="1.5pt"/>
                    <v:shape id="六边形 1076" o:spid="_x0000_s1093"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" adj="4805" filled="f" strokecolor="#a5a5a5 [2092]" strokeweight="1.5pt"/>
                    <v:shape id="六边形 1077" o:spid="_x0000_s1094"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" adj="4805" filled="f" strokecolor="#a5a5a5 [2092]" strokeweight="1.5pt"/>
                    <v:shape id="六边形 1078" o:spid="_x0000_s1095"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" adj="4805" filled="f" strokecolor="#a5a5a5 [2092]" strokeweight="1.5pt"/>
                    <v:shape id="六边形 1079" o:spid="_x0000_s1096"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" adj="4805" filled="f" strokecolor="#a5a5a5 [2092]" strokeweight="1.5pt"/>
                  </v:group>
                  <v:group id="组合 1080" o:spid="_x0000_s1097" style="position:absolute;left:22742;top:21453;width:14897;height:14262" coordsize="44419,4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">
                    <v:shape id="六边形 1081" o:spid="_x0000_s1098" type="#_x0000_t9" style="position:absolute;left:13609;top:15523;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" adj="4805" filled="f" strokecolor="#a5a5a5 [2092]" strokeweight="1.5pt"/>
                    <v:shape id="六边形 1082" o:spid="_x0000_s1099" type="#_x0000_t9" style="position:absolute;left:27113;top:7868;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" adj="4805" filled="f" strokecolor="#a5a5a5 [2092]" strokeweight="1.5pt"/>
                    <v:shape id="六边形 1083" o:spid="_x0000_s1100" type="#_x0000_t9" style="position:absolute;left:27113;top:23285;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" adj="4805" filled="f" strokecolor="#a5a5a5 [2092]" strokeweight="1.5pt"/>
                    <v:shape id="六边形 1084" o:spid="_x0000_s1101" type="#_x0000_t9" style="position:absolute;left:13503;top:30940;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" adj="4805" filled="f" strokecolor="#a5a5a5 [2092]" strokeweight="1.5pt"/>
                    <v:shape id="六边形 1085" o:spid="_x0000_s1102" type="#_x0000_t9" style="position:absolute;top:23072;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" adj="4805" filled="f" strokecolor="#a5a5a5 [2092]" strokeweight="1.5pt"/>
                    <v:shape id="六边形 1086" o:spid="_x0000_s1103" type="#_x0000_t9" style="position:absolute;left:13609;width:17306;height:1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" adj="4805" filled="f" strokecolor="#a5a5a5 [2092]" strokeweight="1.5pt"/>
                    <v:shape id="六边形 1087" o:spid="_x0000_s1104" type="#_x0000_t9" style="position:absolute;top:7761;width:17306;height:1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" adj="4805" filled="f" strokecolor="#a5a5a5 [2092]" strokeweight="1.5pt"/>
                  </v:group>
                </v:group>
                <w10:anchorlock/>
              </v:group>
            </w:pict>
          </mc:Fallback>
        </mc:AlternateContent>
      </w:r>
    </w:p>
    <w:p w14:paraId="5496B365" w14:textId="77777777" w:rsidR="00C20649" w:rsidRPr="0069571C" w:rsidRDefault="00830430">
      <w:pPr>
        <w:pStyle w:val="TAH"/>
        <w:keepNext w:val="0"/>
        <w:rPr>
          <w:rFonts w:eastAsia="Calibri"/>
          <w:lang w:val="en-US"/>
        </w:rPr>
      </w:pPr>
      <w:r w:rsidRPr="0069571C">
        <w:rPr>
          <w:rFonts w:eastAsia="Calibri"/>
          <w:lang w:val="en-US"/>
        </w:rPr>
        <w:t>Figure 2.2-</w:t>
      </w:r>
      <w:r w:rsidRPr="0069571C">
        <w:rPr>
          <w:rFonts w:eastAsiaTheme="minorEastAsia"/>
          <w:lang w:val="en-US" w:eastAsia="zh-CN"/>
        </w:rPr>
        <w:t>3</w:t>
      </w:r>
      <w:r w:rsidRPr="0069571C">
        <w:rPr>
          <w:rFonts w:eastAsia="Calibri"/>
          <w:lang w:val="en-US"/>
        </w:rPr>
        <w:t xml:space="preserve"> </w:t>
      </w:r>
      <w:r w:rsidRPr="0069571C">
        <w:rPr>
          <w:rFonts w:eastAsiaTheme="minorEastAsia"/>
          <w:lang w:val="en-US" w:eastAsia="zh-CN"/>
        </w:rPr>
        <w:t>L</w:t>
      </w:r>
      <w:r w:rsidRPr="0069571C">
        <w:rPr>
          <w:rFonts w:eastAsia="Calibri"/>
          <w:lang w:val="en-US"/>
        </w:rPr>
        <w:t xml:space="preserve">ayout for coexistence between NTN systems </w:t>
      </w:r>
      <w:r w:rsidRPr="0069571C">
        <w:rPr>
          <w:rFonts w:eastAsiaTheme="minorEastAsia"/>
          <w:lang w:val="en-US" w:eastAsia="zh-CN"/>
        </w:rPr>
        <w:t>(</w:t>
      </w:r>
      <w:r w:rsidRPr="0069571C">
        <w:rPr>
          <w:rFonts w:eastAsia="Calibri"/>
          <w:lang w:val="en-US"/>
        </w:rPr>
        <w:t>different</w:t>
      </w:r>
      <w:r w:rsidRPr="0069571C">
        <w:rPr>
          <w:rFonts w:eastAsiaTheme="minorEastAsia"/>
          <w:lang w:val="en-US" w:eastAsia="zh-CN"/>
        </w:rPr>
        <w:t xml:space="preserve"> height</w:t>
      </w:r>
      <w:r w:rsidRPr="0069571C">
        <w:rPr>
          <w:rFonts w:eastAsia="Calibri"/>
          <w:lang w:val="en-US"/>
        </w:rPr>
        <w:t xml:space="preserve"> satellites</w:t>
      </w:r>
      <w:r w:rsidRPr="0069571C">
        <w:rPr>
          <w:rFonts w:eastAsiaTheme="minorEastAsia"/>
          <w:lang w:val="en-US" w:eastAsia="zh-CN"/>
        </w:rPr>
        <w:t>)</w:t>
      </w:r>
    </w:p>
    <w:p w14:paraId="346D003C" w14:textId="77777777" w:rsidR="00C20649" w:rsidRDefault="00C20649">
      <w:pPr>
        <w:pStyle w:val="afc"/>
        <w:overflowPunct/>
        <w:autoSpaceDE/>
        <w:autoSpaceDN/>
        <w:adjustRightInd/>
        <w:spacing w:after="120"/>
        <w:ind w:left="1440" w:firstLineChars="0" w:firstLine="0"/>
        <w:textAlignment w:val="auto"/>
        <w:rPr>
          <w:rFonts w:eastAsia="宋体"/>
          <w:szCs w:val="24"/>
          <w:lang w:eastAsia="zh-CN"/>
        </w:rPr>
      </w:pPr>
    </w:p>
    <w:p w14:paraId="54AECFC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hint="eastAsia"/>
          <w:lang w:eastAsia="zh-CN"/>
        </w:rPr>
        <w:t>TBA</w:t>
      </w:r>
    </w:p>
    <w:p w14:paraId="5165877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F0AC45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Other layouts are not precluded and contribuitons are invited. </w:t>
      </w:r>
    </w:p>
    <w:p w14:paraId="1B1AE47F" w14:textId="77777777" w:rsidR="00C20649" w:rsidRDefault="00C20649">
      <w:pPr>
        <w:spacing w:after="120"/>
        <w:rPr>
          <w:szCs w:val="24"/>
          <w:lang w:eastAsia="zh-CN"/>
        </w:rPr>
      </w:pPr>
    </w:p>
    <w:p w14:paraId="71BC9A06" w14:textId="77777777" w:rsidR="00C20649" w:rsidRPr="0069571C" w:rsidRDefault="00830430">
      <w:pPr>
        <w:pStyle w:val="2"/>
        <w:rPr>
          <w:lang w:val="en-US"/>
        </w:rPr>
      </w:pPr>
      <w:r w:rsidRPr="0069571C">
        <w:rPr>
          <w:lang w:val="en-US"/>
        </w:rPr>
        <w:lastRenderedPageBreak/>
        <w:t xml:space="preserve">Companies views’ collection for 1st round </w:t>
      </w:r>
    </w:p>
    <w:p w14:paraId="6B6DD9BA" w14:textId="77777777" w:rsidR="00C20649" w:rsidRDefault="00830430">
      <w:pPr>
        <w:pStyle w:val="3"/>
        <w:rPr>
          <w:sz w:val="24"/>
          <w:szCs w:val="16"/>
        </w:rPr>
      </w:pPr>
      <w:r>
        <w:rPr>
          <w:sz w:val="24"/>
          <w:szCs w:val="16"/>
        </w:rPr>
        <w:t xml:space="preserve">Open issues </w:t>
      </w:r>
    </w:p>
    <w:p w14:paraId="7046B705" w14:textId="095FF4E8" w:rsidR="00C20649" w:rsidRDefault="00830430">
      <w:pPr>
        <w:rPr>
          <w:bCs/>
          <w:u w:val="single"/>
          <w:lang w:eastAsia="ko-KR"/>
        </w:rPr>
      </w:pPr>
      <w:r>
        <w:rPr>
          <w:rFonts w:hint="eastAsia"/>
          <w:bCs/>
          <w:u w:val="single"/>
          <w:lang w:eastAsia="ko-KR"/>
        </w:rPr>
        <w:t>Sub topic 2</w:t>
      </w:r>
      <w:r>
        <w:rPr>
          <w:bCs/>
          <w:u w:val="single"/>
          <w:lang w:eastAsia="ko-KR"/>
        </w:rPr>
        <w:t>-1</w:t>
      </w:r>
      <w:r>
        <w:rPr>
          <w:rFonts w:hint="eastAsia"/>
          <w:bCs/>
          <w:u w:val="single"/>
          <w:lang w:eastAsia="ko-KR"/>
        </w:rPr>
        <w:t xml:space="preserve"> </w:t>
      </w:r>
      <w:r>
        <w:rPr>
          <w:rFonts w:hint="eastAsia"/>
          <w:u w:val="single"/>
          <w:lang w:eastAsia="zh-CN"/>
        </w:rPr>
        <w:t>Coordinat</w:t>
      </w:r>
      <w:r w:rsidR="007E044C">
        <w:rPr>
          <w:u w:val="single"/>
          <w:lang w:eastAsia="zh-CN"/>
        </w:rPr>
        <w:t>e</w:t>
      </w:r>
      <w:r>
        <w:rPr>
          <w:u w:val="single"/>
          <w:lang w:eastAsia="zh-CN"/>
        </w:rPr>
        <w:t xml:space="preserve"> system</w:t>
      </w:r>
    </w:p>
    <w:tbl>
      <w:tblPr>
        <w:tblStyle w:val="af3"/>
        <w:tblW w:w="0" w:type="auto"/>
        <w:tblLook w:val="04A0" w:firstRow="1" w:lastRow="0" w:firstColumn="1" w:lastColumn="0" w:noHBand="0" w:noVBand="1"/>
      </w:tblPr>
      <w:tblGrid>
        <w:gridCol w:w="1236"/>
        <w:gridCol w:w="8395"/>
      </w:tblGrid>
      <w:tr w:rsidR="00C20649" w14:paraId="5D36234F" w14:textId="77777777">
        <w:tc>
          <w:tcPr>
            <w:tcW w:w="1236" w:type="dxa"/>
          </w:tcPr>
          <w:p w14:paraId="63E81DCB"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5ACBF300"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6A3FFB9C" w14:textId="77777777">
        <w:tc>
          <w:tcPr>
            <w:tcW w:w="1236" w:type="dxa"/>
          </w:tcPr>
          <w:p w14:paraId="09D76DDF"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289EAC2D" w14:textId="77777777" w:rsidR="00C20649" w:rsidRDefault="00830430">
            <w:pPr>
              <w:spacing w:after="120"/>
              <w:rPr>
                <w:rFonts w:eastAsiaTheme="minorEastAsia"/>
                <w:b/>
                <w:highlight w:val="yellow"/>
                <w:u w:val="single"/>
                <w:lang w:val="en-US" w:eastAsia="zh-CN"/>
              </w:rPr>
            </w:pPr>
            <w:r>
              <w:rPr>
                <w:rFonts w:eastAsiaTheme="minorEastAsia"/>
                <w:u w:val="single"/>
                <w:lang w:val="en-US" w:eastAsia="zh-CN"/>
              </w:rPr>
              <w:t>As we are proposing to also look at satellite with low elevation angle (DL-DL cases), option 1 is still preferred. The Option 2 would only be ok when NTN central beam is at Nadir point.</w:t>
            </w:r>
          </w:p>
        </w:tc>
      </w:tr>
      <w:tr w:rsidR="00C20649" w14:paraId="22FC5E08" w14:textId="77777777">
        <w:tc>
          <w:tcPr>
            <w:tcW w:w="1236" w:type="dxa"/>
          </w:tcPr>
          <w:p w14:paraId="33A47188" w14:textId="77777777" w:rsidR="00C20649" w:rsidRDefault="00830430">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8395" w:type="dxa"/>
          </w:tcPr>
          <w:p w14:paraId="46A42A6C" w14:textId="77777777" w:rsidR="00C20649" w:rsidRDefault="00830430">
            <w:pPr>
              <w:spacing w:after="120"/>
              <w:rPr>
                <w:rFonts w:eastAsiaTheme="minorEastAsia"/>
                <w:u w:val="single"/>
                <w:lang w:val="en-US" w:eastAsia="zh-CN"/>
              </w:rPr>
            </w:pPr>
            <w:r>
              <w:rPr>
                <w:rFonts w:eastAsiaTheme="minorEastAsia" w:hint="eastAsia"/>
                <w:u w:val="single"/>
                <w:lang w:val="en-US" w:eastAsia="zh-CN"/>
              </w:rPr>
              <w:t>W</w:t>
            </w:r>
            <w:r>
              <w:rPr>
                <w:rFonts w:eastAsiaTheme="minorEastAsia"/>
                <w:u w:val="single"/>
                <w:lang w:val="en-US" w:eastAsia="zh-CN"/>
              </w:rPr>
              <w:t>hen NTN central beam is at Nadir point, we prefer option 2. However, if RAN4 has to check the low elevation angle, more discussion is needed. Maybe footprint also should be discussed.</w:t>
            </w:r>
          </w:p>
        </w:tc>
      </w:tr>
      <w:tr w:rsidR="00C20649" w14:paraId="26D5CE46" w14:textId="77777777">
        <w:tc>
          <w:tcPr>
            <w:tcW w:w="1236" w:type="dxa"/>
          </w:tcPr>
          <w:p w14:paraId="46B028DB"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395" w:type="dxa"/>
          </w:tcPr>
          <w:p w14:paraId="6F1C2C21" w14:textId="77777777" w:rsidR="00C20649" w:rsidRDefault="00830430">
            <w:pPr>
              <w:spacing w:after="120"/>
              <w:rPr>
                <w:rFonts w:eastAsiaTheme="minorEastAsia"/>
                <w:u w:val="single"/>
                <w:lang w:val="en-US" w:eastAsia="zh-CN"/>
              </w:rPr>
            </w:pPr>
            <w:r>
              <w:rPr>
                <w:rFonts w:eastAsiaTheme="minorEastAsia" w:hint="eastAsia"/>
                <w:u w:val="single"/>
                <w:lang w:val="en-US" w:eastAsia="zh-CN"/>
              </w:rPr>
              <w:t>F</w:t>
            </w:r>
            <w:r>
              <w:rPr>
                <w:rFonts w:eastAsiaTheme="minorEastAsia"/>
                <w:u w:val="single"/>
                <w:lang w:val="en-US" w:eastAsia="zh-CN"/>
              </w:rPr>
              <w:t>or the simulation, we think option 2 is simple and enough. However, option 1 is also OK for us</w:t>
            </w:r>
          </w:p>
        </w:tc>
      </w:tr>
      <w:tr w:rsidR="00C20649" w14:paraId="4A1D1E12" w14:textId="77777777">
        <w:tc>
          <w:tcPr>
            <w:tcW w:w="1236" w:type="dxa"/>
          </w:tcPr>
          <w:p w14:paraId="735716A3" w14:textId="77777777" w:rsidR="00C20649" w:rsidRDefault="00830430">
            <w:pPr>
              <w:spacing w:after="120"/>
              <w:rPr>
                <w:rFonts w:eastAsiaTheme="minorEastAsia"/>
                <w:lang w:val="en-US" w:eastAsia="zh-CN"/>
              </w:rPr>
            </w:pPr>
            <w:r>
              <w:rPr>
                <w:rFonts w:eastAsiaTheme="minorEastAsia"/>
                <w:lang w:val="en-US" w:eastAsia="zh-CN"/>
              </w:rPr>
              <w:t>THALES</w:t>
            </w:r>
          </w:p>
        </w:tc>
        <w:tc>
          <w:tcPr>
            <w:tcW w:w="8395" w:type="dxa"/>
          </w:tcPr>
          <w:p w14:paraId="6F0C68CB" w14:textId="77777777" w:rsidR="00C20649" w:rsidRDefault="00830430">
            <w:pPr>
              <w:spacing w:after="120"/>
              <w:rPr>
                <w:rFonts w:eastAsiaTheme="minorEastAsia"/>
                <w:u w:val="single"/>
                <w:lang w:val="en-US" w:eastAsia="zh-CN"/>
              </w:rPr>
            </w:pPr>
            <w:r>
              <w:rPr>
                <w:rFonts w:eastAsiaTheme="minorEastAsia"/>
                <w:u w:val="single"/>
                <w:lang w:val="en-US" w:eastAsia="zh-CN"/>
              </w:rPr>
              <w:t xml:space="preserve">As previously explained during RAN4#98bis-e, we prefer option 1. </w:t>
            </w:r>
          </w:p>
        </w:tc>
      </w:tr>
      <w:tr w:rsidR="00C20649" w14:paraId="79D90607" w14:textId="77777777">
        <w:tc>
          <w:tcPr>
            <w:tcW w:w="1236" w:type="dxa"/>
          </w:tcPr>
          <w:p w14:paraId="5A1768C9" w14:textId="77777777" w:rsidR="00C20649" w:rsidRDefault="00830430">
            <w:pPr>
              <w:spacing w:after="120"/>
              <w:rPr>
                <w:rFonts w:eastAsiaTheme="minorEastAsia"/>
                <w:lang w:val="en-US" w:eastAsia="zh-CN"/>
              </w:rPr>
            </w:pPr>
            <w:r>
              <w:rPr>
                <w:rFonts w:eastAsiaTheme="minorEastAsia" w:hint="eastAsia"/>
                <w:lang w:val="en-US" w:eastAsia="zh-CN"/>
              </w:rPr>
              <w:t>CATT</w:t>
            </w:r>
          </w:p>
        </w:tc>
        <w:tc>
          <w:tcPr>
            <w:tcW w:w="8395" w:type="dxa"/>
          </w:tcPr>
          <w:p w14:paraId="4F1BD577" w14:textId="77777777" w:rsidR="00C20649" w:rsidRDefault="00830430">
            <w:pPr>
              <w:spacing w:after="120"/>
              <w:rPr>
                <w:rFonts w:eastAsiaTheme="minorEastAsia"/>
                <w:u w:val="single"/>
                <w:lang w:val="en-US" w:eastAsia="zh-CN"/>
              </w:rPr>
            </w:pPr>
            <w:r>
              <w:rPr>
                <w:rFonts w:eastAsiaTheme="minorEastAsia" w:hint="eastAsia"/>
                <w:u w:val="single"/>
                <w:lang w:val="en-US" w:eastAsia="zh-CN"/>
              </w:rPr>
              <w:t xml:space="preserve">Option 2 is feasible for the scenarios in our </w:t>
            </w:r>
            <w:r>
              <w:rPr>
                <w:rFonts w:eastAsiaTheme="minorEastAsia"/>
                <w:u w:val="single"/>
                <w:lang w:val="en-US" w:eastAsia="zh-CN"/>
              </w:rPr>
              <w:t>paper</w:t>
            </w:r>
            <w:r>
              <w:rPr>
                <w:rFonts w:eastAsiaTheme="minorEastAsia" w:hint="eastAsia"/>
                <w:u w:val="single"/>
                <w:lang w:val="en-US" w:eastAsia="zh-CN"/>
              </w:rPr>
              <w:t xml:space="preserve"> R4-2109119. </w:t>
            </w:r>
            <w:r>
              <w:rPr>
                <w:rFonts w:eastAsiaTheme="minorEastAsia"/>
                <w:u w:val="single"/>
                <w:lang w:val="en-US" w:eastAsia="zh-CN"/>
              </w:rPr>
              <w:t>O</w:t>
            </w:r>
            <w:r>
              <w:rPr>
                <w:rFonts w:eastAsiaTheme="minorEastAsia" w:hint="eastAsia"/>
                <w:u w:val="single"/>
                <w:lang w:val="en-US" w:eastAsia="zh-CN"/>
              </w:rPr>
              <w:t>ther scenarios can be discussed further if there is a preference.</w:t>
            </w:r>
          </w:p>
        </w:tc>
      </w:tr>
      <w:tr w:rsidR="00C20649" w14:paraId="28DCA0C8" w14:textId="77777777">
        <w:tc>
          <w:tcPr>
            <w:tcW w:w="1236" w:type="dxa"/>
          </w:tcPr>
          <w:p w14:paraId="15C9258B"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60B207A8" w14:textId="77777777" w:rsidR="00C20649" w:rsidRPr="0069571C" w:rsidRDefault="00830430">
            <w:pPr>
              <w:spacing w:after="120"/>
            </w:pPr>
            <w:r>
              <w:rPr>
                <w:rFonts w:eastAsiaTheme="minorEastAsia"/>
                <w:u w:val="single"/>
                <w:lang w:val="en-US" w:eastAsia="zh-CN"/>
              </w:rPr>
              <w:t xml:space="preserve">Option 1. As explained by Ericsson, if low elevation angle is considered, option 1 shall be considered. Clarification questions to CATT: </w:t>
            </w:r>
            <w:r>
              <w:rPr>
                <w:u w:val="single"/>
                <w:lang w:val="en-US"/>
              </w:rPr>
              <w:t>I</w:t>
            </w:r>
            <w:r>
              <w:t xml:space="preserve">n figure 5 of </w:t>
            </w:r>
            <w:r>
              <w:rPr>
                <w:rFonts w:eastAsiaTheme="minorEastAsia" w:hint="eastAsia"/>
                <w:u w:val="single"/>
                <w:lang w:val="en-US" w:eastAsia="zh-CN"/>
              </w:rPr>
              <w:t>R4-2109119</w:t>
            </w:r>
            <w:r>
              <w:rPr>
                <w:rFonts w:eastAsiaTheme="minorEastAsia"/>
                <w:u w:val="single"/>
                <w:lang w:val="en-US" w:eastAsia="zh-CN"/>
              </w:rPr>
              <w:t xml:space="preserve"> </w:t>
            </w:r>
            <w:r>
              <w:t>with the TP loss, there is indeed a gap, why the observation is saying no big difference?</w:t>
            </w:r>
          </w:p>
        </w:tc>
      </w:tr>
      <w:tr w:rsidR="00C20649" w14:paraId="757F892F" w14:textId="77777777">
        <w:tc>
          <w:tcPr>
            <w:tcW w:w="1236" w:type="dxa"/>
          </w:tcPr>
          <w:p w14:paraId="3310EFF3" w14:textId="77777777" w:rsidR="00C20649" w:rsidRDefault="00830430">
            <w:pPr>
              <w:spacing w:after="120"/>
              <w:rPr>
                <w:rFonts w:eastAsiaTheme="minorEastAsia"/>
                <w:lang w:val="en-US" w:eastAsia="zh-CN"/>
              </w:rPr>
            </w:pPr>
            <w:r>
              <w:rPr>
                <w:rFonts w:eastAsiaTheme="minorEastAsia" w:hint="eastAsia"/>
                <w:lang w:val="en-US" w:eastAsia="zh-CN"/>
              </w:rPr>
              <w:t>Sam</w:t>
            </w:r>
            <w:r>
              <w:rPr>
                <w:rFonts w:eastAsiaTheme="minorEastAsia"/>
                <w:lang w:val="en-US" w:eastAsia="zh-CN"/>
              </w:rPr>
              <w:t>sung</w:t>
            </w:r>
          </w:p>
        </w:tc>
        <w:tc>
          <w:tcPr>
            <w:tcW w:w="8395" w:type="dxa"/>
          </w:tcPr>
          <w:p w14:paraId="2BD20835" w14:textId="77777777" w:rsidR="00C20649" w:rsidRDefault="00830430">
            <w:pPr>
              <w:spacing w:after="120"/>
              <w:rPr>
                <w:rFonts w:eastAsiaTheme="minorEastAsia"/>
                <w:u w:val="single"/>
                <w:lang w:val="en-US" w:eastAsia="zh-CN"/>
              </w:rPr>
            </w:pPr>
            <w:r>
              <w:rPr>
                <w:rFonts w:eastAsiaTheme="minorEastAsia"/>
                <w:u w:val="single"/>
                <w:lang w:val="en-US" w:eastAsia="zh-CN"/>
              </w:rPr>
              <w:t xml:space="preserve">We prefer option 1 for all scenarios. </w:t>
            </w:r>
          </w:p>
          <w:p w14:paraId="3391A54F" w14:textId="77777777" w:rsidR="00C20649" w:rsidRDefault="00830430">
            <w:pPr>
              <w:spacing w:after="120"/>
              <w:rPr>
                <w:rFonts w:eastAsiaTheme="minorEastAsia"/>
                <w:u w:val="single"/>
                <w:lang w:val="en-US" w:eastAsia="zh-CN"/>
              </w:rPr>
            </w:pPr>
            <w:r>
              <w:rPr>
                <w:rFonts w:eastAsiaTheme="minorEastAsia"/>
                <w:u w:val="single"/>
                <w:lang w:val="en-US" w:eastAsia="zh-CN"/>
              </w:rPr>
              <w:t>But we are also OK with option 2 for scenarios only has nadir beam cases. This may needs further discussion on detailed beam assumption in each scenario.</w:t>
            </w:r>
          </w:p>
        </w:tc>
      </w:tr>
      <w:tr w:rsidR="00C20649" w14:paraId="44BE4144" w14:textId="77777777">
        <w:tc>
          <w:tcPr>
            <w:tcW w:w="1236" w:type="dxa"/>
          </w:tcPr>
          <w:p w14:paraId="38BEC6D6"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395" w:type="dxa"/>
          </w:tcPr>
          <w:p w14:paraId="09DED5D7" w14:textId="77777777" w:rsidR="00C20649" w:rsidRDefault="00830430">
            <w:pPr>
              <w:spacing w:after="120"/>
              <w:rPr>
                <w:rFonts w:eastAsiaTheme="minorEastAsia"/>
                <w:u w:val="single"/>
                <w:lang w:val="en-US" w:eastAsia="zh-CN"/>
              </w:rPr>
            </w:pPr>
            <w:r>
              <w:rPr>
                <w:rFonts w:eastAsiaTheme="minorEastAsia" w:hint="eastAsia"/>
                <w:u w:val="single"/>
                <w:lang w:val="en-US" w:eastAsia="zh-CN"/>
              </w:rPr>
              <w:t>Maybe option 1 is better if considering difference case like low evaluation or nadiar point</w:t>
            </w:r>
          </w:p>
        </w:tc>
      </w:tr>
      <w:tr w:rsidR="006F312D" w14:paraId="0EB27B38" w14:textId="77777777">
        <w:tc>
          <w:tcPr>
            <w:tcW w:w="1236" w:type="dxa"/>
          </w:tcPr>
          <w:p w14:paraId="380F8E0C" w14:textId="7D4A923F" w:rsidR="006F312D" w:rsidRDefault="006F312D" w:rsidP="006F312D">
            <w:pPr>
              <w:spacing w:after="120"/>
              <w:rPr>
                <w:rFonts w:eastAsiaTheme="minorEastAsia"/>
                <w:lang w:val="en-US" w:eastAsia="zh-CN"/>
              </w:rPr>
            </w:pPr>
            <w:r>
              <w:rPr>
                <w:rFonts w:eastAsiaTheme="minorEastAsia"/>
                <w:lang w:val="en-US" w:eastAsia="zh-CN"/>
              </w:rPr>
              <w:t>Fraunhofer</w:t>
            </w:r>
          </w:p>
        </w:tc>
        <w:tc>
          <w:tcPr>
            <w:tcW w:w="8395" w:type="dxa"/>
          </w:tcPr>
          <w:p w14:paraId="30D97D6A" w14:textId="77777777" w:rsidR="006F312D" w:rsidRDefault="006F312D" w:rsidP="006F312D">
            <w:pPr>
              <w:spacing w:after="120"/>
              <w:rPr>
                <w:rFonts w:eastAsiaTheme="minorEastAsia"/>
                <w:u w:val="single"/>
                <w:lang w:val="en-US" w:eastAsia="zh-CN"/>
              </w:rPr>
            </w:pPr>
            <w:r>
              <w:rPr>
                <w:rFonts w:eastAsiaTheme="minorEastAsia"/>
                <w:u w:val="single"/>
                <w:lang w:val="en-US" w:eastAsia="zh-CN"/>
              </w:rPr>
              <w:t>Since the 3dB beamwidths are not captured in option 2 – it is not acceptable.</w:t>
            </w:r>
          </w:p>
          <w:p w14:paraId="47C9403F" w14:textId="22AD0F2C" w:rsidR="006F312D" w:rsidRDefault="006F312D" w:rsidP="006F312D">
            <w:pPr>
              <w:spacing w:after="120"/>
              <w:rPr>
                <w:rFonts w:eastAsiaTheme="minorEastAsia"/>
                <w:u w:val="single"/>
                <w:lang w:val="en-US" w:eastAsia="zh-CN"/>
              </w:rPr>
            </w:pPr>
            <w:r>
              <w:rPr>
                <w:rFonts w:eastAsiaTheme="minorEastAsia"/>
                <w:u w:val="single"/>
                <w:lang w:val="en-US" w:eastAsia="zh-CN"/>
              </w:rPr>
              <w:t>Anyways, even if the Earth’s curvature could be neglected for some special cases, we think we should stick with option 1.</w:t>
            </w:r>
          </w:p>
        </w:tc>
      </w:tr>
    </w:tbl>
    <w:p w14:paraId="51DAB554" w14:textId="77777777" w:rsidR="00C20649" w:rsidRDefault="00830430">
      <w:pPr>
        <w:rPr>
          <w:lang w:val="en-US" w:eastAsia="zh-CN"/>
        </w:rPr>
      </w:pPr>
      <w:r>
        <w:rPr>
          <w:rFonts w:hint="eastAsia"/>
          <w:lang w:val="en-US" w:eastAsia="zh-CN"/>
        </w:rPr>
        <w:t xml:space="preserve"> </w:t>
      </w:r>
    </w:p>
    <w:p w14:paraId="4E6B395F" w14:textId="77777777" w:rsidR="00C20649" w:rsidRDefault="00830430">
      <w:pPr>
        <w:rPr>
          <w:bCs/>
          <w:u w:val="single"/>
          <w:lang w:eastAsia="ko-KR"/>
        </w:rPr>
      </w:pPr>
      <w:r>
        <w:rPr>
          <w:rFonts w:hint="eastAsia"/>
          <w:bCs/>
          <w:u w:val="single"/>
          <w:lang w:eastAsia="ko-KR"/>
        </w:rPr>
        <w:t xml:space="preserve">Sub topic </w:t>
      </w:r>
      <w:r>
        <w:rPr>
          <w:bCs/>
          <w:u w:val="single"/>
          <w:lang w:eastAsia="ko-KR"/>
        </w:rPr>
        <w:t>2-2</w:t>
      </w:r>
      <w:r>
        <w:rPr>
          <w:rFonts w:hint="eastAsia"/>
          <w:bCs/>
          <w:u w:val="single"/>
          <w:lang w:eastAsia="ko-KR"/>
        </w:rPr>
        <w:t xml:space="preserve"> </w:t>
      </w:r>
      <w:r>
        <w:rPr>
          <w:bCs/>
          <w:u w:val="single"/>
          <w:lang w:eastAsia="ko-KR"/>
        </w:rPr>
        <w:t>Method to generate TN sites for NTN-TN co-existence studies</w:t>
      </w:r>
    </w:p>
    <w:tbl>
      <w:tblPr>
        <w:tblStyle w:val="af3"/>
        <w:tblW w:w="0" w:type="auto"/>
        <w:tblLook w:val="04A0" w:firstRow="1" w:lastRow="0" w:firstColumn="1" w:lastColumn="0" w:noHBand="0" w:noVBand="1"/>
      </w:tblPr>
      <w:tblGrid>
        <w:gridCol w:w="1236"/>
        <w:gridCol w:w="8395"/>
      </w:tblGrid>
      <w:tr w:rsidR="00C20649" w14:paraId="6FBAD013" w14:textId="77777777">
        <w:tc>
          <w:tcPr>
            <w:tcW w:w="1236" w:type="dxa"/>
          </w:tcPr>
          <w:p w14:paraId="0284D3E6"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3CC1BEA0"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44CBF70A" w14:textId="77777777">
        <w:tc>
          <w:tcPr>
            <w:tcW w:w="1236" w:type="dxa"/>
          </w:tcPr>
          <w:p w14:paraId="6CCD5279" w14:textId="77777777" w:rsidR="00C20649" w:rsidRDefault="00830430">
            <w:pPr>
              <w:spacing w:after="120"/>
              <w:rPr>
                <w:rFonts w:eastAsiaTheme="minorEastAsia"/>
                <w:lang w:val="en-US" w:eastAsia="zh-CN"/>
              </w:rPr>
            </w:pPr>
            <w:r>
              <w:rPr>
                <w:rFonts w:eastAsiaTheme="minorEastAsia"/>
                <w:lang w:val="en-US" w:eastAsia="zh-CN"/>
              </w:rPr>
              <w:t>Moderator</w:t>
            </w:r>
          </w:p>
        </w:tc>
        <w:tc>
          <w:tcPr>
            <w:tcW w:w="8395" w:type="dxa"/>
          </w:tcPr>
          <w:p w14:paraId="1BE1E99D" w14:textId="77777777" w:rsidR="00C20649" w:rsidRDefault="00830430">
            <w:pPr>
              <w:spacing w:after="120"/>
              <w:rPr>
                <w:rFonts w:eastAsiaTheme="minorEastAsia"/>
                <w:lang w:val="en-US" w:eastAsia="zh-CN"/>
              </w:rPr>
            </w:pPr>
            <w:r>
              <w:rPr>
                <w:rFonts w:eastAsiaTheme="minorEastAsia"/>
                <w:lang w:val="en-US" w:eastAsia="zh-CN"/>
              </w:rPr>
              <w:t xml:space="preserve">For Option 3, a further clarification on how the TN location grid is created, e.g. number of spots, distribution, etc., has been provided by Qualcomm. </w:t>
            </w:r>
          </w:p>
        </w:tc>
      </w:tr>
      <w:tr w:rsidR="00C20649" w14:paraId="5D5A50D3" w14:textId="77777777">
        <w:tc>
          <w:tcPr>
            <w:tcW w:w="1236" w:type="dxa"/>
          </w:tcPr>
          <w:p w14:paraId="5FD10DA7"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xx</w:t>
            </w:r>
          </w:p>
        </w:tc>
        <w:tc>
          <w:tcPr>
            <w:tcW w:w="8395" w:type="dxa"/>
          </w:tcPr>
          <w:p w14:paraId="7205A365" w14:textId="77777777" w:rsidR="00C20649" w:rsidRDefault="00C20649">
            <w:pPr>
              <w:spacing w:after="120"/>
              <w:rPr>
                <w:rFonts w:eastAsiaTheme="minorEastAsia"/>
                <w:lang w:val="en-US" w:eastAsia="zh-CN"/>
              </w:rPr>
            </w:pPr>
          </w:p>
        </w:tc>
      </w:tr>
      <w:tr w:rsidR="00C20649" w14:paraId="14243CDA" w14:textId="77777777">
        <w:tc>
          <w:tcPr>
            <w:tcW w:w="1236" w:type="dxa"/>
          </w:tcPr>
          <w:p w14:paraId="6CDBA7A9"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41BBE5A5" w14:textId="77777777" w:rsidR="00C20649" w:rsidRDefault="00830430">
            <w:pPr>
              <w:spacing w:after="120"/>
              <w:rPr>
                <w:rFonts w:eastAsiaTheme="minorEastAsia"/>
                <w:lang w:val="en-US" w:eastAsia="zh-CN"/>
              </w:rPr>
            </w:pPr>
            <w:r>
              <w:rPr>
                <w:rFonts w:eastAsiaTheme="minorEastAsia"/>
                <w:lang w:val="en-US" w:eastAsia="zh-CN"/>
              </w:rPr>
              <w:t xml:space="preserve">Option 1 approach is ok for the mentioned cases. But when we calculate the total interference, we can’t assume all TNs will trasnmit at full capacity, this is not realistic, it never happens. </w:t>
            </w:r>
          </w:p>
          <w:p w14:paraId="6065D078" w14:textId="77777777" w:rsidR="00C20649" w:rsidRDefault="00830430">
            <w:pPr>
              <w:spacing w:after="120"/>
              <w:rPr>
                <w:rFonts w:eastAsiaTheme="minorEastAsia"/>
                <w:lang w:val="en-US" w:eastAsia="zh-CN"/>
              </w:rPr>
            </w:pPr>
            <w:r>
              <w:rPr>
                <w:rFonts w:eastAsiaTheme="minorEastAsia"/>
                <w:lang w:val="en-US" w:eastAsia="zh-CN"/>
              </w:rPr>
              <w:t xml:space="preserve">Our option 2 is our proposal based on the fight NTN central beam at Nadir point is not always the worst case scenario: when satellite is a low elevation angle, the higher path loss is largely compensated by the higher TN BS antenna gain (AAS and non AAS). </w:t>
            </w:r>
          </w:p>
          <w:p w14:paraId="3CFB6A27" w14:textId="77777777" w:rsidR="00C20649" w:rsidRDefault="00830430">
            <w:pPr>
              <w:spacing w:after="120"/>
              <w:rPr>
                <w:rFonts w:eastAsiaTheme="minorEastAsia"/>
                <w:lang w:val="en-US" w:eastAsia="zh-CN"/>
              </w:rPr>
            </w:pPr>
            <w:r>
              <w:rPr>
                <w:rFonts w:eastAsiaTheme="minorEastAsia"/>
                <w:lang w:val="en-US" w:eastAsia="zh-CN"/>
              </w:rPr>
              <w:t>Option 3: option 3-2 would give a good overview but might be resource consuming…</w:t>
            </w:r>
          </w:p>
        </w:tc>
      </w:tr>
      <w:tr w:rsidR="00C20649" w14:paraId="6232D7DF" w14:textId="77777777">
        <w:tc>
          <w:tcPr>
            <w:tcW w:w="1236" w:type="dxa"/>
          </w:tcPr>
          <w:p w14:paraId="4D3F3323" w14:textId="77777777" w:rsidR="00C20649" w:rsidRDefault="00830430">
            <w:pPr>
              <w:spacing w:after="120"/>
              <w:rPr>
                <w:rFonts w:eastAsiaTheme="minorEastAsia"/>
                <w:lang w:val="en-US" w:eastAsia="zh-CN"/>
              </w:rPr>
            </w:pPr>
            <w:r>
              <w:rPr>
                <w:rFonts w:eastAsiaTheme="minorEastAsia" w:hint="eastAsia"/>
                <w:lang w:val="en-US" w:eastAsia="zh-CN"/>
              </w:rPr>
              <w:t>Hu</w:t>
            </w:r>
            <w:r>
              <w:rPr>
                <w:rFonts w:eastAsiaTheme="minorEastAsia"/>
                <w:lang w:val="en-US" w:eastAsia="zh-CN"/>
              </w:rPr>
              <w:t>awei</w:t>
            </w:r>
          </w:p>
        </w:tc>
        <w:tc>
          <w:tcPr>
            <w:tcW w:w="8395" w:type="dxa"/>
          </w:tcPr>
          <w:p w14:paraId="0C99AB8C"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 we can consider some scaling factor if it’s impossible that all TNs will transmit at full capacity.</w:t>
            </w:r>
          </w:p>
          <w:p w14:paraId="7E56C790" w14:textId="77777777" w:rsidR="00C20649" w:rsidRDefault="00830430">
            <w:pPr>
              <w:spacing w:after="120"/>
              <w:rPr>
                <w:rFonts w:eastAsiaTheme="minorEastAsia"/>
                <w:lang w:val="en-US" w:eastAsia="zh-CN"/>
              </w:rPr>
            </w:pPr>
            <w:r>
              <w:rPr>
                <w:rFonts w:eastAsiaTheme="minorEastAsia"/>
                <w:lang w:val="en-US" w:eastAsia="zh-CN"/>
              </w:rPr>
              <w:t xml:space="preserve">For Option 2, if we go to a low elevation angle, there are some open issues and parameter to be addressed and assumed. </w:t>
            </w:r>
          </w:p>
        </w:tc>
      </w:tr>
      <w:tr w:rsidR="00C20649" w14:paraId="35816608" w14:textId="77777777">
        <w:tc>
          <w:tcPr>
            <w:tcW w:w="1236" w:type="dxa"/>
          </w:tcPr>
          <w:p w14:paraId="539069E4" w14:textId="77777777" w:rsidR="00C20649" w:rsidRDefault="00830430">
            <w:pPr>
              <w:spacing w:after="120"/>
              <w:rPr>
                <w:rFonts w:eastAsiaTheme="minorEastAsia"/>
                <w:lang w:val="en-US" w:eastAsia="zh-CN"/>
              </w:rPr>
            </w:pPr>
            <w:r>
              <w:rPr>
                <w:rFonts w:eastAsiaTheme="minorEastAsia"/>
                <w:lang w:val="en-US" w:eastAsia="zh-CN"/>
              </w:rPr>
              <w:t>THALES</w:t>
            </w:r>
          </w:p>
        </w:tc>
        <w:tc>
          <w:tcPr>
            <w:tcW w:w="8395" w:type="dxa"/>
          </w:tcPr>
          <w:p w14:paraId="663B2E89" w14:textId="77777777" w:rsidR="00C20649" w:rsidRDefault="00830430">
            <w:pPr>
              <w:spacing w:after="120"/>
              <w:rPr>
                <w:rFonts w:eastAsiaTheme="minorEastAsia"/>
                <w:lang w:val="en-US" w:eastAsia="zh-CN"/>
              </w:rPr>
            </w:pPr>
            <w:r>
              <w:rPr>
                <w:rFonts w:eastAsiaTheme="minorEastAsia"/>
                <w:lang w:val="en-US" w:eastAsia="zh-CN"/>
              </w:rPr>
              <w:t xml:space="preserve">Agree with proposed WF. </w:t>
            </w:r>
          </w:p>
          <w:p w14:paraId="07752E64" w14:textId="77777777" w:rsidR="00C20649" w:rsidRDefault="00830430">
            <w:pPr>
              <w:spacing w:after="120"/>
              <w:rPr>
                <w:rFonts w:eastAsiaTheme="minorEastAsia"/>
                <w:lang w:val="en-US" w:eastAsia="zh-CN"/>
              </w:rPr>
            </w:pPr>
            <w:r>
              <w:rPr>
                <w:rFonts w:eastAsiaTheme="minorEastAsia"/>
                <w:lang w:val="en-US" w:eastAsia="zh-CN"/>
              </w:rPr>
              <w:t>However, we should consider worst cases, and then we can compute a mean interference based on the number of interfering sources and/or their densities.</w:t>
            </w:r>
          </w:p>
        </w:tc>
      </w:tr>
      <w:tr w:rsidR="00C20649" w14:paraId="13EC193C" w14:textId="77777777">
        <w:tc>
          <w:tcPr>
            <w:tcW w:w="1236" w:type="dxa"/>
          </w:tcPr>
          <w:p w14:paraId="4034011F" w14:textId="77777777" w:rsidR="00C20649" w:rsidRDefault="00830430">
            <w:pPr>
              <w:spacing w:after="120"/>
              <w:rPr>
                <w:rFonts w:eastAsiaTheme="minorEastAsia"/>
                <w:lang w:val="en-US" w:eastAsia="zh-CN"/>
              </w:rPr>
            </w:pPr>
            <w:r>
              <w:rPr>
                <w:rFonts w:eastAsiaTheme="minorEastAsia" w:hint="eastAsia"/>
                <w:lang w:val="en-US" w:eastAsia="zh-CN"/>
              </w:rPr>
              <w:t>CATT</w:t>
            </w:r>
          </w:p>
        </w:tc>
        <w:tc>
          <w:tcPr>
            <w:tcW w:w="8395" w:type="dxa"/>
          </w:tcPr>
          <w:p w14:paraId="261BCF4A" w14:textId="77777777" w:rsidR="00C20649" w:rsidRDefault="00830430">
            <w:pPr>
              <w:spacing w:after="120"/>
              <w:rPr>
                <w:rFonts w:eastAsiaTheme="minorEastAsia"/>
                <w:lang w:val="en-US" w:eastAsia="zh-CN"/>
              </w:rPr>
            </w:pPr>
            <w:r>
              <w:rPr>
                <w:rFonts w:eastAsiaTheme="minorEastAsia" w:hint="eastAsia"/>
                <w:lang w:val="en-US" w:eastAsia="zh-CN"/>
              </w:rPr>
              <w:t>Option 1.</w:t>
            </w:r>
          </w:p>
        </w:tc>
      </w:tr>
      <w:tr w:rsidR="00C20649" w14:paraId="26ACBFD7" w14:textId="77777777">
        <w:tc>
          <w:tcPr>
            <w:tcW w:w="1236" w:type="dxa"/>
          </w:tcPr>
          <w:p w14:paraId="6390D3FC" w14:textId="77777777" w:rsidR="00C20649" w:rsidRDefault="00830430">
            <w:pPr>
              <w:spacing w:after="120"/>
              <w:rPr>
                <w:rFonts w:eastAsiaTheme="minorEastAsia"/>
                <w:lang w:val="en-US" w:eastAsia="zh-CN"/>
              </w:rPr>
            </w:pPr>
            <w:r>
              <w:rPr>
                <w:rFonts w:eastAsiaTheme="minorEastAsia"/>
                <w:lang w:val="en-US" w:eastAsia="zh-CN"/>
              </w:rPr>
              <w:lastRenderedPageBreak/>
              <w:t>Qualcomm</w:t>
            </w:r>
          </w:p>
        </w:tc>
        <w:tc>
          <w:tcPr>
            <w:tcW w:w="8395" w:type="dxa"/>
          </w:tcPr>
          <w:p w14:paraId="4621456F" w14:textId="77777777" w:rsidR="00C20649" w:rsidRDefault="00830430">
            <w:pPr>
              <w:spacing w:after="120"/>
            </w:pPr>
            <w:r>
              <w:t xml:space="preserve">For option 1, clarifications on the figure for the layout: does it mean TN network centre should be located per the grids calculated by the equations? If yes, how to randomly distribute the TN network as mentioned in the option 1-3? How many TN network are needed? </w:t>
            </w:r>
          </w:p>
          <w:p w14:paraId="057199D4" w14:textId="77777777" w:rsidR="00C20649" w:rsidRDefault="00830430">
            <w:pPr>
              <w:spacing w:after="120"/>
              <w:rPr>
                <w:lang w:val="en-US" w:eastAsia="zh-CN"/>
              </w:rPr>
            </w:pPr>
            <w:r>
              <w:t>We think option 1-3 is a good start. T</w:t>
            </w:r>
            <w:r>
              <w:rPr>
                <w:lang w:val="en-US" w:eastAsia="zh-CN"/>
              </w:rPr>
              <w:t xml:space="preserve">he clarifications on how to define </w:t>
            </w:r>
            <w:r>
              <w:rPr>
                <w:rFonts w:eastAsia="宋体" w:hint="eastAsia"/>
                <w:position w:val="-6"/>
                <w:lang w:val="en-US" w:eastAsia="zh-CN"/>
              </w:rPr>
              <w:object w:dxaOrig="240" w:dyaOrig="240" w14:anchorId="12CA0ED3">
                <v:shape id="_x0000_i1028" type="#_x0000_t75" style="width:12.05pt;height:12.05pt" o:ole="">
                  <v:imagedata r:id="rId18" o:title=""/>
                </v:shape>
                <o:OLEObject Type="Embed" ProgID="Equation.3" ShapeID="_x0000_i1028" DrawAspect="Content" ObjectID="_1683154565" r:id="rId26"/>
              </w:object>
            </w:r>
            <w:r>
              <w:rPr>
                <w:lang w:val="en-US" w:eastAsia="zh-CN"/>
              </w:rPr>
              <w:t>,  S0, and S are needed.</w:t>
            </w:r>
          </w:p>
          <w:p w14:paraId="72272012" w14:textId="77777777" w:rsidR="00C20649" w:rsidRDefault="00830430">
            <w:pPr>
              <w:spacing w:after="120"/>
              <w:rPr>
                <w:lang w:val="en-US" w:eastAsia="zh-CN"/>
              </w:rPr>
            </w:pPr>
            <w:r>
              <w:rPr>
                <w:lang w:val="en-US" w:eastAsia="zh-CN"/>
              </w:rPr>
              <w:t>For option 2, we can add further consider the case for low elevation angle.</w:t>
            </w:r>
          </w:p>
          <w:p w14:paraId="62064C5F" w14:textId="77777777" w:rsidR="00C20649" w:rsidRDefault="00830430">
            <w:pPr>
              <w:spacing w:after="120"/>
              <w:rPr>
                <w:rFonts w:eastAsiaTheme="minorEastAsia"/>
                <w:lang w:val="en-US" w:eastAsia="zh-CN"/>
              </w:rPr>
            </w:pPr>
            <w:r>
              <w:t>For option 3, seems it is similar as option 1 in general. But need to confirm.</w:t>
            </w:r>
          </w:p>
        </w:tc>
      </w:tr>
      <w:tr w:rsidR="00C20649" w14:paraId="6F75F869" w14:textId="77777777">
        <w:tc>
          <w:tcPr>
            <w:tcW w:w="1236" w:type="dxa"/>
          </w:tcPr>
          <w:p w14:paraId="4C486117" w14:textId="77777777" w:rsidR="00C20649" w:rsidRDefault="00830430">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0FC17BDC" w14:textId="77777777" w:rsidR="00C20649" w:rsidRDefault="00830430">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open to all options, as they are not really conflicting each other.</w:t>
            </w:r>
          </w:p>
          <w:p w14:paraId="0CB96BDC" w14:textId="77777777" w:rsidR="00C20649" w:rsidRDefault="00830430">
            <w:pPr>
              <w:spacing w:after="120"/>
              <w:rPr>
                <w:rFonts w:eastAsiaTheme="minorEastAsia"/>
                <w:lang w:val="en-US" w:eastAsia="zh-CN"/>
              </w:rPr>
            </w:pPr>
            <w:r>
              <w:rPr>
                <w:rFonts w:eastAsiaTheme="minorEastAsia"/>
                <w:lang w:val="en-US" w:eastAsia="zh-CN"/>
              </w:rPr>
              <w:t xml:space="preserve">But for option 1, we would like to echo Ericsson’s comment that we should not assume all TN networks are transmitting simultaneously in </w:t>
            </w:r>
            <w:r>
              <w:rPr>
                <w:rFonts w:eastAsiaTheme="minorEastAsia" w:hint="eastAsia"/>
                <w:lang w:val="en-US" w:eastAsia="zh-CN"/>
              </w:rPr>
              <w:t>s</w:t>
            </w:r>
            <w:r>
              <w:rPr>
                <w:rFonts w:eastAsiaTheme="minorEastAsia"/>
                <w:lang w:val="en-US" w:eastAsia="zh-CN"/>
              </w:rPr>
              <w:t xml:space="preserve">imulation. </w:t>
            </w:r>
          </w:p>
          <w:p w14:paraId="406B8E98" w14:textId="77777777" w:rsidR="00C20649" w:rsidRDefault="00830430">
            <w:pPr>
              <w:spacing w:after="120"/>
              <w:rPr>
                <w:rFonts w:eastAsiaTheme="minorEastAsia"/>
                <w:lang w:val="en-US" w:eastAsia="zh-CN"/>
              </w:rPr>
            </w:pPr>
            <w:r>
              <w:rPr>
                <w:rFonts w:eastAsiaTheme="minorEastAsia"/>
                <w:lang w:val="en-US" w:eastAsia="zh-CN"/>
              </w:rPr>
              <w:t xml:space="preserve">For </w:t>
            </w:r>
            <w:r>
              <w:rPr>
                <w:rFonts w:eastAsiaTheme="minorEastAsia" w:hint="eastAsia"/>
                <w:lang w:val="en-US" w:eastAsia="zh-CN"/>
              </w:rPr>
              <w:t>TN</w:t>
            </w:r>
            <w:r>
              <w:rPr>
                <w:rFonts w:eastAsiaTheme="minorEastAsia"/>
                <w:lang w:val="en-US" w:eastAsia="zh-CN"/>
              </w:rPr>
              <w:t xml:space="preserve"> to NTN scenarios, we provided reference from ITU-R WP 5D below for lower loading factor as a possible approach, and not preclude other approaches:</w:t>
            </w:r>
          </w:p>
          <w:p w14:paraId="794A357B" w14:textId="77777777" w:rsidR="00C20649" w:rsidRDefault="00830430">
            <w:pPr>
              <w:pStyle w:val="afc"/>
              <w:numPr>
                <w:ilvl w:val="0"/>
                <w:numId w:val="14"/>
              </w:numPr>
              <w:spacing w:after="120"/>
              <w:ind w:firstLineChars="0"/>
              <w:rPr>
                <w:rFonts w:eastAsiaTheme="minorEastAsia"/>
                <w:lang w:eastAsia="zh-CN"/>
              </w:rPr>
            </w:pPr>
            <w:r>
              <w:rPr>
                <w:rFonts w:eastAsiaTheme="minorEastAsia" w:hint="eastAsia"/>
                <w:lang w:eastAsia="zh-CN"/>
              </w:rPr>
              <w:t>IM</w:t>
            </w:r>
            <w:r>
              <w:rPr>
                <w:rFonts w:eastAsiaTheme="minorEastAsia"/>
                <w:lang w:eastAsia="zh-CN"/>
              </w:rPr>
              <w:t>T network loading/activate factor</w:t>
            </w:r>
          </w:p>
          <w:tbl>
            <w:tblPr>
              <w:tblStyle w:val="af3"/>
              <w:tblW w:w="8169" w:type="dxa"/>
              <w:tblLook w:val="04A0" w:firstRow="1" w:lastRow="0" w:firstColumn="1" w:lastColumn="0" w:noHBand="0" w:noVBand="1"/>
            </w:tblPr>
            <w:tblGrid>
              <w:gridCol w:w="2042"/>
              <w:gridCol w:w="2042"/>
              <w:gridCol w:w="2042"/>
              <w:gridCol w:w="2043"/>
            </w:tblGrid>
            <w:tr w:rsidR="00C20649" w14:paraId="759AC521" w14:textId="77777777">
              <w:tc>
                <w:tcPr>
                  <w:tcW w:w="2042" w:type="dxa"/>
                </w:tcPr>
                <w:p w14:paraId="2EF2AED7" w14:textId="77777777" w:rsidR="00C20649" w:rsidRDefault="00C20649">
                  <w:pPr>
                    <w:spacing w:after="120"/>
                    <w:rPr>
                      <w:rFonts w:eastAsiaTheme="minorEastAsia"/>
                      <w:lang w:val="en-US" w:eastAsia="zh-CN"/>
                    </w:rPr>
                  </w:pPr>
                </w:p>
              </w:tc>
              <w:tc>
                <w:tcPr>
                  <w:tcW w:w="2042" w:type="dxa"/>
                </w:tcPr>
                <w:p w14:paraId="2F2A2B06" w14:textId="77777777" w:rsidR="00C20649" w:rsidRDefault="00830430">
                  <w:pPr>
                    <w:spacing w:after="120"/>
                    <w:rPr>
                      <w:rFonts w:eastAsiaTheme="minorEastAsia"/>
                      <w:lang w:val="en-US" w:eastAsia="zh-CN"/>
                    </w:rPr>
                  </w:pPr>
                  <w:r>
                    <w:t>Urban/suburban macro</w:t>
                  </w:r>
                </w:p>
              </w:tc>
              <w:tc>
                <w:tcPr>
                  <w:tcW w:w="2042" w:type="dxa"/>
                </w:tcPr>
                <w:p w14:paraId="7FC15281" w14:textId="77777777" w:rsidR="00C20649" w:rsidRDefault="00830430">
                  <w:pPr>
                    <w:spacing w:after="120"/>
                    <w:rPr>
                      <w:rFonts w:eastAsiaTheme="minorEastAsia"/>
                      <w:lang w:val="en-US" w:eastAsia="zh-CN"/>
                    </w:rPr>
                  </w:pPr>
                  <w:r>
                    <w:t>Rural macro</w:t>
                  </w:r>
                </w:p>
              </w:tc>
              <w:tc>
                <w:tcPr>
                  <w:tcW w:w="2043" w:type="dxa"/>
                </w:tcPr>
                <w:p w14:paraId="36870A16" w14:textId="77777777" w:rsidR="00C20649" w:rsidRDefault="00830430">
                  <w:pPr>
                    <w:spacing w:after="120"/>
                    <w:rPr>
                      <w:rFonts w:eastAsiaTheme="minorEastAsia"/>
                      <w:lang w:val="en-US" w:eastAsia="zh-CN"/>
                    </w:rPr>
                  </w:pPr>
                  <w:r>
                    <w:t>Urban small cell (outdoor)/Micro cell</w:t>
                  </w:r>
                </w:p>
              </w:tc>
            </w:tr>
            <w:tr w:rsidR="00C20649" w14:paraId="286498F9" w14:textId="77777777">
              <w:tc>
                <w:tcPr>
                  <w:tcW w:w="2042" w:type="dxa"/>
                </w:tcPr>
                <w:p w14:paraId="4D898CB5" w14:textId="77777777" w:rsidR="00C20649" w:rsidRDefault="00830430">
                  <w:pPr>
                    <w:spacing w:after="120"/>
                    <w:rPr>
                      <w:rFonts w:eastAsiaTheme="minorEastAsia"/>
                      <w:lang w:val="en-US" w:eastAsia="zh-CN"/>
                    </w:rPr>
                  </w:pPr>
                  <w:r>
                    <w:t>Network loading factor</w:t>
                  </w:r>
                  <w:r>
                    <w:rPr>
                      <w:rFonts w:cs="Arial"/>
                      <w:lang w:eastAsia="zh-CN"/>
                    </w:rPr>
                    <w:t xml:space="preserve"> (average base station activity) (Note 1)</w:t>
                  </w:r>
                </w:p>
              </w:tc>
              <w:tc>
                <w:tcPr>
                  <w:tcW w:w="2042" w:type="dxa"/>
                </w:tcPr>
                <w:p w14:paraId="30E7D033" w14:textId="77777777" w:rsidR="00C20649" w:rsidRDefault="00830430">
                  <w:pPr>
                    <w:spacing w:after="120"/>
                    <w:rPr>
                      <w:rFonts w:eastAsiaTheme="minorEastAsia"/>
                      <w:lang w:val="en-US" w:eastAsia="zh-CN"/>
                    </w:rPr>
                  </w:pPr>
                  <w:r>
                    <w:rPr>
                      <w:rFonts w:cs="Arial"/>
                    </w:rPr>
                    <w:t>20%, 50%</w:t>
                  </w:r>
                </w:p>
              </w:tc>
              <w:tc>
                <w:tcPr>
                  <w:tcW w:w="2042" w:type="dxa"/>
                </w:tcPr>
                <w:p w14:paraId="482B0334" w14:textId="77777777" w:rsidR="00C20649" w:rsidRDefault="00830430">
                  <w:pPr>
                    <w:spacing w:after="120"/>
                    <w:rPr>
                      <w:rFonts w:eastAsiaTheme="minorEastAsia"/>
                      <w:lang w:val="en-US" w:eastAsia="zh-CN"/>
                    </w:rPr>
                  </w:pPr>
                  <w:r>
                    <w:rPr>
                      <w:rFonts w:cs="Arial"/>
                    </w:rPr>
                    <w:t>20%, 50%</w:t>
                  </w:r>
                </w:p>
              </w:tc>
              <w:tc>
                <w:tcPr>
                  <w:tcW w:w="2043" w:type="dxa"/>
                </w:tcPr>
                <w:p w14:paraId="3526B117" w14:textId="77777777" w:rsidR="00C20649" w:rsidRDefault="00830430">
                  <w:pPr>
                    <w:spacing w:after="120"/>
                    <w:rPr>
                      <w:rFonts w:eastAsiaTheme="minorEastAsia"/>
                      <w:lang w:val="en-US" w:eastAsia="zh-CN"/>
                    </w:rPr>
                  </w:pPr>
                  <w:r>
                    <w:rPr>
                      <w:rFonts w:cs="Arial"/>
                    </w:rPr>
                    <w:t>20%, 50%</w:t>
                  </w:r>
                </w:p>
              </w:tc>
            </w:tr>
            <w:tr w:rsidR="00C20649" w14:paraId="4D658176" w14:textId="77777777">
              <w:tc>
                <w:tcPr>
                  <w:tcW w:w="8169" w:type="dxa"/>
                  <w:gridSpan w:val="4"/>
                  <w:vAlign w:val="center"/>
                </w:tcPr>
                <w:p w14:paraId="364D453A" w14:textId="77777777" w:rsidR="00C20649" w:rsidRDefault="00830430">
                  <w:pPr>
                    <w:spacing w:after="120"/>
                    <w:jc w:val="both"/>
                    <w:rPr>
                      <w:rFonts w:cs="Arial"/>
                    </w:rPr>
                  </w:pPr>
                  <w:r>
                    <w:rPr>
                      <w:rFonts w:eastAsia="MS Mincho"/>
                    </w:rPr>
                    <w:t>Note 1: For areas greater than 50 km</w:t>
                  </w:r>
                  <w:r>
                    <w:rPr>
                      <w:rFonts w:eastAsia="MS Mincho"/>
                      <w:vertAlign w:val="superscript"/>
                    </w:rPr>
                    <w:t>2</w:t>
                  </w:r>
                  <w:r>
                    <w:rPr>
                      <w:rFonts w:eastAsia="MS Mincho"/>
                    </w:rPr>
                    <w:t xml:space="preserve"> a network loading factor of 20% should be used.</w:t>
                  </w:r>
                </w:p>
              </w:tc>
            </w:tr>
          </w:tbl>
          <w:p w14:paraId="4A2458F8" w14:textId="77777777" w:rsidR="00C20649" w:rsidRDefault="00C20649">
            <w:pPr>
              <w:spacing w:after="120"/>
            </w:pPr>
          </w:p>
        </w:tc>
      </w:tr>
      <w:tr w:rsidR="00C20649" w14:paraId="6F4B059B" w14:textId="77777777">
        <w:tc>
          <w:tcPr>
            <w:tcW w:w="1236" w:type="dxa"/>
          </w:tcPr>
          <w:p w14:paraId="1BC7B794"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395" w:type="dxa"/>
          </w:tcPr>
          <w:p w14:paraId="57DA5DBD" w14:textId="77777777" w:rsidR="00C20649" w:rsidRDefault="00830430">
            <w:pPr>
              <w:spacing w:after="120"/>
              <w:rPr>
                <w:lang w:val="en-US" w:eastAsia="zh-CN"/>
              </w:rPr>
            </w:pPr>
            <w:r>
              <w:rPr>
                <w:rFonts w:hint="eastAsia"/>
                <w:lang w:val="en-US" w:eastAsia="zh-CN"/>
              </w:rPr>
              <w:t>Fine with option 1 which is more clear, in addition loading factor or active factor should also been considered</w:t>
            </w:r>
          </w:p>
        </w:tc>
      </w:tr>
      <w:tr w:rsidR="006F312D" w14:paraId="6455882A" w14:textId="77777777">
        <w:tc>
          <w:tcPr>
            <w:tcW w:w="1236" w:type="dxa"/>
          </w:tcPr>
          <w:p w14:paraId="6CDAC251" w14:textId="44AF9D8E" w:rsidR="006F312D" w:rsidRDefault="006F312D" w:rsidP="006F312D">
            <w:pPr>
              <w:spacing w:after="120"/>
              <w:rPr>
                <w:rFonts w:eastAsiaTheme="minorEastAsia"/>
                <w:lang w:val="en-US" w:eastAsia="zh-CN"/>
              </w:rPr>
            </w:pPr>
            <w:r>
              <w:rPr>
                <w:rFonts w:eastAsiaTheme="minorEastAsia"/>
                <w:lang w:val="en-US" w:eastAsia="zh-CN"/>
              </w:rPr>
              <w:t>Fraunhofer</w:t>
            </w:r>
          </w:p>
        </w:tc>
        <w:tc>
          <w:tcPr>
            <w:tcW w:w="8395" w:type="dxa"/>
          </w:tcPr>
          <w:p w14:paraId="1F5D9623" w14:textId="203C36A4" w:rsidR="006F312D" w:rsidRDefault="006F312D" w:rsidP="006F312D">
            <w:pPr>
              <w:spacing w:after="120"/>
              <w:rPr>
                <w:lang w:val="en-US" w:eastAsia="zh-CN"/>
              </w:rPr>
            </w:pPr>
            <w:r>
              <w:rPr>
                <w:rFonts w:eastAsiaTheme="minorEastAsia"/>
                <w:lang w:val="en-US" w:eastAsia="zh-CN"/>
              </w:rPr>
              <w:t>Agree with Thales.</w:t>
            </w:r>
          </w:p>
        </w:tc>
      </w:tr>
    </w:tbl>
    <w:p w14:paraId="2C23055E" w14:textId="77777777" w:rsidR="00C20649" w:rsidRDefault="00C20649">
      <w:pPr>
        <w:rPr>
          <w:lang w:val="en-US" w:eastAsia="zh-CN"/>
        </w:rPr>
      </w:pPr>
    </w:p>
    <w:p w14:paraId="5691BCF1" w14:textId="77777777" w:rsidR="00C20649" w:rsidRDefault="00830430">
      <w:pPr>
        <w:rPr>
          <w:bCs/>
          <w:u w:val="single"/>
          <w:lang w:eastAsia="ko-KR"/>
        </w:rPr>
      </w:pPr>
      <w:r>
        <w:rPr>
          <w:rFonts w:hint="eastAsia"/>
          <w:bCs/>
          <w:u w:val="single"/>
          <w:lang w:eastAsia="ko-KR"/>
        </w:rPr>
        <w:t xml:space="preserve">Sub topic </w:t>
      </w:r>
      <w:r>
        <w:rPr>
          <w:bCs/>
          <w:u w:val="single"/>
          <w:lang w:eastAsia="ko-KR"/>
        </w:rPr>
        <w:t>2-3</w:t>
      </w:r>
      <w:r>
        <w:rPr>
          <w:rFonts w:hint="eastAsia"/>
          <w:bCs/>
          <w:u w:val="single"/>
          <w:lang w:eastAsia="ko-KR"/>
        </w:rPr>
        <w:t xml:space="preserve"> </w:t>
      </w:r>
      <w:r>
        <w:rPr>
          <w:bCs/>
          <w:u w:val="single"/>
          <w:lang w:eastAsia="ko-KR"/>
        </w:rPr>
        <w:t>Co-existence between NTN and NTN</w:t>
      </w:r>
    </w:p>
    <w:tbl>
      <w:tblPr>
        <w:tblStyle w:val="af3"/>
        <w:tblW w:w="0" w:type="auto"/>
        <w:tblLook w:val="04A0" w:firstRow="1" w:lastRow="0" w:firstColumn="1" w:lastColumn="0" w:noHBand="0" w:noVBand="1"/>
      </w:tblPr>
      <w:tblGrid>
        <w:gridCol w:w="1616"/>
        <w:gridCol w:w="8015"/>
      </w:tblGrid>
      <w:tr w:rsidR="00C20649" w14:paraId="2039BD98" w14:textId="77777777">
        <w:tc>
          <w:tcPr>
            <w:tcW w:w="1616" w:type="dxa"/>
          </w:tcPr>
          <w:p w14:paraId="300A4291"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015" w:type="dxa"/>
          </w:tcPr>
          <w:p w14:paraId="14A8866D"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75ECE89C" w14:textId="77777777">
        <w:tc>
          <w:tcPr>
            <w:tcW w:w="1616" w:type="dxa"/>
          </w:tcPr>
          <w:p w14:paraId="622B3A52"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xx</w:t>
            </w:r>
          </w:p>
        </w:tc>
        <w:tc>
          <w:tcPr>
            <w:tcW w:w="8015" w:type="dxa"/>
          </w:tcPr>
          <w:p w14:paraId="2F694E48" w14:textId="77777777" w:rsidR="00C20649" w:rsidRDefault="00C20649">
            <w:pPr>
              <w:spacing w:after="120"/>
              <w:rPr>
                <w:rFonts w:eastAsiaTheme="minorEastAsia"/>
                <w:lang w:val="en-US" w:eastAsia="zh-CN"/>
              </w:rPr>
            </w:pPr>
          </w:p>
        </w:tc>
      </w:tr>
      <w:tr w:rsidR="00C20649" w14:paraId="4B276648" w14:textId="77777777">
        <w:tc>
          <w:tcPr>
            <w:tcW w:w="1616" w:type="dxa"/>
          </w:tcPr>
          <w:p w14:paraId="1CA49B51" w14:textId="77777777" w:rsidR="00C20649" w:rsidRDefault="00830430">
            <w:pPr>
              <w:spacing w:after="120"/>
              <w:rPr>
                <w:rFonts w:eastAsiaTheme="minorEastAsia"/>
                <w:lang w:val="en-US" w:eastAsia="zh-CN"/>
              </w:rPr>
            </w:pPr>
            <w:r>
              <w:rPr>
                <w:rFonts w:eastAsiaTheme="minorEastAsia"/>
                <w:lang w:val="en-US" w:eastAsia="zh-CN"/>
              </w:rPr>
              <w:t>Ericsson</w:t>
            </w:r>
          </w:p>
        </w:tc>
        <w:tc>
          <w:tcPr>
            <w:tcW w:w="8015" w:type="dxa"/>
          </w:tcPr>
          <w:p w14:paraId="71E7229A" w14:textId="77777777" w:rsidR="00C20649" w:rsidRDefault="00830430">
            <w:pPr>
              <w:spacing w:after="120"/>
              <w:rPr>
                <w:rFonts w:eastAsiaTheme="minorEastAsia"/>
                <w:lang w:val="en-US" w:eastAsia="zh-CN"/>
              </w:rPr>
            </w:pPr>
            <w:r>
              <w:rPr>
                <w:rFonts w:eastAsiaTheme="minorEastAsia"/>
                <w:lang w:val="en-US" w:eastAsia="zh-CN"/>
              </w:rPr>
              <w:t>Fine with Moderator’s recommendation, we could start with this option.</w:t>
            </w:r>
          </w:p>
        </w:tc>
      </w:tr>
      <w:tr w:rsidR="00C20649" w14:paraId="2F9200D6" w14:textId="77777777">
        <w:tc>
          <w:tcPr>
            <w:tcW w:w="1616" w:type="dxa"/>
          </w:tcPr>
          <w:p w14:paraId="418BA735"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015" w:type="dxa"/>
          </w:tcPr>
          <w:p w14:paraId="259A67EF" w14:textId="77777777" w:rsidR="00C20649" w:rsidRDefault="00830430">
            <w:pPr>
              <w:spacing w:after="120"/>
              <w:rPr>
                <w:rFonts w:eastAsiaTheme="minorEastAsia"/>
                <w:lang w:val="en-US" w:eastAsia="zh-CN"/>
              </w:rPr>
            </w:pPr>
            <w:r>
              <w:rPr>
                <w:rFonts w:eastAsiaTheme="minorEastAsia"/>
                <w:lang w:val="en-US" w:eastAsia="zh-CN"/>
              </w:rPr>
              <w:t>Option 1</w:t>
            </w:r>
          </w:p>
        </w:tc>
      </w:tr>
      <w:tr w:rsidR="00C20649" w14:paraId="23335F8E" w14:textId="77777777">
        <w:tc>
          <w:tcPr>
            <w:tcW w:w="1616" w:type="dxa"/>
          </w:tcPr>
          <w:p w14:paraId="0F36D063" w14:textId="77777777" w:rsidR="00C20649" w:rsidRDefault="00830430">
            <w:pPr>
              <w:spacing w:after="120"/>
              <w:rPr>
                <w:rFonts w:eastAsiaTheme="minorEastAsia"/>
                <w:lang w:val="en-US" w:eastAsia="zh-CN"/>
              </w:rPr>
            </w:pPr>
            <w:r>
              <w:rPr>
                <w:rFonts w:eastAsiaTheme="minorEastAsia"/>
                <w:lang w:val="en-US" w:eastAsia="zh-CN"/>
              </w:rPr>
              <w:t>Hughes/EchoStar</w:t>
            </w:r>
          </w:p>
        </w:tc>
        <w:tc>
          <w:tcPr>
            <w:tcW w:w="8015" w:type="dxa"/>
          </w:tcPr>
          <w:p w14:paraId="44E513BF" w14:textId="77777777" w:rsidR="00C20649" w:rsidRDefault="00830430">
            <w:pPr>
              <w:spacing w:after="120"/>
              <w:rPr>
                <w:rFonts w:eastAsiaTheme="minorEastAsia"/>
                <w:lang w:val="en-US" w:eastAsia="zh-CN"/>
              </w:rPr>
            </w:pPr>
            <w:r>
              <w:rPr>
                <w:rFonts w:eastAsiaTheme="minorEastAsia"/>
                <w:lang w:val="en-US" w:eastAsia="zh-CN"/>
              </w:rPr>
              <w:t>This need to be de-prioritized. There is no NTN band adjacent to S-band (1980-2010) and (2170-2200) MHz</w:t>
            </w:r>
          </w:p>
        </w:tc>
      </w:tr>
      <w:tr w:rsidR="00C20649" w14:paraId="137A9AE9" w14:textId="77777777">
        <w:tc>
          <w:tcPr>
            <w:tcW w:w="1616" w:type="dxa"/>
          </w:tcPr>
          <w:p w14:paraId="04E583E9" w14:textId="77777777" w:rsidR="00C20649" w:rsidRDefault="00830430">
            <w:pPr>
              <w:spacing w:after="120"/>
              <w:rPr>
                <w:rFonts w:eastAsiaTheme="minorEastAsia"/>
                <w:lang w:val="en-US" w:eastAsia="zh-CN"/>
              </w:rPr>
            </w:pPr>
            <w:r>
              <w:rPr>
                <w:rFonts w:eastAsiaTheme="minorEastAsia"/>
                <w:lang w:val="en-US" w:eastAsia="zh-CN"/>
              </w:rPr>
              <w:t>THALES</w:t>
            </w:r>
          </w:p>
        </w:tc>
        <w:tc>
          <w:tcPr>
            <w:tcW w:w="8015" w:type="dxa"/>
          </w:tcPr>
          <w:p w14:paraId="74023365" w14:textId="77777777" w:rsidR="00C20649" w:rsidRDefault="00830430">
            <w:pPr>
              <w:spacing w:after="120"/>
              <w:rPr>
                <w:rFonts w:eastAsiaTheme="minorEastAsia"/>
                <w:lang w:val="en-US" w:eastAsia="zh-CN"/>
              </w:rPr>
            </w:pPr>
            <w:r>
              <w:rPr>
                <w:rFonts w:eastAsiaTheme="minorEastAsia"/>
                <w:lang w:val="en-US" w:eastAsia="zh-CN"/>
              </w:rPr>
              <w:t>NTN – NTN coexistence should be de-prioritized if no interest from operators. Moreover, the use case does not seem applicable for S-Band.</w:t>
            </w:r>
          </w:p>
        </w:tc>
      </w:tr>
      <w:tr w:rsidR="00C20649" w14:paraId="2AB43669" w14:textId="77777777">
        <w:tc>
          <w:tcPr>
            <w:tcW w:w="1616" w:type="dxa"/>
          </w:tcPr>
          <w:p w14:paraId="6195A1CD" w14:textId="77777777" w:rsidR="00C20649" w:rsidRDefault="00830430">
            <w:pPr>
              <w:spacing w:after="120"/>
              <w:rPr>
                <w:rFonts w:eastAsiaTheme="minorEastAsia"/>
                <w:lang w:val="en-US" w:eastAsia="zh-CN"/>
              </w:rPr>
            </w:pPr>
            <w:r>
              <w:rPr>
                <w:rFonts w:eastAsiaTheme="minorEastAsia" w:hint="eastAsia"/>
                <w:lang w:val="en-US" w:eastAsia="zh-CN"/>
              </w:rPr>
              <w:t>CATT</w:t>
            </w:r>
          </w:p>
        </w:tc>
        <w:tc>
          <w:tcPr>
            <w:tcW w:w="8015" w:type="dxa"/>
          </w:tcPr>
          <w:p w14:paraId="446D286A" w14:textId="77777777" w:rsidR="00C20649" w:rsidRDefault="00830430">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upport moderator</w:t>
            </w:r>
            <w:r>
              <w:rPr>
                <w:rFonts w:eastAsiaTheme="minorEastAsia"/>
                <w:lang w:val="en-US" w:eastAsia="zh-CN"/>
              </w:rPr>
              <w:t>’</w:t>
            </w:r>
            <w:r>
              <w:rPr>
                <w:rFonts w:eastAsiaTheme="minorEastAsia" w:hint="eastAsia"/>
                <w:lang w:val="en-US" w:eastAsia="zh-CN"/>
              </w:rPr>
              <w:t>s recommendation.</w:t>
            </w:r>
          </w:p>
        </w:tc>
      </w:tr>
      <w:tr w:rsidR="00C20649" w14:paraId="1D00D3A0" w14:textId="77777777">
        <w:tc>
          <w:tcPr>
            <w:tcW w:w="1616" w:type="dxa"/>
          </w:tcPr>
          <w:p w14:paraId="5E98340F" w14:textId="77777777" w:rsidR="00C20649" w:rsidRDefault="00830430">
            <w:pPr>
              <w:spacing w:after="120"/>
              <w:rPr>
                <w:rFonts w:eastAsiaTheme="minorEastAsia"/>
                <w:lang w:val="en-US" w:eastAsia="zh-CN"/>
              </w:rPr>
            </w:pPr>
            <w:r>
              <w:rPr>
                <w:rFonts w:eastAsiaTheme="minorEastAsia"/>
                <w:lang w:val="en-US" w:eastAsia="zh-CN"/>
              </w:rPr>
              <w:t>Qualcomm</w:t>
            </w:r>
          </w:p>
        </w:tc>
        <w:tc>
          <w:tcPr>
            <w:tcW w:w="8015" w:type="dxa"/>
          </w:tcPr>
          <w:p w14:paraId="1011FC18" w14:textId="77777777" w:rsidR="00C20649" w:rsidRDefault="00830430">
            <w:pPr>
              <w:spacing w:after="120"/>
              <w:rPr>
                <w:rFonts w:eastAsiaTheme="minorEastAsia"/>
                <w:lang w:val="en-US" w:eastAsia="zh-CN"/>
              </w:rPr>
            </w:pPr>
            <w:r>
              <w:rPr>
                <w:rFonts w:eastAsiaTheme="minorEastAsia"/>
                <w:lang w:val="en-US" w:eastAsia="zh-CN"/>
              </w:rPr>
              <w:t>OK with option 1.</w:t>
            </w:r>
          </w:p>
        </w:tc>
      </w:tr>
      <w:tr w:rsidR="00C20649" w14:paraId="501F6835" w14:textId="77777777">
        <w:tc>
          <w:tcPr>
            <w:tcW w:w="1616" w:type="dxa"/>
          </w:tcPr>
          <w:p w14:paraId="43C36FBA" w14:textId="77777777" w:rsidR="00C20649" w:rsidRDefault="00830430">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015" w:type="dxa"/>
          </w:tcPr>
          <w:p w14:paraId="3BA1FACD" w14:textId="77777777" w:rsidR="00C20649" w:rsidRDefault="00830430">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upport moderator’s recommended way forward</w:t>
            </w:r>
          </w:p>
        </w:tc>
      </w:tr>
      <w:tr w:rsidR="00C20649" w14:paraId="0698FBB6" w14:textId="77777777">
        <w:tc>
          <w:tcPr>
            <w:tcW w:w="1616" w:type="dxa"/>
          </w:tcPr>
          <w:p w14:paraId="5FED9C02"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015" w:type="dxa"/>
          </w:tcPr>
          <w:p w14:paraId="3986E200" w14:textId="77777777" w:rsidR="00C20649" w:rsidRDefault="00830430">
            <w:pPr>
              <w:spacing w:after="120"/>
              <w:rPr>
                <w:rFonts w:eastAsiaTheme="minorEastAsia"/>
                <w:lang w:val="en-US" w:eastAsia="zh-CN"/>
              </w:rPr>
            </w:pPr>
            <w:r>
              <w:rPr>
                <w:rFonts w:eastAsiaTheme="minorEastAsia" w:hint="eastAsia"/>
                <w:lang w:val="en-US" w:eastAsia="zh-CN"/>
              </w:rPr>
              <w:t>Fine with moderator</w:t>
            </w:r>
            <w:r>
              <w:rPr>
                <w:rFonts w:eastAsiaTheme="minorEastAsia"/>
                <w:lang w:val="en-US" w:eastAsia="zh-CN"/>
              </w:rPr>
              <w:t>’</w:t>
            </w:r>
            <w:r>
              <w:rPr>
                <w:rFonts w:eastAsiaTheme="minorEastAsia" w:hint="eastAsia"/>
                <w:lang w:val="en-US" w:eastAsia="zh-CN"/>
              </w:rPr>
              <w:t>s recommendation.</w:t>
            </w:r>
          </w:p>
        </w:tc>
      </w:tr>
      <w:tr w:rsidR="006F312D" w14:paraId="32167A10" w14:textId="77777777">
        <w:tc>
          <w:tcPr>
            <w:tcW w:w="1616" w:type="dxa"/>
          </w:tcPr>
          <w:p w14:paraId="09F921B2" w14:textId="4DAC678F" w:rsidR="006F312D" w:rsidRDefault="006F312D" w:rsidP="006F312D">
            <w:pPr>
              <w:spacing w:after="120"/>
              <w:rPr>
                <w:rFonts w:eastAsiaTheme="minorEastAsia"/>
                <w:lang w:val="en-US" w:eastAsia="zh-CN"/>
              </w:rPr>
            </w:pPr>
            <w:r>
              <w:rPr>
                <w:rFonts w:eastAsiaTheme="minorEastAsia"/>
                <w:lang w:val="en-US" w:eastAsia="zh-CN"/>
              </w:rPr>
              <w:t>Inmarsat</w:t>
            </w:r>
          </w:p>
        </w:tc>
        <w:tc>
          <w:tcPr>
            <w:tcW w:w="8015" w:type="dxa"/>
          </w:tcPr>
          <w:p w14:paraId="358E6070" w14:textId="6A0DA5F9" w:rsidR="006F312D" w:rsidRDefault="006F312D" w:rsidP="006F312D">
            <w:pPr>
              <w:spacing w:after="120"/>
              <w:rPr>
                <w:rFonts w:eastAsiaTheme="minorEastAsia"/>
                <w:lang w:val="en-US" w:eastAsia="zh-CN"/>
              </w:rPr>
            </w:pPr>
            <w:r>
              <w:rPr>
                <w:rFonts w:eastAsiaTheme="minorEastAsia"/>
                <w:lang w:val="en-US" w:eastAsia="zh-CN"/>
              </w:rPr>
              <w:t>We should deprioritize NTN-NTN coexistence for now.</w:t>
            </w:r>
          </w:p>
        </w:tc>
      </w:tr>
      <w:tr w:rsidR="006F312D" w14:paraId="0E542104" w14:textId="77777777">
        <w:tc>
          <w:tcPr>
            <w:tcW w:w="1616" w:type="dxa"/>
          </w:tcPr>
          <w:p w14:paraId="3CA3F6DF" w14:textId="4C8343A2" w:rsidR="006F312D" w:rsidRDefault="006F312D" w:rsidP="006F312D">
            <w:pPr>
              <w:spacing w:after="120"/>
              <w:rPr>
                <w:rFonts w:eastAsiaTheme="minorEastAsia"/>
                <w:lang w:val="en-US" w:eastAsia="zh-CN"/>
              </w:rPr>
            </w:pPr>
            <w:r>
              <w:rPr>
                <w:rFonts w:eastAsiaTheme="minorEastAsia"/>
                <w:lang w:val="en-US" w:eastAsia="zh-CN"/>
              </w:rPr>
              <w:t>Fraunhofer</w:t>
            </w:r>
          </w:p>
        </w:tc>
        <w:tc>
          <w:tcPr>
            <w:tcW w:w="8015" w:type="dxa"/>
          </w:tcPr>
          <w:p w14:paraId="62C68BFF" w14:textId="77777777" w:rsidR="006F312D" w:rsidRDefault="006F312D" w:rsidP="006F312D">
            <w:pPr>
              <w:spacing w:after="120"/>
              <w:rPr>
                <w:rFonts w:eastAsiaTheme="minorEastAsia"/>
                <w:lang w:val="en-US" w:eastAsia="zh-CN"/>
              </w:rPr>
            </w:pPr>
            <w:r>
              <w:rPr>
                <w:rFonts w:eastAsiaTheme="minorEastAsia"/>
                <w:lang w:val="en-US" w:eastAsia="zh-CN"/>
              </w:rPr>
              <w:t>There are 2 cases but three figure captions and it seems that the cases do not refer to the correct figures. Please find our changes above.</w:t>
            </w:r>
          </w:p>
          <w:p w14:paraId="75F58FEC" w14:textId="77777777" w:rsidR="006F312D" w:rsidRDefault="006F312D" w:rsidP="006F312D">
            <w:pPr>
              <w:spacing w:after="120"/>
              <w:rPr>
                <w:rFonts w:eastAsiaTheme="minorEastAsia"/>
                <w:lang w:val="en-US" w:eastAsia="zh-CN"/>
              </w:rPr>
            </w:pPr>
            <w:r>
              <w:rPr>
                <w:rFonts w:eastAsiaTheme="minorEastAsia"/>
                <w:lang w:val="en-US" w:eastAsia="zh-CN"/>
              </w:rPr>
              <w:t>We are not sure what the benefit is to remove the brackets if other layouts are not precluded.</w:t>
            </w:r>
          </w:p>
          <w:p w14:paraId="7942AF83" w14:textId="689F4C37" w:rsidR="006F312D" w:rsidRDefault="006F312D" w:rsidP="006F312D">
            <w:pPr>
              <w:spacing w:after="120"/>
              <w:rPr>
                <w:rFonts w:eastAsiaTheme="minorEastAsia"/>
                <w:lang w:val="en-US" w:eastAsia="zh-CN"/>
              </w:rPr>
            </w:pPr>
            <w:r>
              <w:rPr>
                <w:rFonts w:eastAsiaTheme="minorEastAsia"/>
                <w:lang w:val="en-US" w:eastAsia="zh-CN"/>
              </w:rPr>
              <w:t>In addition, there seems to be no consensus on whether NTN-NTN coexistence is really needed.</w:t>
            </w:r>
          </w:p>
        </w:tc>
      </w:tr>
    </w:tbl>
    <w:p w14:paraId="35FD2333" w14:textId="77777777" w:rsidR="00C20649" w:rsidRDefault="00C20649">
      <w:pPr>
        <w:rPr>
          <w:lang w:val="en-US" w:eastAsia="zh-CN"/>
        </w:rPr>
      </w:pPr>
    </w:p>
    <w:p w14:paraId="4B3C2A34" w14:textId="77777777" w:rsidR="00C20649" w:rsidRDefault="00C20649">
      <w:pPr>
        <w:rPr>
          <w:lang w:val="en-US" w:eastAsia="zh-CN"/>
        </w:rPr>
      </w:pPr>
    </w:p>
    <w:p w14:paraId="5E2BDC17" w14:textId="77777777" w:rsidR="00C20649" w:rsidRDefault="00C20649">
      <w:pPr>
        <w:rPr>
          <w:lang w:val="en-US" w:eastAsia="zh-CN"/>
        </w:rPr>
      </w:pPr>
    </w:p>
    <w:p w14:paraId="53A737F8" w14:textId="77777777" w:rsidR="00C20649" w:rsidRDefault="00830430">
      <w:pPr>
        <w:pStyle w:val="3"/>
        <w:rPr>
          <w:sz w:val="24"/>
          <w:szCs w:val="16"/>
        </w:rPr>
      </w:pPr>
      <w:r>
        <w:rPr>
          <w:sz w:val="24"/>
          <w:szCs w:val="16"/>
        </w:rPr>
        <w:t>CRs/TPs comments collection</w:t>
      </w:r>
    </w:p>
    <w:p w14:paraId="511B0839" w14:textId="77777777" w:rsidR="00C20649" w:rsidRDefault="00830430">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C20649" w14:paraId="6ED2C769" w14:textId="77777777">
        <w:tc>
          <w:tcPr>
            <w:tcW w:w="1242" w:type="dxa"/>
          </w:tcPr>
          <w:p w14:paraId="15175876"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BA973F8"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20649" w14:paraId="0AD3109D" w14:textId="77777777">
        <w:tc>
          <w:tcPr>
            <w:tcW w:w="1242" w:type="dxa"/>
            <w:vMerge w:val="restart"/>
          </w:tcPr>
          <w:p w14:paraId="2738EA94"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D8BE4BD"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134799B3" w14:textId="77777777">
        <w:tc>
          <w:tcPr>
            <w:tcW w:w="1242" w:type="dxa"/>
            <w:vMerge/>
          </w:tcPr>
          <w:p w14:paraId="5E31045E" w14:textId="77777777" w:rsidR="00C20649" w:rsidRDefault="00C20649">
            <w:pPr>
              <w:spacing w:after="120"/>
              <w:rPr>
                <w:rFonts w:eastAsiaTheme="minorEastAsia"/>
                <w:color w:val="0070C0"/>
                <w:lang w:val="en-US" w:eastAsia="zh-CN"/>
              </w:rPr>
            </w:pPr>
          </w:p>
        </w:tc>
        <w:tc>
          <w:tcPr>
            <w:tcW w:w="8615" w:type="dxa"/>
          </w:tcPr>
          <w:p w14:paraId="19815FDE"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4BC375F4" w14:textId="77777777">
        <w:tc>
          <w:tcPr>
            <w:tcW w:w="1242" w:type="dxa"/>
            <w:vMerge/>
          </w:tcPr>
          <w:p w14:paraId="3CE01788" w14:textId="77777777" w:rsidR="00C20649" w:rsidRDefault="00C20649">
            <w:pPr>
              <w:spacing w:after="120"/>
              <w:rPr>
                <w:rFonts w:eastAsiaTheme="minorEastAsia"/>
                <w:color w:val="0070C0"/>
                <w:lang w:val="en-US" w:eastAsia="zh-CN"/>
              </w:rPr>
            </w:pPr>
          </w:p>
        </w:tc>
        <w:tc>
          <w:tcPr>
            <w:tcW w:w="8615" w:type="dxa"/>
          </w:tcPr>
          <w:p w14:paraId="7BF39C63" w14:textId="77777777" w:rsidR="00C20649" w:rsidRDefault="00C20649">
            <w:pPr>
              <w:spacing w:after="120"/>
              <w:rPr>
                <w:rFonts w:eastAsiaTheme="minorEastAsia"/>
                <w:color w:val="0070C0"/>
                <w:lang w:val="en-US" w:eastAsia="zh-CN"/>
              </w:rPr>
            </w:pPr>
          </w:p>
        </w:tc>
      </w:tr>
      <w:tr w:rsidR="00C20649" w14:paraId="428A4D64" w14:textId="77777777">
        <w:tc>
          <w:tcPr>
            <w:tcW w:w="1242" w:type="dxa"/>
            <w:vMerge w:val="restart"/>
          </w:tcPr>
          <w:p w14:paraId="2490F260" w14:textId="77777777" w:rsidR="00C20649" w:rsidRDefault="00830430">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67AF1375"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71CE5544" w14:textId="77777777">
        <w:tc>
          <w:tcPr>
            <w:tcW w:w="1242" w:type="dxa"/>
            <w:vMerge/>
          </w:tcPr>
          <w:p w14:paraId="4EC7BFA8" w14:textId="77777777" w:rsidR="00C20649" w:rsidRDefault="00C20649">
            <w:pPr>
              <w:spacing w:after="120"/>
              <w:rPr>
                <w:rFonts w:eastAsiaTheme="minorEastAsia"/>
                <w:color w:val="0070C0"/>
                <w:lang w:val="en-US" w:eastAsia="zh-CN"/>
              </w:rPr>
            </w:pPr>
          </w:p>
        </w:tc>
        <w:tc>
          <w:tcPr>
            <w:tcW w:w="8615" w:type="dxa"/>
          </w:tcPr>
          <w:p w14:paraId="60107110"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38071A0D" w14:textId="77777777">
        <w:tc>
          <w:tcPr>
            <w:tcW w:w="1242" w:type="dxa"/>
            <w:vMerge/>
          </w:tcPr>
          <w:p w14:paraId="13AA0578" w14:textId="77777777" w:rsidR="00C20649" w:rsidRDefault="00C20649">
            <w:pPr>
              <w:spacing w:after="120"/>
              <w:rPr>
                <w:rFonts w:eastAsiaTheme="minorEastAsia"/>
                <w:color w:val="0070C0"/>
                <w:lang w:val="en-US" w:eastAsia="zh-CN"/>
              </w:rPr>
            </w:pPr>
          </w:p>
        </w:tc>
        <w:tc>
          <w:tcPr>
            <w:tcW w:w="8615" w:type="dxa"/>
          </w:tcPr>
          <w:p w14:paraId="7CA0987E" w14:textId="77777777" w:rsidR="00C20649" w:rsidRDefault="00C20649">
            <w:pPr>
              <w:spacing w:after="120"/>
              <w:rPr>
                <w:rFonts w:eastAsiaTheme="minorEastAsia"/>
                <w:color w:val="0070C0"/>
                <w:lang w:val="en-US" w:eastAsia="zh-CN"/>
              </w:rPr>
            </w:pPr>
          </w:p>
        </w:tc>
      </w:tr>
    </w:tbl>
    <w:p w14:paraId="037F3D5E" w14:textId="77777777" w:rsidR="00C20649" w:rsidRDefault="00C20649">
      <w:pPr>
        <w:rPr>
          <w:color w:val="0070C0"/>
          <w:lang w:val="en-US" w:eastAsia="zh-CN"/>
        </w:rPr>
      </w:pPr>
    </w:p>
    <w:p w14:paraId="4361EE0E" w14:textId="77777777" w:rsidR="00C20649" w:rsidRDefault="00830430">
      <w:pPr>
        <w:pStyle w:val="2"/>
      </w:pPr>
      <w:r>
        <w:t>Summary</w:t>
      </w:r>
      <w:r>
        <w:rPr>
          <w:rFonts w:hint="eastAsia"/>
        </w:rPr>
        <w:t xml:space="preserve"> for 1st round </w:t>
      </w:r>
    </w:p>
    <w:p w14:paraId="1EF65DB0" w14:textId="77777777" w:rsidR="00C20649" w:rsidRDefault="00830430">
      <w:pPr>
        <w:pStyle w:val="3"/>
        <w:rPr>
          <w:sz w:val="24"/>
          <w:szCs w:val="16"/>
        </w:rPr>
      </w:pPr>
      <w:r>
        <w:rPr>
          <w:sz w:val="24"/>
          <w:szCs w:val="16"/>
        </w:rPr>
        <w:t xml:space="preserve">Open issues </w:t>
      </w:r>
    </w:p>
    <w:p w14:paraId="6C74F12A"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40"/>
        <w:gridCol w:w="8391"/>
      </w:tblGrid>
      <w:tr w:rsidR="00C20649" w14:paraId="759C01B4" w14:textId="77777777" w:rsidTr="005C67D1">
        <w:tc>
          <w:tcPr>
            <w:tcW w:w="1240" w:type="dxa"/>
          </w:tcPr>
          <w:p w14:paraId="5D54DC5B" w14:textId="77777777" w:rsidR="00C20649" w:rsidRDefault="00C20649">
            <w:pPr>
              <w:rPr>
                <w:rFonts w:eastAsiaTheme="minorEastAsia"/>
                <w:b/>
                <w:bCs/>
                <w:color w:val="0070C0"/>
                <w:lang w:val="en-US" w:eastAsia="zh-CN"/>
              </w:rPr>
            </w:pPr>
          </w:p>
        </w:tc>
        <w:tc>
          <w:tcPr>
            <w:tcW w:w="8391" w:type="dxa"/>
          </w:tcPr>
          <w:p w14:paraId="1B9671E4"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7D88F355" w14:textId="77777777" w:rsidTr="005C67D1">
        <w:tc>
          <w:tcPr>
            <w:tcW w:w="1240" w:type="dxa"/>
          </w:tcPr>
          <w:p w14:paraId="7CFA5A56" w14:textId="41432041" w:rsidR="00C20649" w:rsidRDefault="0060652A">
            <w:pPr>
              <w:rPr>
                <w:rFonts w:eastAsiaTheme="minorEastAsia"/>
                <w:color w:val="0070C0"/>
                <w:lang w:val="en-US" w:eastAsia="zh-CN"/>
              </w:rPr>
            </w:pPr>
            <w:r>
              <w:rPr>
                <w:b/>
                <w:u w:val="single"/>
                <w:lang w:eastAsia="ko-KR"/>
              </w:rPr>
              <w:t xml:space="preserve">Issue 2-1: </w:t>
            </w:r>
            <w:r>
              <w:rPr>
                <w:rFonts w:hint="eastAsia"/>
                <w:b/>
                <w:u w:val="single"/>
                <w:lang w:eastAsia="zh-CN"/>
              </w:rPr>
              <w:t>Coordinat</w:t>
            </w:r>
            <w:r>
              <w:rPr>
                <w:b/>
                <w:u w:val="single"/>
                <w:lang w:eastAsia="zh-CN"/>
              </w:rPr>
              <w:t>e system</w:t>
            </w:r>
            <w:r w:rsidDel="007E044C">
              <w:rPr>
                <w:rFonts w:eastAsiaTheme="minorEastAsia" w:hint="eastAsia"/>
                <w:b/>
                <w:bCs/>
                <w:color w:val="0070C0"/>
                <w:lang w:val="en-US" w:eastAsia="zh-CN"/>
              </w:rPr>
              <w:t xml:space="preserve"> </w:t>
            </w:r>
          </w:p>
        </w:tc>
        <w:tc>
          <w:tcPr>
            <w:tcW w:w="8391" w:type="dxa"/>
          </w:tcPr>
          <w:p w14:paraId="44B26470" w14:textId="39FC7A48" w:rsidR="0060652A" w:rsidRPr="0069571C" w:rsidRDefault="0060652A">
            <w:pPr>
              <w:rPr>
                <w:rFonts w:eastAsiaTheme="minorEastAsia"/>
                <w:lang w:val="en-US" w:eastAsia="zh-CN"/>
              </w:rPr>
            </w:pPr>
            <w:r w:rsidRPr="0069571C">
              <w:rPr>
                <w:rFonts w:eastAsiaTheme="minorEastAsia"/>
                <w:lang w:val="en-US" w:eastAsia="zh-CN"/>
              </w:rPr>
              <w:t xml:space="preserve">7 companies are OK with Option 1. </w:t>
            </w:r>
          </w:p>
          <w:p w14:paraId="36805C78" w14:textId="51B77A46" w:rsidR="0060652A" w:rsidRPr="0069571C" w:rsidRDefault="0060652A">
            <w:pPr>
              <w:rPr>
                <w:rFonts w:eastAsiaTheme="minorEastAsia"/>
                <w:color w:val="0070C0"/>
                <w:lang w:val="en-US" w:eastAsia="zh-CN"/>
              </w:rPr>
            </w:pPr>
            <w:r w:rsidRPr="0069571C">
              <w:rPr>
                <w:rFonts w:eastAsiaTheme="minorEastAsia"/>
                <w:lang w:val="en-US" w:eastAsia="zh-CN"/>
              </w:rPr>
              <w:t xml:space="preserve">4 companies are OK with Option 2 when NTN central beam is at Nadir point. </w:t>
            </w:r>
          </w:p>
          <w:p w14:paraId="2B689080" w14:textId="0DC8FABC" w:rsidR="00C20649" w:rsidRDefault="00830430">
            <w:pPr>
              <w:rPr>
                <w:rFonts w:eastAsiaTheme="minorEastAsia"/>
                <w:i/>
                <w:color w:val="0070C0"/>
                <w:lang w:val="en-US" w:eastAsia="zh-CN"/>
              </w:rPr>
            </w:pPr>
            <w:r>
              <w:rPr>
                <w:rFonts w:eastAsiaTheme="minorEastAsia" w:hint="eastAsia"/>
                <w:i/>
                <w:color w:val="0070C0"/>
                <w:lang w:val="en-US" w:eastAsia="zh-CN"/>
              </w:rPr>
              <w:t>Tentative agreements:</w:t>
            </w:r>
            <w:r w:rsidR="0060652A">
              <w:rPr>
                <w:rFonts w:eastAsiaTheme="minorEastAsia"/>
                <w:i/>
                <w:color w:val="0070C0"/>
                <w:lang w:val="en-US" w:eastAsia="zh-CN"/>
              </w:rPr>
              <w:t xml:space="preserve"> N/A </w:t>
            </w:r>
          </w:p>
          <w:p w14:paraId="1AFBDF0F" w14:textId="47392B64" w:rsidR="008E5BEF" w:rsidRDefault="00830430">
            <w:pPr>
              <w:rPr>
                <w:rFonts w:eastAsiaTheme="minorEastAsia"/>
                <w:i/>
                <w:color w:val="0070C0"/>
                <w:lang w:val="en-US" w:eastAsia="zh-CN"/>
              </w:rPr>
            </w:pPr>
            <w:r>
              <w:rPr>
                <w:rFonts w:eastAsiaTheme="minorEastAsia" w:hint="eastAsia"/>
                <w:i/>
                <w:color w:val="0070C0"/>
                <w:lang w:val="en-US" w:eastAsia="zh-CN"/>
              </w:rPr>
              <w:t>Candidate options:</w:t>
            </w:r>
          </w:p>
          <w:p w14:paraId="7A304CAE" w14:textId="00A4DDB8" w:rsidR="0060652A" w:rsidRPr="0069571C" w:rsidRDefault="0060652A" w:rsidP="0069571C">
            <w:pPr>
              <w:pStyle w:val="afc"/>
              <w:numPr>
                <w:ilvl w:val="0"/>
                <w:numId w:val="33"/>
              </w:numPr>
              <w:ind w:firstLineChars="0"/>
              <w:rPr>
                <w:rFonts w:eastAsiaTheme="minorEastAsia"/>
                <w:lang w:val="en-US" w:eastAsia="zh-CN"/>
              </w:rPr>
            </w:pPr>
            <w:r w:rsidRPr="0069571C">
              <w:rPr>
                <w:rFonts w:eastAsiaTheme="minorEastAsia"/>
                <w:lang w:val="en-US" w:eastAsia="zh-CN"/>
              </w:rPr>
              <w:t>Option 1</w:t>
            </w:r>
            <w:r w:rsidRPr="008E5BEF">
              <w:rPr>
                <w:rFonts w:eastAsia="宋体"/>
                <w:szCs w:val="24"/>
                <w:lang w:val="en-US" w:eastAsia="zh-CN"/>
              </w:rPr>
              <w:t xml:space="preserve">: </w:t>
            </w:r>
            <w:r w:rsidRPr="0069571C">
              <w:rPr>
                <w:rFonts w:eastAsia="Yu Mincho"/>
                <w:lang w:val="en-US" w:eastAsia="zh-CN"/>
              </w:rPr>
              <w:t xml:space="preserve">RAN4 to consider the used assumptions in TR 38.811 for 3D global coordinate system as well the curvature of earth formula to calculate the slant distance between the UE and satellite. </w:t>
            </w:r>
            <w:r w:rsidRPr="008E5BEF">
              <w:rPr>
                <w:rFonts w:eastAsiaTheme="minorEastAsia"/>
                <w:lang w:val="en-US" w:eastAsia="zh-CN"/>
              </w:rPr>
              <w:t>(Option 1 of R4-2106105)</w:t>
            </w:r>
          </w:p>
          <w:p w14:paraId="63DABA1F" w14:textId="30C87E04" w:rsidR="0060652A" w:rsidRPr="0069571C" w:rsidRDefault="0060652A" w:rsidP="0069571C">
            <w:pPr>
              <w:pStyle w:val="afc"/>
              <w:numPr>
                <w:ilvl w:val="0"/>
                <w:numId w:val="33"/>
              </w:numPr>
              <w:ind w:firstLineChars="0"/>
              <w:rPr>
                <w:rFonts w:eastAsiaTheme="minorEastAsia"/>
                <w:lang w:val="en-US" w:eastAsia="zh-CN"/>
              </w:rPr>
            </w:pPr>
            <w:r w:rsidRPr="0069571C">
              <w:rPr>
                <w:rFonts w:eastAsiaTheme="minorEastAsia"/>
                <w:lang w:val="en-US" w:eastAsia="zh-CN"/>
              </w:rPr>
              <w:t xml:space="preserve">Option 2: </w:t>
            </w:r>
            <w:r w:rsidRPr="008E5BEF">
              <w:rPr>
                <w:rFonts w:eastAsiaTheme="minorEastAsia"/>
                <w:lang w:eastAsia="zh-CN"/>
              </w:rPr>
              <w:t>T</w:t>
            </w:r>
            <w:r w:rsidRPr="008E5BEF">
              <w:rPr>
                <w:rFonts w:eastAsiaTheme="minorEastAsia"/>
                <w:lang w:val="en-US" w:eastAsia="zh-CN"/>
              </w:rPr>
              <w:t>here is no need to consider the curvature of earth for layout, assuming one satellite beam for the simulation. The distances for LEO-600, LEO-1200 and GEO can be assumed as 600km, 1200km and 35786km separately for any point under the 3dB satellite beam. (Option 2 of R4-2106105)</w:t>
            </w:r>
          </w:p>
          <w:p w14:paraId="7EBBF1F7" w14:textId="77777777" w:rsidR="00C20649" w:rsidRDefault="0083043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BDD5A65" w14:textId="5043B808" w:rsidR="009D2453" w:rsidRPr="0069571C" w:rsidRDefault="009D2453">
            <w:pPr>
              <w:rPr>
                <w:rFonts w:eastAsiaTheme="minorEastAsia"/>
                <w:lang w:val="en-US" w:eastAsia="zh-CN"/>
              </w:rPr>
            </w:pPr>
            <w:r w:rsidRPr="0069571C">
              <w:rPr>
                <w:rFonts w:eastAsiaTheme="minorEastAsia"/>
                <w:lang w:val="en-US" w:eastAsia="zh-CN"/>
              </w:rPr>
              <w:t xml:space="preserve">Try to agree on Option 1 as it convers more cases. Otherwise following approach is suggested: </w:t>
            </w:r>
          </w:p>
          <w:p w14:paraId="6A5075CC" w14:textId="49E4E1DE" w:rsidR="009D2453" w:rsidRPr="0069571C" w:rsidRDefault="009D2453" w:rsidP="0069571C">
            <w:pPr>
              <w:pStyle w:val="afc"/>
              <w:numPr>
                <w:ilvl w:val="0"/>
                <w:numId w:val="34"/>
              </w:numPr>
              <w:ind w:firstLineChars="0"/>
              <w:rPr>
                <w:rFonts w:eastAsiaTheme="minorEastAsia"/>
                <w:lang w:val="en-US" w:eastAsia="zh-CN"/>
              </w:rPr>
            </w:pPr>
            <w:r w:rsidRPr="0069571C">
              <w:rPr>
                <w:rFonts w:eastAsiaTheme="minorEastAsia"/>
                <w:lang w:val="en-US" w:eastAsia="zh-CN"/>
              </w:rPr>
              <w:t>Step 1: Go on with Option 2 for calibration purpose assuming NTN central beam is at Nadir point.</w:t>
            </w:r>
          </w:p>
          <w:p w14:paraId="6D30A077" w14:textId="68A7BB08" w:rsidR="0060652A" w:rsidRPr="0069571C" w:rsidRDefault="009D2453" w:rsidP="0069571C">
            <w:pPr>
              <w:pStyle w:val="afc"/>
              <w:numPr>
                <w:ilvl w:val="0"/>
                <w:numId w:val="34"/>
              </w:numPr>
              <w:ind w:firstLineChars="0"/>
              <w:rPr>
                <w:rFonts w:eastAsiaTheme="minorEastAsia"/>
                <w:color w:val="0070C0"/>
                <w:lang w:val="en-US" w:eastAsia="zh-CN"/>
              </w:rPr>
            </w:pPr>
            <w:r w:rsidRPr="0069571C">
              <w:rPr>
                <w:rFonts w:eastAsiaTheme="minorEastAsia"/>
                <w:lang w:val="en-US" w:eastAsia="zh-CN"/>
              </w:rPr>
              <w:t xml:space="preserve">Step 2: Further study and discuss the difference between Option 1 and 2 in low elevation angle cases. If there are no big differences, then we adopt Option 1. </w:t>
            </w:r>
          </w:p>
        </w:tc>
      </w:tr>
      <w:tr w:rsidR="005C67D1" w14:paraId="78AB1D61" w14:textId="77777777" w:rsidTr="005C67D1">
        <w:tc>
          <w:tcPr>
            <w:tcW w:w="1240" w:type="dxa"/>
          </w:tcPr>
          <w:p w14:paraId="48012DA3" w14:textId="2C359001" w:rsidR="005C67D1" w:rsidDel="00956024" w:rsidRDefault="005C67D1" w:rsidP="005C67D1">
            <w:pPr>
              <w:rPr>
                <w:rFonts w:eastAsiaTheme="minorEastAsia"/>
                <w:b/>
                <w:bCs/>
                <w:color w:val="0070C0"/>
                <w:lang w:val="en-US" w:eastAsia="zh-CN"/>
              </w:rPr>
            </w:pPr>
            <w:r>
              <w:rPr>
                <w:b/>
                <w:u w:val="single"/>
                <w:lang w:eastAsia="ko-KR"/>
              </w:rPr>
              <w:t xml:space="preserve">Issue 2-2: Method to generate TN </w:t>
            </w:r>
            <w:r>
              <w:rPr>
                <w:rFonts w:hint="eastAsia"/>
                <w:b/>
                <w:u w:val="single"/>
                <w:lang w:eastAsia="zh-CN"/>
              </w:rPr>
              <w:t>sites</w:t>
            </w:r>
            <w:r>
              <w:rPr>
                <w:b/>
                <w:u w:val="single"/>
                <w:lang w:eastAsia="zh-CN"/>
              </w:rPr>
              <w:t xml:space="preserve"> </w:t>
            </w:r>
            <w:r>
              <w:rPr>
                <w:b/>
                <w:u w:val="single"/>
                <w:lang w:eastAsia="ko-KR"/>
              </w:rPr>
              <w:t xml:space="preserve">for NTN-TN </w:t>
            </w:r>
            <w:r>
              <w:rPr>
                <w:b/>
                <w:u w:val="single"/>
                <w:lang w:eastAsia="ko-KR"/>
              </w:rPr>
              <w:lastRenderedPageBreak/>
              <w:t>co-existence studies</w:t>
            </w:r>
            <w:r w:rsidDel="007E044C">
              <w:rPr>
                <w:rFonts w:eastAsiaTheme="minorEastAsia" w:hint="eastAsia"/>
                <w:b/>
                <w:bCs/>
                <w:color w:val="0070C0"/>
                <w:lang w:val="en-US" w:eastAsia="zh-CN"/>
              </w:rPr>
              <w:t xml:space="preserve"> </w:t>
            </w:r>
          </w:p>
        </w:tc>
        <w:tc>
          <w:tcPr>
            <w:tcW w:w="8391" w:type="dxa"/>
          </w:tcPr>
          <w:p w14:paraId="1DE24AA9" w14:textId="77777777" w:rsidR="005C67D1" w:rsidRPr="0069571C" w:rsidRDefault="005C67D1" w:rsidP="005C67D1">
            <w:pPr>
              <w:rPr>
                <w:rFonts w:eastAsiaTheme="minorEastAsia"/>
                <w:lang w:val="en-US" w:eastAsia="zh-CN"/>
              </w:rPr>
            </w:pPr>
            <w:r w:rsidRPr="0069571C">
              <w:rPr>
                <w:rFonts w:eastAsiaTheme="minorEastAsia"/>
                <w:lang w:val="en-US" w:eastAsia="zh-CN"/>
              </w:rPr>
              <w:lastRenderedPageBreak/>
              <w:t xml:space="preserve">Various views and comments have been provided. And it indeed needs further discussion. However, some common views can be achieved. </w:t>
            </w:r>
          </w:p>
          <w:p w14:paraId="0D56F623"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5C2D4DCB" w14:textId="77777777" w:rsidR="005C67D1" w:rsidRPr="008E5BEF" w:rsidRDefault="005C67D1" w:rsidP="005C67D1">
            <w:pPr>
              <w:pStyle w:val="afc"/>
              <w:numPr>
                <w:ilvl w:val="0"/>
                <w:numId w:val="20"/>
              </w:numPr>
              <w:ind w:firstLineChars="0"/>
              <w:rPr>
                <w:rFonts w:eastAsiaTheme="minorEastAsia"/>
                <w:lang w:val="en-US" w:eastAsia="zh-CN"/>
              </w:rPr>
            </w:pPr>
            <w:r w:rsidRPr="0069571C">
              <w:rPr>
                <w:rFonts w:eastAsiaTheme="minorEastAsia"/>
                <w:lang w:val="en-US" w:eastAsia="zh-CN"/>
              </w:rPr>
              <w:lastRenderedPageBreak/>
              <w:t>It should not be</w:t>
            </w:r>
            <w:r w:rsidRPr="008E5BEF">
              <w:rPr>
                <w:rFonts w:eastAsiaTheme="minorEastAsia"/>
                <w:lang w:val="en-US" w:eastAsia="zh-CN"/>
              </w:rPr>
              <w:t xml:space="preserve"> assumed that all TN networks are transmitting simultaneously in simulation.</w:t>
            </w:r>
          </w:p>
          <w:p w14:paraId="510E3D9C" w14:textId="77777777" w:rsidR="005C67D1" w:rsidRPr="008E5BEF" w:rsidRDefault="005C67D1" w:rsidP="005C67D1">
            <w:pPr>
              <w:pStyle w:val="afc"/>
              <w:numPr>
                <w:ilvl w:val="0"/>
                <w:numId w:val="20"/>
              </w:numPr>
              <w:ind w:firstLineChars="0"/>
              <w:rPr>
                <w:rFonts w:eastAsiaTheme="minorEastAsia"/>
                <w:lang w:val="en-US" w:eastAsia="zh-CN"/>
              </w:rPr>
            </w:pPr>
            <w:r w:rsidRPr="008E5BEF">
              <w:rPr>
                <w:rFonts w:eastAsiaTheme="minorEastAsia"/>
                <w:lang w:val="en-US" w:eastAsia="zh-CN"/>
              </w:rPr>
              <w:t xml:space="preserve">Low elevation angle cases should be further considered based on the table in Option 2. </w:t>
            </w:r>
          </w:p>
          <w:p w14:paraId="2A5E73D9"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048F0E13" w14:textId="77777777" w:rsidR="005C67D1" w:rsidRPr="0069571C" w:rsidRDefault="005C67D1" w:rsidP="0069571C">
            <w:pPr>
              <w:pStyle w:val="afc"/>
              <w:numPr>
                <w:ilvl w:val="0"/>
                <w:numId w:val="35"/>
              </w:numPr>
              <w:ind w:firstLineChars="0"/>
              <w:rPr>
                <w:rFonts w:eastAsiaTheme="minorEastAsia"/>
                <w:lang w:val="en-US" w:eastAsia="zh-CN"/>
              </w:rPr>
            </w:pPr>
            <w:r w:rsidRPr="0069571C">
              <w:rPr>
                <w:rFonts w:eastAsiaTheme="minorEastAsia"/>
                <w:lang w:val="en-US" w:eastAsia="zh-CN"/>
              </w:rPr>
              <w:t>Option 1</w:t>
            </w:r>
          </w:p>
          <w:p w14:paraId="7F1B91E4" w14:textId="77777777" w:rsidR="005C67D1" w:rsidRPr="0069571C" w:rsidRDefault="005C67D1" w:rsidP="0069571C">
            <w:pPr>
              <w:pStyle w:val="afc"/>
              <w:numPr>
                <w:ilvl w:val="0"/>
                <w:numId w:val="35"/>
              </w:numPr>
              <w:ind w:firstLineChars="0"/>
              <w:rPr>
                <w:rFonts w:eastAsiaTheme="minorEastAsia"/>
                <w:lang w:val="en-US" w:eastAsia="zh-CN"/>
              </w:rPr>
            </w:pPr>
            <w:r w:rsidRPr="0069571C">
              <w:rPr>
                <w:rFonts w:eastAsiaTheme="minorEastAsia"/>
                <w:lang w:val="en-US" w:eastAsia="zh-CN"/>
              </w:rPr>
              <w:t>Option 3</w:t>
            </w:r>
          </w:p>
          <w:p w14:paraId="5FB8D15C" w14:textId="77777777" w:rsidR="005C67D1" w:rsidRPr="0069571C" w:rsidRDefault="005C67D1" w:rsidP="0069571C">
            <w:pPr>
              <w:pStyle w:val="afc"/>
              <w:numPr>
                <w:ilvl w:val="0"/>
                <w:numId w:val="35"/>
              </w:numPr>
              <w:ind w:firstLineChars="0"/>
              <w:rPr>
                <w:rFonts w:eastAsiaTheme="minorEastAsia"/>
                <w:lang w:val="en-US" w:eastAsia="zh-CN"/>
              </w:rPr>
            </w:pPr>
            <w:r w:rsidRPr="0069571C">
              <w:rPr>
                <w:rFonts w:eastAsiaTheme="minorEastAsia"/>
                <w:lang w:val="en-US" w:eastAsia="zh-CN"/>
              </w:rPr>
              <w:t>Option 4</w:t>
            </w:r>
          </w:p>
          <w:p w14:paraId="5044A83D"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0409543" w14:textId="74F702A0" w:rsidR="005C67D1" w:rsidRPr="004E6AE3" w:rsidRDefault="005C67D1" w:rsidP="005C67D1">
            <w:pPr>
              <w:rPr>
                <w:rFonts w:eastAsiaTheme="minorEastAsia"/>
                <w:color w:val="0070C0"/>
                <w:lang w:val="en-US" w:eastAsia="zh-CN"/>
              </w:rPr>
            </w:pPr>
            <w:r w:rsidRPr="0069571C">
              <w:rPr>
                <w:rFonts w:eastAsiaTheme="minorEastAsia"/>
                <w:lang w:val="en-US" w:eastAsia="zh-CN"/>
              </w:rPr>
              <w:t xml:space="preserve">Further clarifications on sub Options in Option 1 are invited and then discuss candidate options to see any agreements can be made. </w:t>
            </w:r>
          </w:p>
        </w:tc>
      </w:tr>
      <w:tr w:rsidR="005C67D1" w14:paraId="6BC7107D" w14:textId="77777777" w:rsidTr="005C67D1">
        <w:tc>
          <w:tcPr>
            <w:tcW w:w="1240" w:type="dxa"/>
          </w:tcPr>
          <w:p w14:paraId="79492058" w14:textId="1462BF93" w:rsidR="005C67D1" w:rsidRDefault="005C67D1" w:rsidP="005C67D1">
            <w:pPr>
              <w:rPr>
                <w:b/>
                <w:u w:val="single"/>
                <w:lang w:eastAsia="ko-KR"/>
              </w:rPr>
            </w:pPr>
            <w:r>
              <w:rPr>
                <w:b/>
                <w:u w:val="single"/>
                <w:lang w:eastAsia="ko-KR"/>
              </w:rPr>
              <w:lastRenderedPageBreak/>
              <w:t xml:space="preserve">Issue 2-3: </w:t>
            </w:r>
            <w:r>
              <w:rPr>
                <w:rFonts w:eastAsiaTheme="minorEastAsia" w:hint="eastAsia"/>
                <w:b/>
                <w:u w:val="single"/>
                <w:lang w:eastAsia="zh-CN"/>
              </w:rPr>
              <w:t>C</w:t>
            </w:r>
            <w:r>
              <w:rPr>
                <w:rFonts w:eastAsiaTheme="minorEastAsia"/>
                <w:b/>
                <w:u w:val="single"/>
                <w:lang w:eastAsia="zh-CN"/>
              </w:rPr>
              <w:t>o-existence between NTN and NTN</w:t>
            </w:r>
          </w:p>
        </w:tc>
        <w:tc>
          <w:tcPr>
            <w:tcW w:w="8391" w:type="dxa"/>
          </w:tcPr>
          <w:p w14:paraId="2B5C2167" w14:textId="77777777" w:rsidR="005C67D1" w:rsidRPr="0069571C" w:rsidRDefault="005C67D1" w:rsidP="005C67D1">
            <w:pPr>
              <w:rPr>
                <w:rFonts w:eastAsiaTheme="minorEastAsia"/>
                <w:lang w:val="en-US" w:eastAsia="zh-CN"/>
              </w:rPr>
            </w:pPr>
            <w:r w:rsidRPr="0069571C">
              <w:rPr>
                <w:rFonts w:eastAsiaTheme="minorEastAsia"/>
                <w:lang w:val="en-US" w:eastAsia="zh-CN"/>
              </w:rPr>
              <w:t xml:space="preserve">6 companies agree with Option 1. But there are proposals to deprioritize NTN-NTN scenarios. </w:t>
            </w:r>
          </w:p>
          <w:p w14:paraId="087A2C56"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N/A</w:t>
            </w:r>
          </w:p>
          <w:p w14:paraId="52039065"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6DC75286" w14:textId="77777777" w:rsidR="005C67D1" w:rsidRPr="0069571C" w:rsidRDefault="005C67D1" w:rsidP="0069571C">
            <w:pPr>
              <w:pStyle w:val="afc"/>
              <w:numPr>
                <w:ilvl w:val="0"/>
                <w:numId w:val="36"/>
              </w:numPr>
              <w:ind w:firstLineChars="0"/>
              <w:rPr>
                <w:rFonts w:eastAsiaTheme="minorEastAsia"/>
                <w:lang w:val="en-US" w:eastAsia="zh-CN"/>
              </w:rPr>
            </w:pPr>
            <w:r w:rsidRPr="0069571C">
              <w:rPr>
                <w:rFonts w:eastAsiaTheme="minorEastAsia"/>
                <w:lang w:val="en-US" w:eastAsia="zh-CN"/>
              </w:rPr>
              <w:t>Option 1</w:t>
            </w:r>
          </w:p>
          <w:p w14:paraId="12B5C4BC"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56AC2FD" w14:textId="529EA439" w:rsidR="005C67D1" w:rsidRPr="00BE58C6" w:rsidRDefault="005C67D1">
            <w:pPr>
              <w:rPr>
                <w:rFonts w:eastAsiaTheme="minorEastAsia"/>
                <w:color w:val="0070C0"/>
                <w:lang w:val="en-US" w:eastAsia="zh-CN"/>
              </w:rPr>
            </w:pPr>
            <w:r w:rsidRPr="0069571C">
              <w:rPr>
                <w:rFonts w:eastAsiaTheme="minorEastAsia"/>
                <w:lang w:val="en-US" w:eastAsia="zh-CN"/>
              </w:rPr>
              <w:t>Whether to deprioritize NTN-NTN scenarios shall be determined in Issue 1-2. For NTN-NTN layout itself,</w:t>
            </w:r>
            <w:r w:rsidR="008E5BEF">
              <w:rPr>
                <w:rFonts w:eastAsiaTheme="minorEastAsia"/>
                <w:lang w:val="en-US" w:eastAsia="zh-CN"/>
              </w:rPr>
              <w:t xml:space="preserve"> </w:t>
            </w:r>
            <w:r w:rsidR="008E5BEF">
              <w:rPr>
                <w:rFonts w:eastAsiaTheme="minorEastAsia" w:hint="eastAsia"/>
                <w:lang w:val="en-US" w:eastAsia="zh-CN"/>
              </w:rPr>
              <w:t>try</w:t>
            </w:r>
            <w:r w:rsidR="008E5BEF">
              <w:rPr>
                <w:rFonts w:eastAsiaTheme="minorEastAsia"/>
                <w:lang w:val="en-US" w:eastAsia="zh-CN"/>
              </w:rPr>
              <w:t xml:space="preserve"> to agree with</w:t>
            </w:r>
            <w:r w:rsidRPr="0069571C">
              <w:rPr>
                <w:rFonts w:eastAsiaTheme="minorEastAsia"/>
                <w:lang w:val="en-US" w:eastAsia="zh-CN"/>
              </w:rPr>
              <w:t xml:space="preserve"> Option 1 </w:t>
            </w:r>
            <w:r w:rsidR="008E5BEF">
              <w:rPr>
                <w:rFonts w:eastAsiaTheme="minorEastAsia"/>
                <w:lang w:val="en-US" w:eastAsia="zh-CN"/>
              </w:rPr>
              <w:t xml:space="preserve">as </w:t>
            </w:r>
            <w:r w:rsidRPr="0069571C">
              <w:rPr>
                <w:rFonts w:eastAsiaTheme="minorEastAsia"/>
                <w:lang w:val="en-US" w:eastAsia="zh-CN"/>
              </w:rPr>
              <w:t>a starting point.</w:t>
            </w:r>
          </w:p>
        </w:tc>
      </w:tr>
    </w:tbl>
    <w:p w14:paraId="1D50BBE5" w14:textId="77777777" w:rsidR="00956024" w:rsidRPr="0069571C" w:rsidRDefault="00956024">
      <w:pPr>
        <w:rPr>
          <w:i/>
          <w:color w:val="0070C0"/>
          <w:lang w:eastAsia="zh-CN"/>
        </w:rPr>
      </w:pPr>
    </w:p>
    <w:p w14:paraId="5A0642DA" w14:textId="77777777" w:rsidR="00C20649" w:rsidRDefault="00830430">
      <w:pPr>
        <w:pStyle w:val="3"/>
        <w:rPr>
          <w:sz w:val="24"/>
          <w:szCs w:val="16"/>
        </w:rPr>
      </w:pPr>
      <w:r>
        <w:rPr>
          <w:sz w:val="24"/>
          <w:szCs w:val="16"/>
        </w:rPr>
        <w:t>CRs/TPs</w:t>
      </w:r>
    </w:p>
    <w:p w14:paraId="3D3F8315" w14:textId="77777777" w:rsidR="00C20649" w:rsidRDefault="00830430">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C20649" w14:paraId="762DA9B9" w14:textId="77777777">
        <w:tc>
          <w:tcPr>
            <w:tcW w:w="1242" w:type="dxa"/>
          </w:tcPr>
          <w:p w14:paraId="489486F5" w14:textId="77777777" w:rsidR="00C20649" w:rsidRDefault="00830430">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50A460A" w14:textId="77777777" w:rsidR="00C20649" w:rsidRDefault="00830430">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20649" w14:paraId="604E2856" w14:textId="77777777">
        <w:tc>
          <w:tcPr>
            <w:tcW w:w="1242" w:type="dxa"/>
          </w:tcPr>
          <w:p w14:paraId="50D511F8" w14:textId="77777777" w:rsidR="00C20649" w:rsidRDefault="00830430">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191F495D" w14:textId="77777777" w:rsidR="00C20649" w:rsidRDefault="00830430">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316E43E2" w14:textId="77777777" w:rsidR="00C20649" w:rsidRDefault="00C20649">
      <w:pPr>
        <w:rPr>
          <w:color w:val="0070C0"/>
          <w:lang w:val="en-US" w:eastAsia="zh-CN"/>
        </w:rPr>
      </w:pPr>
    </w:p>
    <w:p w14:paraId="6E2F0A5E" w14:textId="77777777" w:rsidR="00C20649" w:rsidRPr="0069571C" w:rsidRDefault="00830430">
      <w:pPr>
        <w:pStyle w:val="2"/>
        <w:rPr>
          <w:lang w:val="en-US"/>
        </w:rPr>
      </w:pPr>
      <w:r w:rsidRPr="0069571C">
        <w:rPr>
          <w:lang w:val="en-US"/>
        </w:rPr>
        <w:t>Discussion on 2nd round (if applicable)</w:t>
      </w:r>
    </w:p>
    <w:p w14:paraId="1DADAD1D" w14:textId="77777777" w:rsidR="00C20649" w:rsidRDefault="00830430">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2AD6F9D8" w14:textId="77777777" w:rsidR="00C20649" w:rsidRDefault="00C20649">
      <w:pPr>
        <w:rPr>
          <w:i/>
          <w:color w:val="0070C0"/>
          <w:lang w:val="en-US"/>
        </w:rPr>
      </w:pPr>
    </w:p>
    <w:p w14:paraId="143B91D0" w14:textId="77777777" w:rsidR="00C20649" w:rsidRDefault="00830430">
      <w:pPr>
        <w:pStyle w:val="1"/>
        <w:rPr>
          <w:lang w:eastAsia="ja-JP"/>
        </w:rPr>
      </w:pPr>
      <w:r>
        <w:rPr>
          <w:lang w:eastAsia="ja-JP"/>
        </w:rPr>
        <w:t>Topic #3: Other simulation assumptions</w:t>
      </w:r>
    </w:p>
    <w:p w14:paraId="4C5590D5"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09A22508"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622"/>
        <w:gridCol w:w="1424"/>
        <w:gridCol w:w="6585"/>
      </w:tblGrid>
      <w:tr w:rsidR="00C20649" w14:paraId="2DC2AC47" w14:textId="77777777">
        <w:trPr>
          <w:trHeight w:val="468"/>
        </w:trPr>
        <w:tc>
          <w:tcPr>
            <w:tcW w:w="1622" w:type="dxa"/>
            <w:vAlign w:val="center"/>
          </w:tcPr>
          <w:p w14:paraId="2C735BBB" w14:textId="77777777" w:rsidR="00C20649" w:rsidRDefault="00830430">
            <w:pPr>
              <w:spacing w:before="120" w:after="120"/>
              <w:rPr>
                <w:b/>
                <w:bCs/>
              </w:rPr>
            </w:pPr>
            <w:r>
              <w:rPr>
                <w:b/>
                <w:bCs/>
              </w:rPr>
              <w:t>T-doc number</w:t>
            </w:r>
          </w:p>
        </w:tc>
        <w:tc>
          <w:tcPr>
            <w:tcW w:w="1424" w:type="dxa"/>
            <w:vAlign w:val="center"/>
          </w:tcPr>
          <w:p w14:paraId="6092D4C5" w14:textId="77777777" w:rsidR="00C20649" w:rsidRDefault="00830430">
            <w:pPr>
              <w:spacing w:before="120" w:after="120"/>
              <w:rPr>
                <w:b/>
                <w:bCs/>
              </w:rPr>
            </w:pPr>
            <w:r>
              <w:rPr>
                <w:b/>
                <w:bCs/>
              </w:rPr>
              <w:t>Company</w:t>
            </w:r>
          </w:p>
        </w:tc>
        <w:tc>
          <w:tcPr>
            <w:tcW w:w="6585" w:type="dxa"/>
            <w:vAlign w:val="center"/>
          </w:tcPr>
          <w:p w14:paraId="7BF98079" w14:textId="77777777" w:rsidR="00C20649" w:rsidRDefault="00830430">
            <w:pPr>
              <w:spacing w:before="120" w:after="120"/>
              <w:rPr>
                <w:b/>
                <w:bCs/>
              </w:rPr>
            </w:pPr>
            <w:r>
              <w:rPr>
                <w:b/>
                <w:bCs/>
              </w:rPr>
              <w:t>Proposals / Observations</w:t>
            </w:r>
          </w:p>
        </w:tc>
      </w:tr>
      <w:tr w:rsidR="00C20649" w14:paraId="24D936AF" w14:textId="77777777">
        <w:trPr>
          <w:trHeight w:val="468"/>
        </w:trPr>
        <w:tc>
          <w:tcPr>
            <w:tcW w:w="1622" w:type="dxa"/>
          </w:tcPr>
          <w:p w14:paraId="2057DF42" w14:textId="77777777" w:rsidR="00C20649" w:rsidRDefault="00830430">
            <w:pPr>
              <w:spacing w:before="120" w:after="120"/>
              <w:rPr>
                <w:rFonts w:asciiTheme="minorHAnsi" w:hAnsiTheme="minorHAnsi" w:cstheme="minorHAnsi"/>
              </w:rPr>
            </w:pPr>
            <w:r>
              <w:lastRenderedPageBreak/>
              <w:t>R4-2109118</w:t>
            </w:r>
          </w:p>
        </w:tc>
        <w:tc>
          <w:tcPr>
            <w:tcW w:w="1424" w:type="dxa"/>
          </w:tcPr>
          <w:p w14:paraId="661CBB0B" w14:textId="77777777" w:rsidR="00C20649" w:rsidRDefault="00830430">
            <w:pPr>
              <w:spacing w:before="120" w:after="120"/>
              <w:rPr>
                <w:rFonts w:asciiTheme="minorHAnsi" w:hAnsiTheme="minorHAnsi" w:cstheme="minorHAnsi"/>
              </w:rPr>
            </w:pPr>
            <w:r>
              <w:rPr>
                <w:rFonts w:eastAsiaTheme="minorEastAsia"/>
                <w:lang w:eastAsia="zh-CN"/>
              </w:rPr>
              <w:t>CATT</w:t>
            </w:r>
          </w:p>
        </w:tc>
        <w:tc>
          <w:tcPr>
            <w:tcW w:w="6585" w:type="dxa"/>
          </w:tcPr>
          <w:p w14:paraId="77408D8D" w14:textId="77777777" w:rsidR="00C20649" w:rsidRDefault="00830430">
            <w:pPr>
              <w:rPr>
                <w:rFonts w:eastAsiaTheme="minorEastAsia"/>
                <w:b/>
                <w:u w:val="single"/>
                <w:lang w:eastAsia="zh-CN"/>
              </w:rPr>
            </w:pPr>
            <w:r>
              <w:rPr>
                <w:rFonts w:eastAsiaTheme="minorEastAsia" w:hint="eastAsia"/>
                <w:b/>
                <w:u w:val="single"/>
                <w:lang w:eastAsia="zh-CN"/>
              </w:rPr>
              <w:t>S</w:t>
            </w:r>
            <w:r>
              <w:rPr>
                <w:rFonts w:eastAsiaTheme="minorEastAsia"/>
                <w:b/>
                <w:u w:val="single"/>
                <w:lang w:eastAsia="zh-CN"/>
              </w:rPr>
              <w:t>atellite Channel BW</w:t>
            </w:r>
          </w:p>
          <w:p w14:paraId="02836465" w14:textId="77777777" w:rsidR="00C20649" w:rsidRDefault="00830430">
            <w:pPr>
              <w:rPr>
                <w:rFonts w:eastAsiaTheme="minorEastAsia"/>
                <w:lang w:eastAsia="zh-CN"/>
              </w:rPr>
            </w:pPr>
            <w:r>
              <w:rPr>
                <w:rFonts w:eastAsiaTheme="minorEastAsia"/>
                <w:lang w:eastAsia="zh-CN"/>
              </w:rPr>
              <w:t>5MHz</w:t>
            </w:r>
          </w:p>
          <w:p w14:paraId="05AF2813" w14:textId="77777777" w:rsidR="00C20649" w:rsidRDefault="00830430">
            <w:pPr>
              <w:rPr>
                <w:rFonts w:eastAsiaTheme="minorEastAsia"/>
                <w:b/>
                <w:u w:val="single"/>
                <w:lang w:eastAsia="zh-CN"/>
              </w:rPr>
            </w:pPr>
            <w:r>
              <w:rPr>
                <w:rFonts w:eastAsiaTheme="minorEastAsia"/>
                <w:b/>
                <w:u w:val="single"/>
                <w:lang w:eastAsia="zh-CN"/>
              </w:rPr>
              <w:t>FRF</w:t>
            </w:r>
          </w:p>
          <w:p w14:paraId="2BA108EB" w14:textId="77777777" w:rsidR="00C20649" w:rsidRDefault="00830430">
            <w:pPr>
              <w:rPr>
                <w:rFonts w:eastAsiaTheme="minorEastAsia"/>
                <w:lang w:eastAsia="zh-CN"/>
              </w:rPr>
            </w:pPr>
            <w:r>
              <w:rPr>
                <w:rFonts w:eastAsiaTheme="minorEastAsia"/>
                <w:lang w:eastAsia="zh-CN"/>
              </w:rPr>
              <w:t>3</w:t>
            </w:r>
          </w:p>
          <w:p w14:paraId="5BDFE9B0" w14:textId="77777777" w:rsidR="00C20649" w:rsidRDefault="00830430">
            <w:pPr>
              <w:rPr>
                <w:rFonts w:eastAsiaTheme="minorEastAsia"/>
                <w:b/>
                <w:u w:val="single"/>
                <w:lang w:eastAsia="zh-CN"/>
              </w:rPr>
            </w:pPr>
            <w:r>
              <w:rPr>
                <w:rFonts w:eastAsiaTheme="minorEastAsia"/>
                <w:b/>
                <w:u w:val="single"/>
                <w:lang w:eastAsia="zh-CN"/>
              </w:rPr>
              <w:t>Number of active NTN UE</w:t>
            </w:r>
          </w:p>
          <w:p w14:paraId="3814FD16" w14:textId="77777777" w:rsidR="00C20649" w:rsidRDefault="00830430">
            <w:pPr>
              <w:rPr>
                <w:rFonts w:eastAsiaTheme="minorEastAsia"/>
                <w:lang w:eastAsia="zh-CN"/>
              </w:rPr>
            </w:pPr>
            <w:r>
              <w:rPr>
                <w:rFonts w:eastAsiaTheme="minorEastAsia"/>
                <w:lang w:eastAsia="zh-CN"/>
              </w:rPr>
              <w:t xml:space="preserve">UL: 10, DL: 10 </w:t>
            </w:r>
          </w:p>
          <w:p w14:paraId="183E059E" w14:textId="77777777" w:rsidR="00C20649" w:rsidRDefault="00830430">
            <w:pPr>
              <w:rPr>
                <w:rFonts w:eastAsiaTheme="minorEastAsia"/>
                <w:b/>
                <w:sz w:val="18"/>
                <w:szCs w:val="15"/>
                <w:u w:val="single"/>
              </w:rPr>
            </w:pPr>
            <w:r>
              <w:rPr>
                <w:rFonts w:eastAsiaTheme="minorEastAsia"/>
                <w:b/>
                <w:sz w:val="18"/>
                <w:szCs w:val="15"/>
                <w:u w:val="single"/>
              </w:rPr>
              <w:t>NTN system Noise figure in dB</w:t>
            </w:r>
          </w:p>
          <w:p w14:paraId="1E6A42F6" w14:textId="77777777" w:rsidR="00C20649" w:rsidRDefault="00830430">
            <w:pPr>
              <w:rPr>
                <w:rFonts w:eastAsiaTheme="minorEastAsia"/>
                <w:sz w:val="18"/>
                <w:szCs w:val="15"/>
                <w:lang w:eastAsia="zh-CN"/>
              </w:rPr>
            </w:pPr>
            <w:r>
              <w:rPr>
                <w:rFonts w:eastAsiaTheme="minorEastAsia"/>
                <w:sz w:val="18"/>
                <w:szCs w:val="15"/>
              </w:rPr>
              <w:t>5</w:t>
            </w:r>
            <w:r>
              <w:rPr>
                <w:rFonts w:eastAsiaTheme="minorEastAsia" w:hint="eastAsia"/>
                <w:sz w:val="18"/>
                <w:szCs w:val="15"/>
                <w:lang w:eastAsia="zh-CN"/>
              </w:rPr>
              <w:t>dB</w:t>
            </w:r>
          </w:p>
          <w:p w14:paraId="6D97928F" w14:textId="77777777" w:rsidR="00C20649" w:rsidRDefault="00830430">
            <w:pPr>
              <w:rPr>
                <w:rFonts w:eastAsiaTheme="minorEastAsia"/>
                <w:b/>
                <w:sz w:val="18"/>
                <w:szCs w:val="15"/>
                <w:u w:val="single"/>
                <w:lang w:eastAsia="zh-CN"/>
              </w:rPr>
            </w:pPr>
            <w:r>
              <w:rPr>
                <w:rFonts w:eastAsiaTheme="minorEastAsia"/>
                <w:b/>
                <w:sz w:val="18"/>
                <w:szCs w:val="15"/>
                <w:u w:val="single"/>
                <w:lang w:eastAsia="zh-CN"/>
              </w:rPr>
              <w:t>TN parameters</w:t>
            </w:r>
          </w:p>
          <w:p w14:paraId="6ADE64D1" w14:textId="77777777" w:rsidR="00C20649" w:rsidRDefault="00830430">
            <w:pPr>
              <w:rPr>
                <w:rFonts w:eastAsiaTheme="minorEastAsia"/>
                <w:sz w:val="18"/>
                <w:szCs w:val="15"/>
                <w:lang w:eastAsia="zh-CN"/>
              </w:rPr>
            </w:pPr>
            <w:r>
              <w:rPr>
                <w:rFonts w:eastAsiaTheme="minorEastAsia"/>
                <w:sz w:val="18"/>
                <w:szCs w:val="15"/>
                <w:lang w:eastAsia="zh-CN"/>
              </w:rPr>
              <w:t xml:space="preserve">Updates based on Table 2.3-5 of R4-2106105 (shown </w:t>
            </w:r>
            <w:r>
              <w:rPr>
                <w:rFonts w:eastAsiaTheme="minorEastAsia" w:hint="eastAsia"/>
                <w:sz w:val="18"/>
                <w:szCs w:val="15"/>
                <w:lang w:eastAsia="zh-CN"/>
              </w:rPr>
              <w:t>a</w:t>
            </w:r>
            <w:r>
              <w:rPr>
                <w:rFonts w:eastAsiaTheme="minorEastAsia"/>
                <w:sz w:val="18"/>
                <w:szCs w:val="15"/>
                <w:lang w:eastAsia="zh-CN"/>
              </w:rPr>
              <w:t>s Issue 3-x )</w:t>
            </w:r>
          </w:p>
          <w:p w14:paraId="70CEA347" w14:textId="77777777" w:rsidR="00C20649" w:rsidRDefault="00830430">
            <w:pPr>
              <w:spacing w:after="120"/>
              <w:rPr>
                <w:b/>
                <w:u w:val="single"/>
              </w:rPr>
            </w:pPr>
            <w:r>
              <w:rPr>
                <w:b/>
                <w:u w:val="single"/>
              </w:rPr>
              <w:t>TN BS antenna</w:t>
            </w:r>
          </w:p>
          <w:p w14:paraId="425AD6A6" w14:textId="77777777" w:rsidR="00C20649" w:rsidRDefault="00830430">
            <w:pPr>
              <w:spacing w:after="120"/>
              <w:rPr>
                <w:rFonts w:eastAsiaTheme="minorEastAsia"/>
                <w:lang w:val="en-US" w:eastAsia="zh-CN"/>
              </w:rPr>
            </w:pPr>
            <w:r>
              <w:rPr>
                <w:lang w:val="en-US" w:eastAsia="zh-CN"/>
              </w:rPr>
              <w:t>For AAS antennas</w:t>
            </w:r>
            <w:r>
              <w:rPr>
                <w:rFonts w:hint="eastAsia"/>
                <w:lang w:val="en-US" w:eastAsia="zh-CN"/>
              </w:rPr>
              <w:t xml:space="preserve"> and non-AAS antennas, refer to the ITU LS reply in R4-20xxxxx</w:t>
            </w:r>
            <w:r>
              <w:rPr>
                <w:rFonts w:eastAsiaTheme="minorEastAsia"/>
                <w:lang w:val="en-US" w:eastAsia="zh-CN"/>
              </w:rPr>
              <w:t xml:space="preserve">. </w:t>
            </w:r>
          </w:p>
          <w:p w14:paraId="31E981E3" w14:textId="77777777" w:rsidR="00C20649" w:rsidRDefault="00830430">
            <w:pPr>
              <w:spacing w:after="120" w:line="259" w:lineRule="auto"/>
              <w:rPr>
                <w:szCs w:val="24"/>
                <w:lang w:eastAsia="zh-CN"/>
              </w:rPr>
            </w:pPr>
            <w:r>
              <w:rPr>
                <w:szCs w:val="24"/>
                <w:lang w:eastAsia="zh-CN"/>
              </w:rPr>
              <w:t xml:space="preserve">For UE antenna, an </w:t>
            </w:r>
            <w:r>
              <w:rPr>
                <w:rFonts w:hint="eastAsia"/>
                <w:szCs w:val="24"/>
                <w:lang w:eastAsia="zh-CN"/>
              </w:rPr>
              <w:t>O</w:t>
            </w:r>
            <w:r>
              <w:rPr>
                <w:szCs w:val="24"/>
                <w:lang w:eastAsia="zh-CN"/>
              </w:rPr>
              <w:t>mni-directional radiation pattern with antenna gain 0dBi is assumed</w:t>
            </w:r>
          </w:p>
          <w:p w14:paraId="6628A44D" w14:textId="77777777" w:rsidR="00C20649" w:rsidRDefault="00830430">
            <w:pPr>
              <w:spacing w:after="120"/>
              <w:rPr>
                <w:b/>
                <w:u w:val="single"/>
              </w:rPr>
            </w:pPr>
            <w:r>
              <w:rPr>
                <w:rFonts w:hint="eastAsia"/>
                <w:b/>
                <w:u w:val="single"/>
              </w:rPr>
              <w:t>N</w:t>
            </w:r>
            <w:r>
              <w:rPr>
                <w:b/>
                <w:u w:val="single"/>
              </w:rPr>
              <w:t>TN Performance metric</w:t>
            </w:r>
          </w:p>
          <w:p w14:paraId="4033F8B6" w14:textId="77777777" w:rsidR="00C20649" w:rsidRDefault="00830430">
            <w:pPr>
              <w:rPr>
                <w:rFonts w:asciiTheme="minorHAnsi" w:eastAsiaTheme="minorEastAsia" w:hAnsiTheme="minorHAnsi" w:cstheme="minorHAnsi"/>
                <w:lang w:eastAsia="zh-CN"/>
              </w:rPr>
            </w:pPr>
            <w:r>
              <w:rPr>
                <w:rFonts w:hint="eastAsia"/>
                <w:lang w:val="en-US"/>
              </w:rPr>
              <w:t>The average throughput loss and 5%-ile throughput loss should be less than 5%.</w:t>
            </w:r>
          </w:p>
        </w:tc>
      </w:tr>
      <w:tr w:rsidR="00C20649" w14:paraId="6468CC8B" w14:textId="77777777">
        <w:trPr>
          <w:trHeight w:val="468"/>
        </w:trPr>
        <w:tc>
          <w:tcPr>
            <w:tcW w:w="1622" w:type="dxa"/>
          </w:tcPr>
          <w:p w14:paraId="3C13A5E0"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4-2109544</w:t>
            </w:r>
          </w:p>
        </w:tc>
        <w:tc>
          <w:tcPr>
            <w:tcW w:w="1424" w:type="dxa"/>
          </w:tcPr>
          <w:p w14:paraId="58CF5518" w14:textId="77777777" w:rsidR="00C20649" w:rsidRDefault="00830430">
            <w:pPr>
              <w:spacing w:before="120" w:after="120"/>
              <w:rPr>
                <w:rFonts w:eastAsiaTheme="minorEastAsia"/>
                <w:lang w:eastAsia="zh-CN"/>
              </w:rPr>
            </w:pPr>
            <w:r>
              <w:rPr>
                <w:rFonts w:eastAsiaTheme="minorEastAsia" w:hint="eastAsia"/>
                <w:lang w:eastAsia="zh-CN"/>
              </w:rPr>
              <w:t>S</w:t>
            </w:r>
            <w:r>
              <w:rPr>
                <w:rFonts w:eastAsiaTheme="minorEastAsia"/>
                <w:lang w:eastAsia="zh-CN"/>
              </w:rPr>
              <w:t>amsung</w:t>
            </w:r>
          </w:p>
        </w:tc>
        <w:tc>
          <w:tcPr>
            <w:tcW w:w="6585" w:type="dxa"/>
          </w:tcPr>
          <w:p w14:paraId="250067F1" w14:textId="77777777" w:rsidR="00C20649" w:rsidRDefault="00830430">
            <w:pPr>
              <w:rPr>
                <w:rFonts w:eastAsiaTheme="minorEastAsia"/>
                <w:lang w:eastAsia="zh-CN"/>
              </w:rPr>
            </w:pPr>
            <w:r>
              <w:rPr>
                <w:rFonts w:eastAsiaTheme="minorEastAsia"/>
                <w:lang w:eastAsia="zh-CN"/>
              </w:rPr>
              <w:t>Proposal 2: Use FRF = 1 and BW = 30 MHz for NTN in co-ex assumption.</w:t>
            </w:r>
          </w:p>
          <w:p w14:paraId="1BA04372" w14:textId="77777777" w:rsidR="00C20649" w:rsidRDefault="00830430">
            <w:pPr>
              <w:rPr>
                <w:rFonts w:eastAsiaTheme="minorEastAsia"/>
                <w:lang w:eastAsia="zh-CN"/>
              </w:rPr>
            </w:pPr>
            <w:r>
              <w:rPr>
                <w:rFonts w:eastAsiaTheme="minorEastAsia"/>
                <w:lang w:eastAsia="zh-CN"/>
              </w:rPr>
              <w:t>Proposal 3: Adopt option 2 in Table 2.3-5 together with Table 2.3-6 as the NR parameters for NR assumptions for co-ex study.</w:t>
            </w:r>
          </w:p>
          <w:p w14:paraId="6E483D69" w14:textId="77777777" w:rsidR="00C20649" w:rsidRDefault="00830430">
            <w:r>
              <w:t>Observation 6: Option 1 cannot reflect the differences of inter-site distance (ISD), BS height, shadow fading, etc. among different deployment scenarios as urban macro, suburban macro and rural macro. Option 2 with an extra table as Table 2.3-6 in R4-2106105 clearly shows the different sets of parameters for different scenarios.</w:t>
            </w:r>
          </w:p>
        </w:tc>
      </w:tr>
      <w:tr w:rsidR="00C20649" w14:paraId="119F4C90" w14:textId="77777777">
        <w:trPr>
          <w:trHeight w:val="468"/>
        </w:trPr>
        <w:tc>
          <w:tcPr>
            <w:tcW w:w="1622" w:type="dxa"/>
          </w:tcPr>
          <w:p w14:paraId="237BE3D0" w14:textId="77777777" w:rsidR="00C20649" w:rsidRDefault="00830430">
            <w:pPr>
              <w:spacing w:before="120" w:after="120"/>
              <w:rPr>
                <w:rFonts w:eastAsiaTheme="minorEastAsia"/>
                <w:lang w:eastAsia="zh-CN"/>
              </w:rPr>
            </w:pPr>
            <w:r>
              <w:rPr>
                <w:rFonts w:eastAsiaTheme="minorEastAsia"/>
                <w:lang w:eastAsia="zh-CN"/>
              </w:rPr>
              <w:t>R4-2110119</w:t>
            </w:r>
          </w:p>
        </w:tc>
        <w:tc>
          <w:tcPr>
            <w:tcW w:w="1424" w:type="dxa"/>
          </w:tcPr>
          <w:p w14:paraId="62DF6AF1" w14:textId="77777777" w:rsidR="00C20649" w:rsidRDefault="00830430">
            <w:pPr>
              <w:spacing w:before="120"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585" w:type="dxa"/>
          </w:tcPr>
          <w:p w14:paraId="30168B39" w14:textId="77777777" w:rsidR="00C20649" w:rsidRDefault="00830430">
            <w:pPr>
              <w:rPr>
                <w:rFonts w:eastAsiaTheme="minorEastAsia"/>
                <w:lang w:eastAsia="zh-CN"/>
              </w:rPr>
            </w:pPr>
            <w:r>
              <w:rPr>
                <w:rFonts w:eastAsiaTheme="minorEastAsia"/>
                <w:lang w:eastAsia="zh-CN"/>
              </w:rPr>
              <w:t>Proposal 1: To clarify FRF assumption, and as captured in RAN4#98bis-e Chair’s report, 2 phases will be considered for FRF: FRF=1 in phase 1 for simplification; FRF=3 in phase 2 or it is found FRF=1 is too stringent.</w:t>
            </w:r>
          </w:p>
          <w:p w14:paraId="6BE7E438" w14:textId="77777777" w:rsidR="00C20649" w:rsidRDefault="00830430">
            <w:pPr>
              <w:rPr>
                <w:rFonts w:eastAsiaTheme="minorEastAsia"/>
                <w:lang w:eastAsia="zh-CN"/>
              </w:rPr>
            </w:pPr>
            <w:r>
              <w:rPr>
                <w:rFonts w:eastAsiaTheme="minorEastAsia"/>
                <w:lang w:eastAsia="zh-CN"/>
              </w:rPr>
              <w:t>Proposal 5: Clarify TR 38.811 propagation model.</w:t>
            </w:r>
          </w:p>
          <w:p w14:paraId="3A2B225E" w14:textId="77777777" w:rsidR="00C20649" w:rsidRDefault="00830430">
            <w:r>
              <w:t xml:space="preserve">In the meantime, to not delay the calibration phase, this TR 38.811 propagation model could still be used as much as possible, further calibration might then be needed later if this model would need some update. </w:t>
            </w:r>
          </w:p>
          <w:p w14:paraId="23D24AE3" w14:textId="77777777" w:rsidR="00C20649" w:rsidRPr="0069571C" w:rsidRDefault="00830430">
            <w:pPr>
              <w:rPr>
                <w:bCs/>
                <w:lang w:val="en-US"/>
              </w:rPr>
            </w:pPr>
            <w:r w:rsidRPr="0069571C">
              <w:rPr>
                <w:bCs/>
                <w:lang w:val="en-US"/>
              </w:rPr>
              <w:t>Proposal 6: Adopt NTN BS noise figure values as proposed in Table 2.</w:t>
            </w:r>
          </w:p>
          <w:tbl>
            <w:tblPr>
              <w:tblStyle w:val="af3"/>
              <w:tblW w:w="0" w:type="auto"/>
              <w:tblLook w:val="04A0" w:firstRow="1" w:lastRow="0" w:firstColumn="1" w:lastColumn="0" w:noHBand="0" w:noVBand="1"/>
            </w:tblPr>
            <w:tblGrid>
              <w:gridCol w:w="1686"/>
              <w:gridCol w:w="1565"/>
              <w:gridCol w:w="1554"/>
              <w:gridCol w:w="1554"/>
            </w:tblGrid>
            <w:tr w:rsidR="00C20649" w14:paraId="6121631A" w14:textId="77777777">
              <w:tc>
                <w:tcPr>
                  <w:tcW w:w="2463" w:type="dxa"/>
                  <w:shd w:val="clear" w:color="auto" w:fill="E7E6E6" w:themeFill="background2"/>
                </w:tcPr>
                <w:p w14:paraId="558FBF07" w14:textId="77777777" w:rsidR="00C20649" w:rsidRDefault="00830430">
                  <w:pPr>
                    <w:rPr>
                      <w:b/>
                      <w:bCs/>
                      <w:lang w:val="en-US"/>
                    </w:rPr>
                  </w:pPr>
                  <w:r>
                    <w:rPr>
                      <w:b/>
                      <w:bCs/>
                      <w:lang w:val="en-US"/>
                    </w:rPr>
                    <w:t>Satellite</w:t>
                  </w:r>
                </w:p>
              </w:tc>
              <w:tc>
                <w:tcPr>
                  <w:tcW w:w="2464" w:type="dxa"/>
                  <w:shd w:val="clear" w:color="auto" w:fill="E7E6E6" w:themeFill="background2"/>
                </w:tcPr>
                <w:p w14:paraId="06A06436" w14:textId="77777777" w:rsidR="00C20649" w:rsidRDefault="00830430">
                  <w:pPr>
                    <w:jc w:val="center"/>
                    <w:rPr>
                      <w:b/>
                      <w:bCs/>
                      <w:lang w:val="en-US"/>
                    </w:rPr>
                  </w:pPr>
                  <w:r>
                    <w:rPr>
                      <w:b/>
                      <w:bCs/>
                      <w:lang w:val="en-US"/>
                    </w:rPr>
                    <w:t>GEO</w:t>
                  </w:r>
                </w:p>
              </w:tc>
              <w:tc>
                <w:tcPr>
                  <w:tcW w:w="2464" w:type="dxa"/>
                  <w:shd w:val="clear" w:color="auto" w:fill="E7E6E6" w:themeFill="background2"/>
                </w:tcPr>
                <w:p w14:paraId="523117F9" w14:textId="77777777" w:rsidR="00C20649" w:rsidRDefault="00830430">
                  <w:pPr>
                    <w:jc w:val="center"/>
                    <w:rPr>
                      <w:b/>
                      <w:bCs/>
                      <w:lang w:val="en-US"/>
                    </w:rPr>
                  </w:pPr>
                  <w:r>
                    <w:rPr>
                      <w:b/>
                      <w:bCs/>
                      <w:lang w:val="en-US"/>
                    </w:rPr>
                    <w:t>LEO 600</w:t>
                  </w:r>
                </w:p>
              </w:tc>
              <w:tc>
                <w:tcPr>
                  <w:tcW w:w="2464" w:type="dxa"/>
                  <w:shd w:val="clear" w:color="auto" w:fill="E7E6E6" w:themeFill="background2"/>
                </w:tcPr>
                <w:p w14:paraId="407199AD" w14:textId="77777777" w:rsidR="00C20649" w:rsidRDefault="00830430">
                  <w:pPr>
                    <w:jc w:val="center"/>
                    <w:rPr>
                      <w:b/>
                      <w:bCs/>
                      <w:lang w:val="en-US"/>
                    </w:rPr>
                  </w:pPr>
                  <w:r>
                    <w:rPr>
                      <w:b/>
                      <w:bCs/>
                      <w:lang w:val="en-US"/>
                    </w:rPr>
                    <w:t>LEO 1200</w:t>
                  </w:r>
                </w:p>
              </w:tc>
            </w:tr>
            <w:tr w:rsidR="00C20649" w14:paraId="49BEF6AE" w14:textId="77777777">
              <w:tc>
                <w:tcPr>
                  <w:tcW w:w="2463" w:type="dxa"/>
                  <w:shd w:val="clear" w:color="auto" w:fill="E7E6E6" w:themeFill="background2"/>
                </w:tcPr>
                <w:p w14:paraId="58E3D3CE" w14:textId="77777777" w:rsidR="00C20649" w:rsidRDefault="00830430">
                  <w:pPr>
                    <w:rPr>
                      <w:b/>
                      <w:bCs/>
                      <w:lang w:val="en-US"/>
                    </w:rPr>
                  </w:pPr>
                  <w:r>
                    <w:rPr>
                      <w:b/>
                      <w:bCs/>
                      <w:lang w:val="en-US"/>
                    </w:rPr>
                    <w:t>G/T (</w:t>
                  </w:r>
                  <w:r>
                    <w:rPr>
                      <w:b/>
                      <w:bCs/>
                    </w:rPr>
                    <w:t>dB K</w:t>
                  </w:r>
                  <w:r>
                    <w:rPr>
                      <w:b/>
                      <w:bCs/>
                      <w:vertAlign w:val="superscript"/>
                    </w:rPr>
                    <w:t>-1</w:t>
                  </w:r>
                  <w:r>
                    <w:rPr>
                      <w:b/>
                      <w:bCs/>
                      <w:lang w:val="en-US"/>
                    </w:rPr>
                    <w:t>)</w:t>
                  </w:r>
                </w:p>
              </w:tc>
              <w:tc>
                <w:tcPr>
                  <w:tcW w:w="2464" w:type="dxa"/>
                  <w:vAlign w:val="center"/>
                </w:tcPr>
                <w:p w14:paraId="37416D3D" w14:textId="77777777" w:rsidR="00C20649" w:rsidRDefault="00830430">
                  <w:pPr>
                    <w:jc w:val="center"/>
                    <w:rPr>
                      <w:lang w:val="en-US"/>
                    </w:rPr>
                  </w:pPr>
                  <w:r>
                    <w:t>19</w:t>
                  </w:r>
                </w:p>
              </w:tc>
              <w:tc>
                <w:tcPr>
                  <w:tcW w:w="2464" w:type="dxa"/>
                  <w:vAlign w:val="center"/>
                </w:tcPr>
                <w:p w14:paraId="64088A1C" w14:textId="77777777" w:rsidR="00C20649" w:rsidRDefault="00830430">
                  <w:pPr>
                    <w:jc w:val="center"/>
                    <w:rPr>
                      <w:lang w:val="en-US"/>
                    </w:rPr>
                  </w:pPr>
                  <w:r>
                    <w:t>1.1</w:t>
                  </w:r>
                </w:p>
              </w:tc>
              <w:tc>
                <w:tcPr>
                  <w:tcW w:w="2464" w:type="dxa"/>
                  <w:vAlign w:val="center"/>
                </w:tcPr>
                <w:p w14:paraId="36A742EB" w14:textId="77777777" w:rsidR="00C20649" w:rsidRDefault="00830430">
                  <w:pPr>
                    <w:jc w:val="center"/>
                    <w:rPr>
                      <w:lang w:val="en-US"/>
                    </w:rPr>
                  </w:pPr>
                  <w:r>
                    <w:t>1.1</w:t>
                  </w:r>
                </w:p>
              </w:tc>
            </w:tr>
            <w:tr w:rsidR="00C20649" w14:paraId="46B561A2" w14:textId="77777777">
              <w:tc>
                <w:tcPr>
                  <w:tcW w:w="2463" w:type="dxa"/>
                  <w:shd w:val="clear" w:color="auto" w:fill="E7E6E6" w:themeFill="background2"/>
                </w:tcPr>
                <w:p w14:paraId="3E0A4BBA" w14:textId="77777777" w:rsidR="00C20649" w:rsidRDefault="00830430">
                  <w:pPr>
                    <w:rPr>
                      <w:b/>
                      <w:bCs/>
                      <w:lang w:val="en-US"/>
                    </w:rPr>
                  </w:pPr>
                  <w:r>
                    <w:rPr>
                      <w:b/>
                      <w:bCs/>
                      <w:lang w:val="en-US"/>
                    </w:rPr>
                    <w:t>G_Rx (dBi)</w:t>
                  </w:r>
                </w:p>
              </w:tc>
              <w:tc>
                <w:tcPr>
                  <w:tcW w:w="2464" w:type="dxa"/>
                  <w:vAlign w:val="center"/>
                </w:tcPr>
                <w:p w14:paraId="2C07E23B" w14:textId="77777777" w:rsidR="00C20649" w:rsidRDefault="00830430">
                  <w:pPr>
                    <w:jc w:val="center"/>
                  </w:pPr>
                  <w:r>
                    <w:t>51</w:t>
                  </w:r>
                </w:p>
              </w:tc>
              <w:tc>
                <w:tcPr>
                  <w:tcW w:w="2464" w:type="dxa"/>
                  <w:vAlign w:val="center"/>
                </w:tcPr>
                <w:p w14:paraId="457ECC19" w14:textId="77777777" w:rsidR="00C20649" w:rsidRDefault="00830430">
                  <w:pPr>
                    <w:jc w:val="center"/>
                  </w:pPr>
                  <w:r>
                    <w:t>30</w:t>
                  </w:r>
                </w:p>
              </w:tc>
              <w:tc>
                <w:tcPr>
                  <w:tcW w:w="2464" w:type="dxa"/>
                  <w:vAlign w:val="center"/>
                </w:tcPr>
                <w:p w14:paraId="2C68ACAE" w14:textId="77777777" w:rsidR="00C20649" w:rsidRDefault="00830430">
                  <w:pPr>
                    <w:jc w:val="center"/>
                  </w:pPr>
                  <w:r>
                    <w:t>30</w:t>
                  </w:r>
                </w:p>
              </w:tc>
            </w:tr>
            <w:tr w:rsidR="00C20649" w14:paraId="40BDE24D" w14:textId="77777777">
              <w:tc>
                <w:tcPr>
                  <w:tcW w:w="2463" w:type="dxa"/>
                  <w:shd w:val="clear" w:color="auto" w:fill="E7E6E6" w:themeFill="background2"/>
                </w:tcPr>
                <w:p w14:paraId="376F5633" w14:textId="77777777" w:rsidR="00C20649" w:rsidRDefault="00830430">
                  <w:pPr>
                    <w:rPr>
                      <w:b/>
                      <w:bCs/>
                      <w:lang w:val="en-US"/>
                    </w:rPr>
                  </w:pPr>
                  <w:r>
                    <w:rPr>
                      <w:b/>
                      <w:bCs/>
                      <w:lang w:val="en-US"/>
                    </w:rPr>
                    <w:t>NF (dB)</w:t>
                  </w:r>
                </w:p>
              </w:tc>
              <w:tc>
                <w:tcPr>
                  <w:tcW w:w="2464" w:type="dxa"/>
                </w:tcPr>
                <w:p w14:paraId="454AADE8" w14:textId="77777777" w:rsidR="00C20649" w:rsidRDefault="00830430">
                  <w:pPr>
                    <w:jc w:val="center"/>
                    <w:rPr>
                      <w:lang w:val="en-US"/>
                    </w:rPr>
                  </w:pPr>
                  <w:r>
                    <w:rPr>
                      <w:lang w:val="en-US"/>
                    </w:rPr>
                    <w:t>7.4</w:t>
                  </w:r>
                </w:p>
              </w:tc>
              <w:tc>
                <w:tcPr>
                  <w:tcW w:w="2464" w:type="dxa"/>
                </w:tcPr>
                <w:p w14:paraId="5CFE6CC7" w14:textId="77777777" w:rsidR="00C20649" w:rsidRDefault="00830430">
                  <w:pPr>
                    <w:jc w:val="center"/>
                    <w:rPr>
                      <w:lang w:val="en-US"/>
                    </w:rPr>
                  </w:pPr>
                  <w:r>
                    <w:rPr>
                      <w:lang w:val="en-US"/>
                    </w:rPr>
                    <w:t>4.3</w:t>
                  </w:r>
                </w:p>
              </w:tc>
              <w:tc>
                <w:tcPr>
                  <w:tcW w:w="2464" w:type="dxa"/>
                </w:tcPr>
                <w:p w14:paraId="27A003C8" w14:textId="77777777" w:rsidR="00C20649" w:rsidRDefault="00830430">
                  <w:pPr>
                    <w:keepNext/>
                    <w:jc w:val="center"/>
                    <w:rPr>
                      <w:lang w:val="en-US"/>
                    </w:rPr>
                  </w:pPr>
                  <w:r>
                    <w:rPr>
                      <w:lang w:val="en-US"/>
                    </w:rPr>
                    <w:t>4.3</w:t>
                  </w:r>
                </w:p>
              </w:tc>
            </w:tr>
          </w:tbl>
          <w:p w14:paraId="4F9F8B39" w14:textId="77777777" w:rsidR="00C20649" w:rsidRPr="0069571C" w:rsidRDefault="00C20649">
            <w:pPr>
              <w:rPr>
                <w:bCs/>
                <w:lang w:val="en-US"/>
              </w:rPr>
            </w:pPr>
          </w:p>
          <w:p w14:paraId="36ACEF16" w14:textId="77777777" w:rsidR="00C20649" w:rsidRPr="0069571C" w:rsidRDefault="00830430">
            <w:pPr>
              <w:rPr>
                <w:bCs/>
                <w:lang w:val="en-US"/>
              </w:rPr>
            </w:pPr>
            <w:r w:rsidRPr="0069571C">
              <w:rPr>
                <w:bCs/>
                <w:lang w:val="en-US"/>
              </w:rPr>
              <w:t>Proposal 7: Assume 80% of TN UEs are outdoor and 20% indoor for TN macro urban and suburban.</w:t>
            </w:r>
          </w:p>
          <w:p w14:paraId="235CEF9E" w14:textId="77777777" w:rsidR="00C20649" w:rsidRDefault="00830430">
            <w:r w:rsidRPr="0069571C">
              <w:rPr>
                <w:bCs/>
                <w:lang w:val="en-US"/>
              </w:rPr>
              <w:lastRenderedPageBreak/>
              <w:t xml:space="preserve">Proposal 9: Adopt the extended BS AAS antenna model (Table 4 </w:t>
            </w:r>
            <w:r>
              <w:t>Extended BS AAS antenna model</w:t>
            </w:r>
            <w:r w:rsidRPr="0069571C">
              <w:rPr>
                <w:bCs/>
                <w:lang w:val="en-US"/>
              </w:rPr>
              <w:t>) for TN in the scope of NTN simulations.</w:t>
            </w:r>
            <w:r>
              <w:t xml:space="preserve"> </w:t>
            </w:r>
          </w:p>
          <w:p w14:paraId="3F6144F5" w14:textId="77777777" w:rsidR="00C20649" w:rsidRPr="0069571C" w:rsidRDefault="00830430">
            <w:pPr>
              <w:rPr>
                <w:bCs/>
                <w:lang w:val="en-US"/>
              </w:rPr>
            </w:pPr>
            <w:r w:rsidRPr="0069571C">
              <w:rPr>
                <w:bCs/>
                <w:lang w:val="en-US"/>
              </w:rPr>
              <w:t>Observation: The CLx-ile value should be adapted for rural, dense urban and indoor scenarios.</w:t>
            </w:r>
          </w:p>
        </w:tc>
      </w:tr>
      <w:tr w:rsidR="00C20649" w14:paraId="3149004B" w14:textId="77777777">
        <w:trPr>
          <w:trHeight w:val="468"/>
        </w:trPr>
        <w:tc>
          <w:tcPr>
            <w:tcW w:w="1622" w:type="dxa"/>
          </w:tcPr>
          <w:p w14:paraId="2748F6D2" w14:textId="77777777" w:rsidR="00C20649" w:rsidRDefault="00830430">
            <w:pPr>
              <w:spacing w:before="120" w:after="120"/>
              <w:rPr>
                <w:rFonts w:eastAsiaTheme="minorEastAsia"/>
                <w:lang w:eastAsia="zh-CN"/>
              </w:rPr>
            </w:pPr>
            <w:r>
              <w:rPr>
                <w:rFonts w:eastAsiaTheme="minorEastAsia"/>
                <w:lang w:eastAsia="zh-CN"/>
              </w:rPr>
              <w:lastRenderedPageBreak/>
              <w:t>R4-2110412</w:t>
            </w:r>
          </w:p>
        </w:tc>
        <w:tc>
          <w:tcPr>
            <w:tcW w:w="1424" w:type="dxa"/>
          </w:tcPr>
          <w:p w14:paraId="3531AD35" w14:textId="77777777" w:rsidR="00C20649" w:rsidRDefault="00830430">
            <w:pPr>
              <w:spacing w:before="120" w:after="12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6585" w:type="dxa"/>
          </w:tcPr>
          <w:p w14:paraId="4DCE98B4" w14:textId="77777777" w:rsidR="00C20649" w:rsidRDefault="00830430">
            <w:pPr>
              <w:rPr>
                <w:rFonts w:eastAsiaTheme="minorEastAsia"/>
                <w:lang w:eastAsia="zh-CN"/>
              </w:rPr>
            </w:pPr>
            <w:r>
              <w:rPr>
                <w:rFonts w:eastAsiaTheme="minorEastAsia"/>
                <w:lang w:eastAsia="zh-CN"/>
              </w:rPr>
              <w:t>Proposal 2: Whether to use NTN UL power control or set 23 dBm may depend on the relation between CLx-ile, Path loss and Satellite Rx max Gain.</w:t>
            </w:r>
          </w:p>
          <w:p w14:paraId="09C5120D" w14:textId="77777777" w:rsidR="00C20649" w:rsidRDefault="00830430">
            <w:pPr>
              <w:rPr>
                <w:rFonts w:eastAsiaTheme="minorEastAsia"/>
                <w:lang w:eastAsia="zh-CN"/>
              </w:rPr>
            </w:pPr>
            <w:r>
              <w:rPr>
                <w:rFonts w:eastAsiaTheme="minorEastAsia"/>
                <w:lang w:eastAsia="zh-CN"/>
              </w:rPr>
              <w:t>Proposal 3: the noise figure F for NTN system (dB) should be further evaluated based on the couple loss assumption between satellite and gateway.</w:t>
            </w:r>
          </w:p>
          <w:p w14:paraId="68523C56" w14:textId="77777777" w:rsidR="00C20649" w:rsidRDefault="00830430">
            <w:bookmarkStart w:id="2" w:name="OLE_LINK143"/>
            <w:r>
              <w:rPr>
                <w:lang w:eastAsia="zh-CN"/>
              </w:rPr>
              <w:t>Proposal</w:t>
            </w:r>
            <w:r>
              <w:rPr>
                <w:rFonts w:hint="eastAsia"/>
                <w:lang w:eastAsia="zh-CN"/>
              </w:rPr>
              <w:t xml:space="preserve"> </w:t>
            </w:r>
            <w:r>
              <w:rPr>
                <w:lang w:eastAsia="zh-CN"/>
              </w:rPr>
              <w:t>4:</w:t>
            </w:r>
            <w:r>
              <w:t xml:space="preserve"> the parameters in tale 5-1 can be reused</w:t>
            </w:r>
            <w:r>
              <w:rPr>
                <w:lang w:eastAsia="zh-CN"/>
              </w:rPr>
              <w:t xml:space="preserve"> for the following parameters </w:t>
            </w:r>
            <w:r>
              <w:sym w:font="Symbol" w:char="F061"/>
            </w:r>
            <w:r>
              <w:t>, SNIR</w:t>
            </w:r>
            <w:r>
              <w:rPr>
                <w:vertAlign w:val="subscript"/>
              </w:rPr>
              <w:t>MIN</w:t>
            </w:r>
            <w:r>
              <w:t>, and SN</w:t>
            </w:r>
            <w:r>
              <w:rPr>
                <w:lang w:eastAsia="ja-JP"/>
              </w:rPr>
              <w:t>I</w:t>
            </w:r>
            <w:r>
              <w:t>R</w:t>
            </w:r>
            <w:r>
              <w:rPr>
                <w:vertAlign w:val="subscript"/>
              </w:rPr>
              <w:t>MAX</w:t>
            </w:r>
            <w:r>
              <w:t>, but other options are not precluded.</w:t>
            </w:r>
          </w:p>
          <w:p w14:paraId="35E19140" w14:textId="77777777" w:rsidR="00C20649" w:rsidRPr="0069571C" w:rsidRDefault="00830430">
            <w:pPr>
              <w:pStyle w:val="TH"/>
              <w:rPr>
                <w:lang w:val="en-US"/>
              </w:rPr>
            </w:pPr>
            <w:r w:rsidRPr="0069571C">
              <w:rPr>
                <w:lang w:val="en-US"/>
              </w:rPr>
              <w:t xml:space="preserve">Table </w:t>
            </w:r>
            <w:r w:rsidRPr="0069571C">
              <w:rPr>
                <w:lang w:val="en-US" w:eastAsia="ja-JP"/>
              </w:rPr>
              <w:t>5-1</w:t>
            </w:r>
            <w:r w:rsidRPr="0069571C">
              <w:rPr>
                <w:lang w:val="en-US"/>
              </w:rPr>
              <w:t>: Parameters describing baseline Link Level performance for 5G NR</w:t>
            </w:r>
          </w:p>
          <w:tbl>
            <w:tblPr>
              <w:tblW w:w="615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7"/>
              <w:gridCol w:w="686"/>
              <w:gridCol w:w="708"/>
              <w:gridCol w:w="3658"/>
            </w:tblGrid>
            <w:tr w:rsidR="00C20649" w14:paraId="34A3C640" w14:textId="77777777">
              <w:trPr>
                <w:trHeight w:val="50"/>
                <w:jc w:val="center"/>
              </w:trPr>
              <w:tc>
                <w:tcPr>
                  <w:tcW w:w="1107" w:type="dxa"/>
                  <w:shd w:val="clear" w:color="auto" w:fill="auto"/>
                  <w:noWrap/>
                  <w:vAlign w:val="bottom"/>
                </w:tcPr>
                <w:bookmarkEnd w:id="2"/>
                <w:p w14:paraId="298E0E35" w14:textId="77777777" w:rsidR="00C20649" w:rsidRDefault="00830430">
                  <w:pPr>
                    <w:pStyle w:val="TAH"/>
                    <w:rPr>
                      <w:kern w:val="2"/>
                      <w:szCs w:val="22"/>
                      <w:lang w:val="en-US" w:eastAsia="zh-CN"/>
                    </w:rPr>
                  </w:pPr>
                  <w:r>
                    <w:rPr>
                      <w:kern w:val="2"/>
                      <w:szCs w:val="22"/>
                      <w:lang w:val="en-US" w:eastAsia="zh-CN"/>
                    </w:rPr>
                    <w:t xml:space="preserve">Parameter </w:t>
                  </w:r>
                </w:p>
              </w:tc>
              <w:tc>
                <w:tcPr>
                  <w:tcW w:w="686" w:type="dxa"/>
                  <w:vAlign w:val="bottom"/>
                </w:tcPr>
                <w:p w14:paraId="49C3C572" w14:textId="77777777" w:rsidR="00C20649" w:rsidRDefault="00830430">
                  <w:pPr>
                    <w:pStyle w:val="TAH"/>
                    <w:rPr>
                      <w:kern w:val="2"/>
                      <w:szCs w:val="22"/>
                      <w:lang w:val="en-US" w:eastAsia="zh-CN"/>
                    </w:rPr>
                  </w:pPr>
                  <w:r>
                    <w:rPr>
                      <w:kern w:val="2"/>
                      <w:szCs w:val="22"/>
                      <w:lang w:val="en-US" w:eastAsia="zh-CN"/>
                    </w:rPr>
                    <w:t xml:space="preserve">DL </w:t>
                  </w:r>
                </w:p>
              </w:tc>
              <w:tc>
                <w:tcPr>
                  <w:tcW w:w="708" w:type="dxa"/>
                  <w:vAlign w:val="bottom"/>
                </w:tcPr>
                <w:p w14:paraId="767A771C" w14:textId="77777777" w:rsidR="00C20649" w:rsidRDefault="00830430">
                  <w:pPr>
                    <w:pStyle w:val="TAH"/>
                    <w:rPr>
                      <w:kern w:val="2"/>
                      <w:szCs w:val="22"/>
                      <w:lang w:val="en-US" w:eastAsia="zh-CN"/>
                    </w:rPr>
                  </w:pPr>
                  <w:r>
                    <w:rPr>
                      <w:kern w:val="2"/>
                      <w:szCs w:val="22"/>
                      <w:lang w:val="en-US" w:eastAsia="zh-CN"/>
                    </w:rPr>
                    <w:t xml:space="preserve">UL </w:t>
                  </w:r>
                </w:p>
              </w:tc>
              <w:tc>
                <w:tcPr>
                  <w:tcW w:w="3658" w:type="dxa"/>
                  <w:shd w:val="clear" w:color="auto" w:fill="auto"/>
                  <w:noWrap/>
                  <w:vAlign w:val="bottom"/>
                </w:tcPr>
                <w:p w14:paraId="53385F10" w14:textId="77777777" w:rsidR="00C20649" w:rsidRDefault="00830430">
                  <w:pPr>
                    <w:pStyle w:val="TAH"/>
                    <w:rPr>
                      <w:kern w:val="2"/>
                      <w:szCs w:val="22"/>
                      <w:lang w:val="en-US" w:eastAsia="zh-CN"/>
                    </w:rPr>
                  </w:pPr>
                  <w:r>
                    <w:rPr>
                      <w:kern w:val="2"/>
                      <w:szCs w:val="22"/>
                      <w:lang w:val="en-US" w:eastAsia="zh-CN"/>
                    </w:rPr>
                    <w:t xml:space="preserve">Notes </w:t>
                  </w:r>
                </w:p>
              </w:tc>
            </w:tr>
            <w:tr w:rsidR="00C20649" w14:paraId="2398591F" w14:textId="77777777">
              <w:trPr>
                <w:trHeight w:val="50"/>
                <w:jc w:val="center"/>
              </w:trPr>
              <w:tc>
                <w:tcPr>
                  <w:tcW w:w="1107" w:type="dxa"/>
                  <w:shd w:val="clear" w:color="auto" w:fill="auto"/>
                  <w:noWrap/>
                  <w:vAlign w:val="bottom"/>
                </w:tcPr>
                <w:p w14:paraId="09F94C23" w14:textId="77777777" w:rsidR="00C20649" w:rsidRDefault="00830430">
                  <w:pPr>
                    <w:pStyle w:val="TAC"/>
                  </w:pPr>
                  <w:r>
                    <w:t xml:space="preserve">α, attenuation </w:t>
                  </w:r>
                </w:p>
              </w:tc>
              <w:tc>
                <w:tcPr>
                  <w:tcW w:w="686" w:type="dxa"/>
                  <w:vAlign w:val="bottom"/>
                </w:tcPr>
                <w:p w14:paraId="3BEA87BF" w14:textId="77777777" w:rsidR="00C20649" w:rsidRDefault="00830430">
                  <w:pPr>
                    <w:pStyle w:val="TAC"/>
                  </w:pPr>
                  <w:r>
                    <w:t xml:space="preserve">0.6 </w:t>
                  </w:r>
                </w:p>
              </w:tc>
              <w:tc>
                <w:tcPr>
                  <w:tcW w:w="708" w:type="dxa"/>
                  <w:vAlign w:val="bottom"/>
                </w:tcPr>
                <w:p w14:paraId="2F668A99" w14:textId="77777777" w:rsidR="00C20649" w:rsidRDefault="00830430">
                  <w:pPr>
                    <w:pStyle w:val="TAC"/>
                  </w:pPr>
                  <w:r>
                    <w:t xml:space="preserve">0.4 </w:t>
                  </w:r>
                </w:p>
              </w:tc>
              <w:tc>
                <w:tcPr>
                  <w:tcW w:w="3658" w:type="dxa"/>
                  <w:shd w:val="clear" w:color="auto" w:fill="auto"/>
                  <w:noWrap/>
                  <w:vAlign w:val="bottom"/>
                </w:tcPr>
                <w:p w14:paraId="0BDFCBC1" w14:textId="77777777" w:rsidR="00C20649" w:rsidRDefault="00830430">
                  <w:pPr>
                    <w:pStyle w:val="TAC"/>
                  </w:pPr>
                  <w:r>
                    <w:t xml:space="preserve">Represents implementation losses </w:t>
                  </w:r>
                </w:p>
              </w:tc>
            </w:tr>
            <w:tr w:rsidR="00C20649" w14:paraId="335B56A1" w14:textId="77777777">
              <w:trPr>
                <w:trHeight w:val="213"/>
                <w:jc w:val="center"/>
              </w:trPr>
              <w:tc>
                <w:tcPr>
                  <w:tcW w:w="1107" w:type="dxa"/>
                  <w:shd w:val="clear" w:color="auto" w:fill="auto"/>
                  <w:noWrap/>
                  <w:vAlign w:val="bottom"/>
                </w:tcPr>
                <w:p w14:paraId="269FC1F8" w14:textId="77777777" w:rsidR="00C20649" w:rsidRDefault="00830430">
                  <w:pPr>
                    <w:pStyle w:val="TAC"/>
                  </w:pPr>
                  <w:r>
                    <w:rPr>
                      <w:rFonts w:hint="eastAsia"/>
                      <w:lang w:eastAsia="zh-CN"/>
                    </w:rPr>
                    <w:t>SNIR</w:t>
                  </w:r>
                  <w:r>
                    <w:rPr>
                      <w:vertAlign w:val="subscript"/>
                    </w:rPr>
                    <w:t>MIN</w:t>
                  </w:r>
                  <w:r>
                    <w:t xml:space="preserve">, dB </w:t>
                  </w:r>
                </w:p>
              </w:tc>
              <w:tc>
                <w:tcPr>
                  <w:tcW w:w="686" w:type="dxa"/>
                  <w:vAlign w:val="bottom"/>
                </w:tcPr>
                <w:p w14:paraId="59E11A6A" w14:textId="77777777" w:rsidR="00C20649" w:rsidRDefault="00830430">
                  <w:pPr>
                    <w:pStyle w:val="TAC"/>
                  </w:pPr>
                  <w:r>
                    <w:t xml:space="preserve">-10 </w:t>
                  </w:r>
                </w:p>
              </w:tc>
              <w:tc>
                <w:tcPr>
                  <w:tcW w:w="708" w:type="dxa"/>
                  <w:vAlign w:val="bottom"/>
                </w:tcPr>
                <w:p w14:paraId="2BBF2DC0" w14:textId="77777777" w:rsidR="00C20649" w:rsidRDefault="00830430">
                  <w:pPr>
                    <w:pStyle w:val="TAC"/>
                  </w:pPr>
                  <w:r>
                    <w:t xml:space="preserve">-10 </w:t>
                  </w:r>
                </w:p>
              </w:tc>
              <w:tc>
                <w:tcPr>
                  <w:tcW w:w="3658" w:type="dxa"/>
                  <w:shd w:val="clear" w:color="auto" w:fill="auto"/>
                  <w:noWrap/>
                  <w:vAlign w:val="bottom"/>
                </w:tcPr>
                <w:p w14:paraId="604ADF09" w14:textId="77777777" w:rsidR="00C20649" w:rsidRPr="0069571C" w:rsidRDefault="00830430">
                  <w:pPr>
                    <w:pStyle w:val="TAC"/>
                    <w:rPr>
                      <w:lang w:val="en-US"/>
                    </w:rPr>
                  </w:pPr>
                  <w:r w:rsidRPr="0069571C">
                    <w:rPr>
                      <w:lang w:val="en-US"/>
                    </w:rPr>
                    <w:t xml:space="preserve">Based on QPSK, 1/8 rate (DL) &amp; 1/5 rate (UL) </w:t>
                  </w:r>
                </w:p>
              </w:tc>
            </w:tr>
            <w:tr w:rsidR="00C20649" w14:paraId="04EF0A53" w14:textId="77777777">
              <w:trPr>
                <w:trHeight w:val="213"/>
                <w:jc w:val="center"/>
              </w:trPr>
              <w:tc>
                <w:tcPr>
                  <w:tcW w:w="1107" w:type="dxa"/>
                  <w:shd w:val="clear" w:color="auto" w:fill="auto"/>
                  <w:noWrap/>
                  <w:vAlign w:val="bottom"/>
                </w:tcPr>
                <w:p w14:paraId="521729B7" w14:textId="77777777" w:rsidR="00C20649" w:rsidRDefault="00830430">
                  <w:pPr>
                    <w:pStyle w:val="TAC"/>
                  </w:pPr>
                  <w:r>
                    <w:rPr>
                      <w:rFonts w:hint="eastAsia"/>
                      <w:lang w:eastAsia="zh-CN"/>
                    </w:rPr>
                    <w:t>SNIR</w:t>
                  </w:r>
                  <w:r>
                    <w:rPr>
                      <w:vertAlign w:val="subscript"/>
                    </w:rPr>
                    <w:t>MAX</w:t>
                  </w:r>
                  <w:r>
                    <w:t xml:space="preserve">, dB </w:t>
                  </w:r>
                </w:p>
              </w:tc>
              <w:tc>
                <w:tcPr>
                  <w:tcW w:w="686" w:type="dxa"/>
                  <w:vAlign w:val="bottom"/>
                </w:tcPr>
                <w:p w14:paraId="5DA83968" w14:textId="77777777" w:rsidR="00C20649" w:rsidRDefault="00830430">
                  <w:pPr>
                    <w:pStyle w:val="TAC"/>
                  </w:pPr>
                  <w:r>
                    <w:t xml:space="preserve">30 </w:t>
                  </w:r>
                </w:p>
              </w:tc>
              <w:tc>
                <w:tcPr>
                  <w:tcW w:w="708" w:type="dxa"/>
                  <w:vAlign w:val="bottom"/>
                </w:tcPr>
                <w:p w14:paraId="19AF2226" w14:textId="77777777" w:rsidR="00C20649" w:rsidRDefault="00830430">
                  <w:pPr>
                    <w:pStyle w:val="TAC"/>
                  </w:pPr>
                  <w:r>
                    <w:t xml:space="preserve">22 </w:t>
                  </w:r>
                </w:p>
              </w:tc>
              <w:tc>
                <w:tcPr>
                  <w:tcW w:w="3658" w:type="dxa"/>
                  <w:shd w:val="clear" w:color="auto" w:fill="auto"/>
                  <w:noWrap/>
                  <w:vAlign w:val="bottom"/>
                </w:tcPr>
                <w:p w14:paraId="6EBDDDB3" w14:textId="77777777" w:rsidR="00C20649" w:rsidRPr="0069571C" w:rsidRDefault="00830430">
                  <w:pPr>
                    <w:pStyle w:val="TAC"/>
                    <w:rPr>
                      <w:lang w:val="en-US"/>
                    </w:rPr>
                  </w:pPr>
                  <w:r w:rsidRPr="0069571C">
                    <w:rPr>
                      <w:lang w:val="en-US"/>
                    </w:rPr>
                    <w:t xml:space="preserve">Based on 256QAM 0.93(DL) &amp; 64QAM 0.93 (UL) </w:t>
                  </w:r>
                </w:p>
              </w:tc>
            </w:tr>
          </w:tbl>
          <w:p w14:paraId="616BD403" w14:textId="77777777" w:rsidR="00C20649" w:rsidRDefault="00830430">
            <w:pPr>
              <w:rPr>
                <w:lang w:eastAsia="zh-CN"/>
              </w:rPr>
            </w:pPr>
            <w:r>
              <w:rPr>
                <w:lang w:eastAsia="zh-CN"/>
              </w:rPr>
              <w:t>It</w:t>
            </w:r>
            <w:r>
              <w:rPr>
                <w:rFonts w:eastAsiaTheme="minorEastAsia"/>
                <w:lang w:eastAsia="zh-CN"/>
              </w:rPr>
              <w:t>’s infeasible to achieve 30dB/22dB DL/UL maximum SNIR f</w:t>
            </w:r>
            <w:r>
              <w:rPr>
                <w:lang w:eastAsia="zh-CN"/>
              </w:rPr>
              <w:t>or NR NTN,</w:t>
            </w:r>
            <w:bookmarkStart w:id="3" w:name="OLE_LINK130"/>
            <w:bookmarkStart w:id="4" w:name="OLE_LINK133"/>
            <w:r>
              <w:rPr>
                <w:lang w:eastAsia="zh-CN"/>
              </w:rPr>
              <w:t xml:space="preserve"> so the following parameters need to be further studied and RAN4 need to check them with RAN1.</w:t>
            </w:r>
            <w:bookmarkEnd w:id="3"/>
            <w:bookmarkEnd w:id="4"/>
          </w:p>
          <w:p w14:paraId="00B16A55" w14:textId="77777777" w:rsidR="00C20649" w:rsidRDefault="00830430">
            <w:pPr>
              <w:rPr>
                <w:rFonts w:eastAsiaTheme="minorEastAsia"/>
                <w:lang w:eastAsia="zh-CN"/>
              </w:rPr>
            </w:pPr>
            <w:bookmarkStart w:id="5" w:name="OLE_LINK134"/>
            <w:r>
              <w:sym w:font="Symbol" w:char="F061"/>
            </w:r>
            <w:bookmarkEnd w:id="5"/>
            <w:r>
              <w:tab/>
            </w:r>
            <w:r>
              <w:tab/>
            </w:r>
            <w:r>
              <w:tab/>
              <w:t>Attenuation factor, representing implementation losses</w:t>
            </w:r>
            <w:r>
              <w:rPr>
                <w:lang w:eastAsia="ja-JP"/>
              </w:rPr>
              <w:br/>
            </w:r>
            <w:bookmarkStart w:id="6" w:name="OLE_LINK137"/>
            <w:r>
              <w:t>SNIR</w:t>
            </w:r>
            <w:r>
              <w:rPr>
                <w:vertAlign w:val="subscript"/>
              </w:rPr>
              <w:t>MIN</w:t>
            </w:r>
            <w:r>
              <w:t xml:space="preserve"> </w:t>
            </w:r>
            <w:bookmarkEnd w:id="6"/>
            <w:r>
              <w:t xml:space="preserve"> Minimum SN</w:t>
            </w:r>
            <w:r>
              <w:rPr>
                <w:lang w:eastAsia="ja-JP"/>
              </w:rPr>
              <w:t>I</w:t>
            </w:r>
            <w:r>
              <w:t>R of the code</w:t>
            </w:r>
            <w:r>
              <w:rPr>
                <w:rFonts w:hint="eastAsia"/>
                <w:lang w:eastAsia="ja-JP"/>
              </w:rPr>
              <w:t xml:space="preserve"> </w:t>
            </w:r>
            <w:r>
              <w:t>set, dB</w:t>
            </w:r>
            <w:r>
              <w:rPr>
                <w:lang w:eastAsia="ja-JP"/>
              </w:rPr>
              <w:br/>
            </w:r>
            <w:bookmarkStart w:id="7" w:name="OLE_LINK141"/>
            <w:bookmarkStart w:id="8" w:name="OLE_LINK142"/>
            <w:r>
              <w:t>SN</w:t>
            </w:r>
            <w:r>
              <w:rPr>
                <w:lang w:eastAsia="ja-JP"/>
              </w:rPr>
              <w:t>I</w:t>
            </w:r>
            <w:r>
              <w:t>R</w:t>
            </w:r>
            <w:r>
              <w:rPr>
                <w:vertAlign w:val="subscript"/>
              </w:rPr>
              <w:t>MAX</w:t>
            </w:r>
            <w:bookmarkEnd w:id="7"/>
            <w:bookmarkEnd w:id="8"/>
            <w:r>
              <w:t xml:space="preserve">  Maximum SN</w:t>
            </w:r>
            <w:r>
              <w:rPr>
                <w:lang w:eastAsia="ja-JP"/>
              </w:rPr>
              <w:t>I</w:t>
            </w:r>
            <w:r>
              <w:t xml:space="preserve">R of the </w:t>
            </w:r>
            <w:r>
              <w:rPr>
                <w:rFonts w:hint="eastAsia"/>
                <w:lang w:eastAsia="zh-CN"/>
              </w:rPr>
              <w:t>code set</w:t>
            </w:r>
            <w:r>
              <w:t>, dB</w:t>
            </w:r>
          </w:p>
        </w:tc>
      </w:tr>
      <w:tr w:rsidR="00C20649" w14:paraId="564E8B1A" w14:textId="77777777">
        <w:trPr>
          <w:trHeight w:val="468"/>
        </w:trPr>
        <w:tc>
          <w:tcPr>
            <w:tcW w:w="1622" w:type="dxa"/>
          </w:tcPr>
          <w:p w14:paraId="589D06AD"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4-2110799</w:t>
            </w:r>
          </w:p>
        </w:tc>
        <w:tc>
          <w:tcPr>
            <w:tcW w:w="1424" w:type="dxa"/>
          </w:tcPr>
          <w:p w14:paraId="1B16007E" w14:textId="77777777" w:rsidR="00C20649" w:rsidRDefault="00830430">
            <w:pPr>
              <w:spacing w:before="120" w:after="120"/>
              <w:rPr>
                <w:rFonts w:eastAsiaTheme="minorEastAsia"/>
                <w:lang w:eastAsia="zh-CN"/>
              </w:rPr>
            </w:pPr>
            <w:r>
              <w:rPr>
                <w:rFonts w:eastAsiaTheme="minorEastAsia" w:hint="eastAsia"/>
                <w:lang w:eastAsia="zh-CN"/>
              </w:rPr>
              <w:t>Q</w:t>
            </w:r>
            <w:r>
              <w:rPr>
                <w:rFonts w:eastAsiaTheme="minorEastAsia"/>
                <w:lang w:eastAsia="zh-CN"/>
              </w:rPr>
              <w:t>ualcomm</w:t>
            </w:r>
          </w:p>
        </w:tc>
        <w:tc>
          <w:tcPr>
            <w:tcW w:w="6585" w:type="dxa"/>
          </w:tcPr>
          <w:p w14:paraId="361D9147" w14:textId="77777777" w:rsidR="00C20649" w:rsidRDefault="00830430">
            <w:pPr>
              <w:rPr>
                <w:rFonts w:eastAsiaTheme="minorEastAsia"/>
                <w:lang w:val="en-US" w:eastAsia="zh-CN"/>
              </w:rPr>
            </w:pPr>
            <w:r>
              <w:rPr>
                <w:rFonts w:eastAsiaTheme="minorEastAsia"/>
                <w:lang w:eastAsia="zh-CN"/>
              </w:rPr>
              <w:t>Proposal 3: RAN4 to consider 20 MHz channel bandwidth with considering the number of active NTN UEs to be 3 in UL and 1 in DL that is in-line with the TN assumptions.</w:t>
            </w:r>
          </w:p>
          <w:p w14:paraId="275B30C7" w14:textId="77777777" w:rsidR="00C20649" w:rsidRDefault="00830430">
            <w:pPr>
              <w:rPr>
                <w:rFonts w:eastAsiaTheme="minorEastAsia"/>
                <w:lang w:eastAsia="zh-CN"/>
              </w:rPr>
            </w:pPr>
            <w:r>
              <w:rPr>
                <w:rFonts w:eastAsiaTheme="minorEastAsia"/>
                <w:lang w:eastAsia="zh-CN"/>
              </w:rPr>
              <w:t>Proposal 4: RAN4 to refer to TR 36.942 for the BS non-AAS antenna pattern.</w:t>
            </w:r>
          </w:p>
          <w:p w14:paraId="706B0FEB" w14:textId="77777777" w:rsidR="00C20649" w:rsidRDefault="00830430">
            <w:pPr>
              <w:rPr>
                <w:rFonts w:eastAsiaTheme="minorEastAsia"/>
                <w:lang w:eastAsia="zh-CN"/>
              </w:rPr>
            </w:pPr>
            <w:r>
              <w:rPr>
                <w:rFonts w:eastAsiaTheme="minorEastAsia"/>
                <w:lang w:eastAsia="zh-CN"/>
              </w:rPr>
              <w:t>Proposal 5: RAN4 to reuse the same TN TPC for NTN with SNR target 15dB.</w:t>
            </w:r>
          </w:p>
        </w:tc>
      </w:tr>
      <w:tr w:rsidR="00C20649" w14:paraId="0B38E5C3" w14:textId="77777777">
        <w:trPr>
          <w:trHeight w:val="468"/>
        </w:trPr>
        <w:tc>
          <w:tcPr>
            <w:tcW w:w="1622" w:type="dxa"/>
          </w:tcPr>
          <w:p w14:paraId="1E3B5178"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4-2111423</w:t>
            </w:r>
          </w:p>
        </w:tc>
        <w:tc>
          <w:tcPr>
            <w:tcW w:w="1424" w:type="dxa"/>
          </w:tcPr>
          <w:p w14:paraId="64B12715" w14:textId="77777777" w:rsidR="00C20649" w:rsidRDefault="00830430">
            <w:pPr>
              <w:spacing w:before="120" w:after="120"/>
              <w:rPr>
                <w:rFonts w:eastAsiaTheme="minorEastAsia"/>
                <w:lang w:eastAsia="zh-CN"/>
              </w:rPr>
            </w:pPr>
            <w:r>
              <w:rPr>
                <w:rFonts w:eastAsiaTheme="minorEastAsia" w:hint="eastAsia"/>
                <w:lang w:eastAsia="zh-CN"/>
              </w:rPr>
              <w:t>Thales</w:t>
            </w:r>
          </w:p>
        </w:tc>
        <w:tc>
          <w:tcPr>
            <w:tcW w:w="6585" w:type="dxa"/>
          </w:tcPr>
          <w:p w14:paraId="7B353D32" w14:textId="77777777" w:rsidR="00C20649" w:rsidRDefault="00830430">
            <w:pPr>
              <w:rPr>
                <w:rFonts w:eastAsiaTheme="minorEastAsia"/>
                <w:lang w:eastAsia="zh-CN"/>
              </w:rPr>
            </w:pPr>
            <w:r>
              <w:rPr>
                <w:rFonts w:eastAsiaTheme="minorEastAsia"/>
                <w:lang w:eastAsia="zh-CN"/>
              </w:rPr>
              <w:t>Proposal 4: For the purpose of coexistence analysis between adjacent bands, 20 MHz bandwidth size can be considered for simulation purpose.</w:t>
            </w:r>
          </w:p>
          <w:p w14:paraId="4479AEEF" w14:textId="77777777" w:rsidR="00C20649" w:rsidRDefault="00830430">
            <w:pPr>
              <w:rPr>
                <w:rFonts w:eastAsiaTheme="minorEastAsia"/>
                <w:lang w:eastAsia="zh-CN"/>
              </w:rPr>
            </w:pPr>
            <w:r>
              <w:rPr>
                <w:rFonts w:eastAsiaTheme="minorEastAsia"/>
                <w:lang w:eastAsia="zh-CN"/>
              </w:rPr>
              <w:t>Observation 1: However, in order to simplify the simulations, coexistence analysis could take into account the 30 MHz configuration as an example for NTN deployment in S-band.</w:t>
            </w:r>
          </w:p>
        </w:tc>
      </w:tr>
      <w:tr w:rsidR="00C20649" w14:paraId="0B4C18DC" w14:textId="77777777">
        <w:trPr>
          <w:trHeight w:val="468"/>
        </w:trPr>
        <w:tc>
          <w:tcPr>
            <w:tcW w:w="1622" w:type="dxa"/>
          </w:tcPr>
          <w:p w14:paraId="20D322A3" w14:textId="77777777" w:rsidR="00C20649" w:rsidRDefault="00830430">
            <w:pPr>
              <w:spacing w:before="120" w:after="120"/>
              <w:rPr>
                <w:rFonts w:eastAsiaTheme="minorEastAsia"/>
                <w:lang w:eastAsia="zh-CN"/>
              </w:rPr>
            </w:pPr>
            <w:r>
              <w:rPr>
                <w:rFonts w:eastAsiaTheme="minorEastAsia" w:hint="eastAsia"/>
                <w:lang w:eastAsia="zh-CN"/>
              </w:rPr>
              <w:t>R</w:t>
            </w:r>
            <w:r>
              <w:rPr>
                <w:rFonts w:eastAsiaTheme="minorEastAsia"/>
                <w:lang w:eastAsia="zh-CN"/>
              </w:rPr>
              <w:t>4-2111462</w:t>
            </w:r>
          </w:p>
        </w:tc>
        <w:tc>
          <w:tcPr>
            <w:tcW w:w="1424" w:type="dxa"/>
          </w:tcPr>
          <w:p w14:paraId="5EE494EA" w14:textId="77777777" w:rsidR="00C20649" w:rsidRDefault="00830430">
            <w:pPr>
              <w:spacing w:before="120" w:after="120"/>
              <w:rPr>
                <w:rFonts w:eastAsiaTheme="minorEastAsia"/>
                <w:lang w:eastAsia="zh-CN"/>
              </w:rPr>
            </w:pPr>
            <w:r>
              <w:rPr>
                <w:rFonts w:eastAsiaTheme="minorEastAsia" w:hint="eastAsia"/>
                <w:lang w:eastAsia="zh-CN"/>
              </w:rPr>
              <w:t>Thales</w:t>
            </w:r>
          </w:p>
        </w:tc>
        <w:tc>
          <w:tcPr>
            <w:tcW w:w="6585" w:type="dxa"/>
          </w:tcPr>
          <w:p w14:paraId="0231BCB6" w14:textId="77777777" w:rsidR="00C20649" w:rsidRDefault="00830430">
            <w:pPr>
              <w:jc w:val="both"/>
              <w:rPr>
                <w:rFonts w:asciiTheme="minorBidi" w:eastAsiaTheme="minorEastAsia" w:hAnsiTheme="minorBidi"/>
                <w:lang w:eastAsia="zh-CN"/>
              </w:rPr>
            </w:pPr>
            <w:r>
              <w:rPr>
                <w:rFonts w:asciiTheme="minorBidi" w:eastAsiaTheme="minorEastAsia" w:hAnsiTheme="minorBidi" w:hint="eastAsia"/>
                <w:lang w:eastAsia="zh-CN"/>
              </w:rPr>
              <w:t>P</w:t>
            </w:r>
            <w:r>
              <w:rPr>
                <w:rFonts w:asciiTheme="minorBidi" w:eastAsiaTheme="minorEastAsia" w:hAnsiTheme="minorBidi"/>
                <w:lang w:eastAsia="zh-CN"/>
              </w:rPr>
              <w:t>roposal 2: Update with following information</w:t>
            </w:r>
          </w:p>
          <w:p w14:paraId="49215494" w14:textId="77777777" w:rsidR="00C20649" w:rsidRDefault="00830430">
            <w:pPr>
              <w:spacing w:after="120"/>
              <w:rPr>
                <w:szCs w:val="24"/>
                <w:lang w:eastAsia="zh-CN"/>
              </w:rPr>
            </w:pPr>
            <w:r>
              <w:rPr>
                <w:szCs w:val="24"/>
                <w:lang w:eastAsia="zh-CN"/>
              </w:rPr>
              <w:t>The satellite max Tx power can be calculated by the equation as below:</w:t>
            </w:r>
          </w:p>
          <w:p w14:paraId="1EB69008" w14:textId="77777777" w:rsidR="00C20649" w:rsidRDefault="00866C2B">
            <w:pPr>
              <w:jc w:val="both"/>
              <w:rPr>
                <w:rFonts w:asciiTheme="minorBidi" w:hAnsiTheme="minorBidi"/>
                <w:iCs/>
                <w:lang w:val="fr-FR" w:eastAsia="fr-FR"/>
              </w:rPr>
            </w:pPr>
            <m:oMathPara>
              <m:oMath>
                <m:func>
                  <m:funcPr>
                    <m:ctrlPr>
                      <w:rPr>
                        <w:rFonts w:ascii="Cambria Math" w:hAnsi="Cambria Math"/>
                        <w:i/>
                        <w:iCs/>
                        <w:lang w:val="fr-FR" w:eastAsia="fr-FR"/>
                      </w:rPr>
                    </m:ctrlPr>
                  </m:funcPr>
                  <m:fName>
                    <m:r>
                      <m:rPr>
                        <m:sty m:val="p"/>
                      </m:rPr>
                      <w:rPr>
                        <w:rFonts w:ascii="Cambria Math" w:hAnsi="Cambria Math"/>
                        <w:lang w:eastAsia="fr-FR"/>
                      </w:rPr>
                      <m:t>max</m:t>
                    </m:r>
                  </m:fName>
                  <m:e>
                    <m:r>
                      <w:rPr>
                        <w:rFonts w:ascii="Cambria Math" w:hAnsi="Cambria Math"/>
                        <w:lang w:eastAsia="fr-FR"/>
                      </w:rPr>
                      <m:t>Tx power</m:t>
                    </m:r>
                    <m:r>
                      <w:rPr>
                        <w:rFonts w:ascii="Cambria Math" w:hAnsi="Cambria Math"/>
                        <w:lang w:val="fr-FR" w:eastAsia="fr-FR"/>
                      </w:rPr>
                      <m:t>[</m:t>
                    </m:r>
                    <m:r>
                      <w:rPr>
                        <w:rFonts w:ascii="Cambria Math" w:hAnsi="Cambria Math"/>
                        <w:lang w:eastAsia="fr-FR"/>
                      </w:rPr>
                      <m:t>dB</m:t>
                    </m:r>
                    <m:r>
                      <w:rPr>
                        <w:rFonts w:ascii="Cambria Math" w:hAnsi="Cambria Math"/>
                        <w:lang w:val="fr-FR" w:eastAsia="fr-FR"/>
                      </w:rPr>
                      <m:t>m]=</m:t>
                    </m:r>
                  </m:e>
                </m:func>
                <m:r>
                  <w:rPr>
                    <w:rFonts w:ascii="Cambria Math" w:hAnsi="Cambria Math"/>
                    <w:lang w:eastAsia="fr-FR"/>
                  </w:rPr>
                  <m:t>EIRP density</m:t>
                </m:r>
                <m:r>
                  <w:rPr>
                    <w:rFonts w:ascii="Cambria Math" w:hAnsi="Cambria Math"/>
                    <w:lang w:val="fr-FR" w:eastAsia="fr-FR"/>
                  </w:rPr>
                  <m:t>[</m:t>
                </m:r>
                <m:f>
                  <m:fPr>
                    <m:ctrlPr>
                      <w:rPr>
                        <w:rFonts w:ascii="Cambria Math" w:hAnsi="Cambria Math"/>
                        <w:i/>
                        <w:iCs/>
                        <w:lang w:eastAsia="fr-FR"/>
                      </w:rPr>
                    </m:ctrlPr>
                  </m:fPr>
                  <m:num>
                    <m:r>
                      <w:rPr>
                        <w:rFonts w:ascii="Cambria Math" w:hAnsi="Cambria Math"/>
                        <w:lang w:eastAsia="fr-FR"/>
                      </w:rPr>
                      <m:t>dBW</m:t>
                    </m:r>
                  </m:num>
                  <m:den>
                    <m:r>
                      <w:rPr>
                        <w:rFonts w:ascii="Cambria Math" w:hAnsi="Cambria Math"/>
                        <w:lang w:eastAsia="fr-FR"/>
                      </w:rPr>
                      <m:t>MHz</m:t>
                    </m:r>
                  </m:den>
                </m:f>
                <m:r>
                  <w:rPr>
                    <w:rFonts w:ascii="Cambria Math" w:hAnsi="Cambria Math"/>
                    <w:lang w:val="fr-FR" w:eastAsia="fr-FR"/>
                  </w:rPr>
                  <m:t>]</m:t>
                </m:r>
                <m:r>
                  <w:rPr>
                    <w:rFonts w:ascii="Cambria Math" w:hAnsi="Cambria Math"/>
                    <w:lang w:eastAsia="fr-FR"/>
                  </w:rPr>
                  <m:t>+30+10 </m:t>
                </m:r>
                <m:sSub>
                  <m:sSubPr>
                    <m:ctrlPr>
                      <w:rPr>
                        <w:rFonts w:ascii="Cambria Math" w:hAnsi="Cambria Math"/>
                        <w:i/>
                        <w:iCs/>
                        <w:lang w:val="fr-FR" w:eastAsia="fr-FR"/>
                      </w:rPr>
                    </m:ctrlPr>
                  </m:sSubPr>
                  <m:e>
                    <m:r>
                      <w:rPr>
                        <w:rFonts w:ascii="Cambria Math" w:hAnsi="Cambria Math"/>
                        <w:lang w:eastAsia="fr-FR"/>
                      </w:rPr>
                      <m:t>log</m:t>
                    </m:r>
                  </m:e>
                  <m:sub>
                    <m:r>
                      <w:rPr>
                        <w:rFonts w:ascii="Cambria Math" w:hAnsi="Cambria Math"/>
                        <w:lang w:eastAsia="fr-FR"/>
                      </w:rPr>
                      <m:t>10</m:t>
                    </m:r>
                  </m:sub>
                </m:sSub>
                <m:d>
                  <m:dPr>
                    <m:ctrlPr>
                      <w:rPr>
                        <w:rFonts w:ascii="Cambria Math" w:hAnsi="Cambria Math"/>
                        <w:i/>
                        <w:iCs/>
                        <w:lang w:val="fr-FR" w:eastAsia="fr-FR"/>
                      </w:rPr>
                    </m:ctrlPr>
                  </m:dPr>
                  <m:e>
                    <m:sSub>
                      <m:sSubPr>
                        <m:ctrlPr>
                          <w:rPr>
                            <w:rFonts w:ascii="Cambria Math" w:hAnsi="Cambria Math"/>
                            <w:i/>
                            <w:iCs/>
                            <w:lang w:val="fr-FR" w:eastAsia="fr-FR"/>
                          </w:rPr>
                        </m:ctrlPr>
                      </m:sSubPr>
                      <m:e>
                        <m:r>
                          <w:rPr>
                            <w:rFonts w:ascii="Cambria Math" w:hAnsi="Cambria Math"/>
                            <w:lang w:eastAsia="fr-FR"/>
                          </w:rPr>
                          <m:t>N</m:t>
                        </m:r>
                      </m:e>
                      <m:sub>
                        <m:r>
                          <w:rPr>
                            <w:rFonts w:ascii="Cambria Math" w:hAnsi="Cambria Math"/>
                            <w:lang w:eastAsia="fr-FR"/>
                          </w:rPr>
                          <m:t>RB</m:t>
                        </m:r>
                      </m:sub>
                    </m:sSub>
                    <m:r>
                      <w:rPr>
                        <w:rFonts w:ascii="Cambria Math" w:hAnsi="Cambria Math"/>
                        <w:lang w:eastAsia="fr-FR"/>
                      </w:rPr>
                      <m:t>*SCS</m:t>
                    </m:r>
                    <m:d>
                      <m:dPr>
                        <m:begChr m:val="["/>
                        <m:endChr m:val="]"/>
                        <m:ctrlPr>
                          <w:rPr>
                            <w:rFonts w:ascii="Cambria Math" w:hAnsi="Cambria Math"/>
                            <w:i/>
                            <w:iCs/>
                            <w:lang w:val="fr-FR" w:eastAsia="fr-FR"/>
                          </w:rPr>
                        </m:ctrlPr>
                      </m:dPr>
                      <m:e>
                        <m:r>
                          <w:rPr>
                            <w:rFonts w:ascii="Cambria Math" w:hAnsi="Cambria Math"/>
                            <w:lang w:val="fr-FR" w:eastAsia="fr-FR"/>
                          </w:rPr>
                          <m:t>MHz</m:t>
                        </m:r>
                      </m:e>
                    </m:d>
                    <m:r>
                      <w:rPr>
                        <w:rFonts w:ascii="Cambria Math" w:hAnsi="Cambria Math"/>
                        <w:lang w:eastAsia="fr-FR"/>
                      </w:rPr>
                      <m:t>*12</m:t>
                    </m:r>
                  </m:e>
                </m:d>
                <m:r>
                  <w:rPr>
                    <w:rFonts w:ascii="Cambria Math" w:hAnsi="Cambria Math"/>
                    <w:lang w:eastAsia="fr-FR"/>
                  </w:rPr>
                  <m:t>-Max Gain</m:t>
                </m:r>
                <m:r>
                  <w:rPr>
                    <w:rFonts w:ascii="Cambria Math" w:hAnsi="Cambria Math"/>
                    <w:lang w:val="fr-FR" w:eastAsia="fr-FR"/>
                  </w:rPr>
                  <m:t>[dBi]</m:t>
                </m:r>
              </m:oMath>
            </m:oMathPara>
          </w:p>
          <w:p w14:paraId="5CC03A5A" w14:textId="77777777" w:rsidR="00C20649" w:rsidRDefault="00830430">
            <w:pPr>
              <w:jc w:val="both"/>
              <w:rPr>
                <w:lang w:eastAsia="fr-FR"/>
              </w:rPr>
            </w:pPr>
            <w:r>
              <w:rPr>
                <w:b/>
                <w:bCs/>
                <w:lang w:val="en-US" w:eastAsia="fr-FR"/>
              </w:rPr>
              <w:t>N</w:t>
            </w:r>
            <w:r>
              <w:rPr>
                <w:b/>
                <w:bCs/>
                <w:vertAlign w:val="subscript"/>
                <w:lang w:val="en-US" w:eastAsia="fr-FR"/>
              </w:rPr>
              <w:t>RB</w:t>
            </w:r>
            <w:r>
              <w:rPr>
                <w:lang w:val="en-US" w:eastAsia="fr-FR"/>
              </w:rPr>
              <w:t xml:space="preserve"> configuration per BandWidth size and SCS</w:t>
            </w:r>
            <w:r>
              <w:rPr>
                <w:lang w:eastAsia="fr-FR"/>
              </w:rPr>
              <w:t>:</w:t>
            </w:r>
          </w:p>
          <w:tbl>
            <w:tblPr>
              <w:tblStyle w:val="af3"/>
              <w:tblW w:w="6192" w:type="dxa"/>
              <w:tblLook w:val="04A0" w:firstRow="1" w:lastRow="0" w:firstColumn="1" w:lastColumn="0" w:noHBand="0" w:noVBand="1"/>
            </w:tblPr>
            <w:tblGrid>
              <w:gridCol w:w="1947"/>
              <w:gridCol w:w="1061"/>
              <w:gridCol w:w="1061"/>
              <w:gridCol w:w="1061"/>
              <w:gridCol w:w="1062"/>
            </w:tblGrid>
            <w:tr w:rsidR="00C20649" w14:paraId="3AFDC001" w14:textId="77777777">
              <w:trPr>
                <w:trHeight w:val="584"/>
              </w:trPr>
              <w:tc>
                <w:tcPr>
                  <w:tcW w:w="1947" w:type="dxa"/>
                </w:tcPr>
                <w:p w14:paraId="558B786B" w14:textId="77777777" w:rsidR="00C20649" w:rsidRDefault="00830430">
                  <w:pPr>
                    <w:ind w:left="18" w:hangingChars="11" w:hanging="18"/>
                    <w:jc w:val="both"/>
                    <w:rPr>
                      <w:sz w:val="16"/>
                      <w:szCs w:val="16"/>
                      <w:lang w:val="en-US" w:eastAsia="fr-FR"/>
                    </w:rPr>
                  </w:pPr>
                  <w:r>
                    <w:rPr>
                      <w:b/>
                      <w:bCs/>
                      <w:sz w:val="16"/>
                      <w:szCs w:val="16"/>
                      <w:lang w:val="en-US" w:eastAsia="fr-FR"/>
                    </w:rPr>
                    <w:t>Configuration FR1 S-band</w:t>
                  </w:r>
                </w:p>
              </w:tc>
              <w:tc>
                <w:tcPr>
                  <w:tcW w:w="1061" w:type="dxa"/>
                </w:tcPr>
                <w:p w14:paraId="62978606" w14:textId="77777777" w:rsidR="00C20649" w:rsidRDefault="00830430">
                  <w:pPr>
                    <w:ind w:left="18" w:hangingChars="11" w:hanging="18"/>
                    <w:jc w:val="both"/>
                    <w:rPr>
                      <w:sz w:val="16"/>
                      <w:szCs w:val="16"/>
                      <w:lang w:val="en-US" w:eastAsia="fr-FR"/>
                    </w:rPr>
                  </w:pPr>
                  <w:r>
                    <w:rPr>
                      <w:b/>
                      <w:bCs/>
                      <w:sz w:val="16"/>
                      <w:szCs w:val="16"/>
                      <w:lang w:val="en-US" w:eastAsia="fr-FR"/>
                    </w:rPr>
                    <w:t>N</w:t>
                  </w:r>
                  <w:r>
                    <w:rPr>
                      <w:b/>
                      <w:bCs/>
                      <w:sz w:val="16"/>
                      <w:szCs w:val="16"/>
                      <w:vertAlign w:val="subscript"/>
                      <w:lang w:val="en-US" w:eastAsia="fr-FR"/>
                    </w:rPr>
                    <w:t>RB</w:t>
                  </w:r>
                  <w:r>
                    <w:rPr>
                      <w:sz w:val="16"/>
                      <w:szCs w:val="16"/>
                      <w:lang w:val="en-US" w:eastAsia="fr-FR"/>
                    </w:rPr>
                    <w:t xml:space="preserve"> (</w:t>
                  </w:r>
                  <w:r>
                    <w:rPr>
                      <w:b/>
                      <w:bCs/>
                      <w:sz w:val="16"/>
                      <w:szCs w:val="16"/>
                      <w:lang w:val="en-US" w:eastAsia="fr-FR"/>
                    </w:rPr>
                    <w:t>5MHz BW)</w:t>
                  </w:r>
                </w:p>
              </w:tc>
              <w:tc>
                <w:tcPr>
                  <w:tcW w:w="1061" w:type="dxa"/>
                </w:tcPr>
                <w:p w14:paraId="69FD7642" w14:textId="77777777" w:rsidR="00C20649" w:rsidRDefault="00830430">
                  <w:pPr>
                    <w:ind w:left="18" w:hangingChars="11" w:hanging="18"/>
                    <w:jc w:val="both"/>
                    <w:rPr>
                      <w:sz w:val="16"/>
                      <w:szCs w:val="16"/>
                      <w:lang w:val="en-US" w:eastAsia="fr-FR"/>
                    </w:rPr>
                  </w:pPr>
                  <w:r>
                    <w:rPr>
                      <w:b/>
                      <w:bCs/>
                      <w:sz w:val="16"/>
                      <w:szCs w:val="16"/>
                      <w:lang w:val="en-US" w:eastAsia="fr-FR"/>
                    </w:rPr>
                    <w:t>N</w:t>
                  </w:r>
                  <w:r>
                    <w:rPr>
                      <w:b/>
                      <w:bCs/>
                      <w:sz w:val="16"/>
                      <w:szCs w:val="16"/>
                      <w:vertAlign w:val="subscript"/>
                      <w:lang w:val="en-US" w:eastAsia="fr-FR"/>
                    </w:rPr>
                    <w:t>RB</w:t>
                  </w:r>
                  <w:r>
                    <w:rPr>
                      <w:sz w:val="16"/>
                      <w:szCs w:val="16"/>
                      <w:lang w:val="en-US" w:eastAsia="fr-FR"/>
                    </w:rPr>
                    <w:t xml:space="preserve"> (</w:t>
                  </w:r>
                  <w:r>
                    <w:rPr>
                      <w:b/>
                      <w:bCs/>
                      <w:sz w:val="16"/>
                      <w:szCs w:val="16"/>
                      <w:lang w:val="en-US" w:eastAsia="fr-FR"/>
                    </w:rPr>
                    <w:t>10MHz BW)</w:t>
                  </w:r>
                </w:p>
              </w:tc>
              <w:tc>
                <w:tcPr>
                  <w:tcW w:w="1061" w:type="dxa"/>
                </w:tcPr>
                <w:p w14:paraId="3BAEB943" w14:textId="77777777" w:rsidR="00C20649" w:rsidRDefault="00830430">
                  <w:pPr>
                    <w:ind w:left="18" w:hangingChars="11" w:hanging="18"/>
                    <w:jc w:val="both"/>
                    <w:rPr>
                      <w:sz w:val="16"/>
                      <w:szCs w:val="16"/>
                      <w:lang w:val="en-US" w:eastAsia="fr-FR"/>
                    </w:rPr>
                  </w:pPr>
                  <w:r>
                    <w:rPr>
                      <w:b/>
                      <w:bCs/>
                      <w:sz w:val="16"/>
                      <w:szCs w:val="16"/>
                      <w:lang w:val="en-US" w:eastAsia="fr-FR"/>
                    </w:rPr>
                    <w:t>N</w:t>
                  </w:r>
                  <w:r>
                    <w:rPr>
                      <w:b/>
                      <w:bCs/>
                      <w:sz w:val="16"/>
                      <w:szCs w:val="16"/>
                      <w:vertAlign w:val="subscript"/>
                      <w:lang w:val="en-US" w:eastAsia="fr-FR"/>
                    </w:rPr>
                    <w:t>RB</w:t>
                  </w:r>
                  <w:r>
                    <w:rPr>
                      <w:sz w:val="16"/>
                      <w:szCs w:val="16"/>
                      <w:lang w:val="en-US" w:eastAsia="fr-FR"/>
                    </w:rPr>
                    <w:t xml:space="preserve"> (1</w:t>
                  </w:r>
                  <w:r>
                    <w:rPr>
                      <w:b/>
                      <w:bCs/>
                      <w:sz w:val="16"/>
                      <w:szCs w:val="16"/>
                      <w:lang w:val="en-US" w:eastAsia="fr-FR"/>
                    </w:rPr>
                    <w:t>5MHz BW)</w:t>
                  </w:r>
                </w:p>
              </w:tc>
              <w:tc>
                <w:tcPr>
                  <w:tcW w:w="1062" w:type="dxa"/>
                </w:tcPr>
                <w:p w14:paraId="39061FC6" w14:textId="77777777" w:rsidR="00C20649" w:rsidRDefault="00830430">
                  <w:pPr>
                    <w:ind w:left="18" w:hangingChars="11" w:hanging="18"/>
                    <w:jc w:val="both"/>
                    <w:rPr>
                      <w:sz w:val="16"/>
                      <w:szCs w:val="16"/>
                      <w:lang w:val="en-US" w:eastAsia="fr-FR"/>
                    </w:rPr>
                  </w:pPr>
                  <w:r>
                    <w:rPr>
                      <w:b/>
                      <w:bCs/>
                      <w:sz w:val="16"/>
                      <w:szCs w:val="16"/>
                      <w:lang w:val="en-US" w:eastAsia="fr-FR"/>
                    </w:rPr>
                    <w:t>N</w:t>
                  </w:r>
                  <w:r>
                    <w:rPr>
                      <w:b/>
                      <w:bCs/>
                      <w:sz w:val="16"/>
                      <w:szCs w:val="16"/>
                      <w:vertAlign w:val="subscript"/>
                      <w:lang w:val="en-US" w:eastAsia="fr-FR"/>
                    </w:rPr>
                    <w:t>RB</w:t>
                  </w:r>
                  <w:r>
                    <w:rPr>
                      <w:sz w:val="16"/>
                      <w:szCs w:val="16"/>
                      <w:lang w:val="en-US" w:eastAsia="fr-FR"/>
                    </w:rPr>
                    <w:t xml:space="preserve"> (</w:t>
                  </w:r>
                  <w:r>
                    <w:rPr>
                      <w:b/>
                      <w:bCs/>
                      <w:sz w:val="16"/>
                      <w:szCs w:val="16"/>
                      <w:lang w:val="en-US" w:eastAsia="fr-FR"/>
                    </w:rPr>
                    <w:t>30MHz BW)</w:t>
                  </w:r>
                </w:p>
              </w:tc>
            </w:tr>
            <w:tr w:rsidR="00C20649" w14:paraId="2B9EA128" w14:textId="77777777">
              <w:trPr>
                <w:trHeight w:val="584"/>
              </w:trPr>
              <w:tc>
                <w:tcPr>
                  <w:tcW w:w="1947" w:type="dxa"/>
                </w:tcPr>
                <w:p w14:paraId="33BBAE5F" w14:textId="77777777" w:rsidR="00C20649" w:rsidRDefault="00830430">
                  <w:pPr>
                    <w:ind w:left="18" w:hangingChars="11" w:hanging="18"/>
                    <w:jc w:val="both"/>
                    <w:rPr>
                      <w:sz w:val="16"/>
                      <w:szCs w:val="16"/>
                      <w:lang w:val="en-US" w:eastAsia="fr-FR"/>
                    </w:rPr>
                  </w:pPr>
                  <w:r>
                    <w:rPr>
                      <w:sz w:val="16"/>
                      <w:szCs w:val="16"/>
                      <w:lang w:val="en-US" w:eastAsia="fr-FR"/>
                    </w:rPr>
                    <w:t>SCS 15 kHz</w:t>
                  </w:r>
                </w:p>
              </w:tc>
              <w:tc>
                <w:tcPr>
                  <w:tcW w:w="1061" w:type="dxa"/>
                </w:tcPr>
                <w:p w14:paraId="421D3B58" w14:textId="77777777" w:rsidR="00C20649" w:rsidRDefault="00830430">
                  <w:pPr>
                    <w:ind w:left="18" w:hangingChars="11" w:hanging="18"/>
                    <w:jc w:val="both"/>
                    <w:rPr>
                      <w:sz w:val="16"/>
                      <w:szCs w:val="16"/>
                      <w:lang w:val="en-US" w:eastAsia="fr-FR"/>
                    </w:rPr>
                  </w:pPr>
                  <w:r>
                    <w:rPr>
                      <w:sz w:val="16"/>
                      <w:szCs w:val="16"/>
                      <w:lang w:val="en-US" w:eastAsia="fr-FR"/>
                    </w:rPr>
                    <w:t>25</w:t>
                  </w:r>
                </w:p>
              </w:tc>
              <w:tc>
                <w:tcPr>
                  <w:tcW w:w="1061" w:type="dxa"/>
                </w:tcPr>
                <w:p w14:paraId="767A67B9" w14:textId="77777777" w:rsidR="00C20649" w:rsidRDefault="00830430">
                  <w:pPr>
                    <w:ind w:left="18" w:hangingChars="11" w:hanging="18"/>
                    <w:jc w:val="both"/>
                    <w:rPr>
                      <w:sz w:val="16"/>
                      <w:szCs w:val="16"/>
                      <w:lang w:val="en-US" w:eastAsia="fr-FR"/>
                    </w:rPr>
                  </w:pPr>
                  <w:r>
                    <w:rPr>
                      <w:sz w:val="16"/>
                      <w:szCs w:val="16"/>
                      <w:lang w:val="en-US" w:eastAsia="fr-FR"/>
                    </w:rPr>
                    <w:t>52</w:t>
                  </w:r>
                </w:p>
              </w:tc>
              <w:tc>
                <w:tcPr>
                  <w:tcW w:w="1061" w:type="dxa"/>
                </w:tcPr>
                <w:p w14:paraId="50EA0C5B" w14:textId="77777777" w:rsidR="00C20649" w:rsidRDefault="00830430">
                  <w:pPr>
                    <w:ind w:left="18" w:hangingChars="11" w:hanging="18"/>
                    <w:jc w:val="both"/>
                    <w:rPr>
                      <w:sz w:val="16"/>
                      <w:szCs w:val="16"/>
                      <w:lang w:val="en-US" w:eastAsia="fr-FR"/>
                    </w:rPr>
                  </w:pPr>
                  <w:r>
                    <w:rPr>
                      <w:sz w:val="16"/>
                      <w:szCs w:val="16"/>
                      <w:lang w:val="en-US" w:eastAsia="fr-FR"/>
                    </w:rPr>
                    <w:t>79</w:t>
                  </w:r>
                </w:p>
              </w:tc>
              <w:tc>
                <w:tcPr>
                  <w:tcW w:w="1062" w:type="dxa"/>
                </w:tcPr>
                <w:p w14:paraId="3DE8EB7B" w14:textId="77777777" w:rsidR="00C20649" w:rsidRDefault="00830430">
                  <w:pPr>
                    <w:ind w:left="18" w:hangingChars="11" w:hanging="18"/>
                    <w:jc w:val="both"/>
                    <w:rPr>
                      <w:sz w:val="16"/>
                      <w:szCs w:val="16"/>
                      <w:lang w:val="en-US" w:eastAsia="fr-FR"/>
                    </w:rPr>
                  </w:pPr>
                  <w:r>
                    <w:rPr>
                      <w:sz w:val="16"/>
                      <w:szCs w:val="16"/>
                      <w:lang w:val="en-US" w:eastAsia="fr-FR"/>
                    </w:rPr>
                    <w:t>160</w:t>
                  </w:r>
                </w:p>
              </w:tc>
            </w:tr>
            <w:tr w:rsidR="00C20649" w14:paraId="49287734" w14:textId="77777777">
              <w:trPr>
                <w:trHeight w:val="584"/>
              </w:trPr>
              <w:tc>
                <w:tcPr>
                  <w:tcW w:w="1947" w:type="dxa"/>
                </w:tcPr>
                <w:p w14:paraId="7F993C57" w14:textId="77777777" w:rsidR="00C20649" w:rsidRDefault="00830430">
                  <w:pPr>
                    <w:ind w:left="18" w:hangingChars="11" w:hanging="18"/>
                    <w:jc w:val="both"/>
                    <w:rPr>
                      <w:sz w:val="16"/>
                      <w:szCs w:val="16"/>
                      <w:lang w:val="en-US" w:eastAsia="fr-FR"/>
                    </w:rPr>
                  </w:pPr>
                  <w:r>
                    <w:rPr>
                      <w:sz w:val="16"/>
                      <w:szCs w:val="16"/>
                      <w:lang w:val="en-US" w:eastAsia="fr-FR"/>
                    </w:rPr>
                    <w:lastRenderedPageBreak/>
                    <w:t>SCS 30 kHz</w:t>
                  </w:r>
                </w:p>
              </w:tc>
              <w:tc>
                <w:tcPr>
                  <w:tcW w:w="1061" w:type="dxa"/>
                </w:tcPr>
                <w:p w14:paraId="34ACDA61" w14:textId="77777777" w:rsidR="00C20649" w:rsidRDefault="00830430">
                  <w:pPr>
                    <w:ind w:left="18" w:hangingChars="11" w:hanging="18"/>
                    <w:jc w:val="both"/>
                    <w:rPr>
                      <w:sz w:val="16"/>
                      <w:szCs w:val="16"/>
                      <w:lang w:val="en-US" w:eastAsia="fr-FR"/>
                    </w:rPr>
                  </w:pPr>
                  <w:r>
                    <w:rPr>
                      <w:sz w:val="16"/>
                      <w:szCs w:val="16"/>
                      <w:lang w:val="en-US" w:eastAsia="fr-FR"/>
                    </w:rPr>
                    <w:t>11</w:t>
                  </w:r>
                </w:p>
              </w:tc>
              <w:tc>
                <w:tcPr>
                  <w:tcW w:w="1061" w:type="dxa"/>
                </w:tcPr>
                <w:p w14:paraId="66428FFB" w14:textId="77777777" w:rsidR="00C20649" w:rsidRDefault="00830430">
                  <w:pPr>
                    <w:ind w:left="18" w:hangingChars="11" w:hanging="18"/>
                    <w:jc w:val="both"/>
                    <w:rPr>
                      <w:sz w:val="16"/>
                      <w:szCs w:val="16"/>
                      <w:lang w:val="en-US" w:eastAsia="fr-FR"/>
                    </w:rPr>
                  </w:pPr>
                  <w:r>
                    <w:rPr>
                      <w:sz w:val="16"/>
                      <w:szCs w:val="16"/>
                      <w:lang w:val="en-US" w:eastAsia="fr-FR"/>
                    </w:rPr>
                    <w:t>24</w:t>
                  </w:r>
                </w:p>
              </w:tc>
              <w:tc>
                <w:tcPr>
                  <w:tcW w:w="1061" w:type="dxa"/>
                </w:tcPr>
                <w:p w14:paraId="229A7ABC" w14:textId="77777777" w:rsidR="00C20649" w:rsidRDefault="00830430">
                  <w:pPr>
                    <w:ind w:left="18" w:hangingChars="11" w:hanging="18"/>
                    <w:jc w:val="both"/>
                    <w:rPr>
                      <w:sz w:val="16"/>
                      <w:szCs w:val="16"/>
                      <w:lang w:val="en-US" w:eastAsia="fr-FR"/>
                    </w:rPr>
                  </w:pPr>
                  <w:r>
                    <w:rPr>
                      <w:sz w:val="16"/>
                      <w:szCs w:val="16"/>
                      <w:lang w:val="en-US" w:eastAsia="fr-FR"/>
                    </w:rPr>
                    <w:t>38</w:t>
                  </w:r>
                </w:p>
              </w:tc>
              <w:tc>
                <w:tcPr>
                  <w:tcW w:w="1062" w:type="dxa"/>
                </w:tcPr>
                <w:p w14:paraId="1B633D04" w14:textId="77777777" w:rsidR="00C20649" w:rsidRDefault="00830430">
                  <w:pPr>
                    <w:ind w:left="18" w:hangingChars="11" w:hanging="18"/>
                    <w:jc w:val="both"/>
                    <w:rPr>
                      <w:sz w:val="16"/>
                      <w:szCs w:val="16"/>
                      <w:lang w:val="en-US" w:eastAsia="fr-FR"/>
                    </w:rPr>
                  </w:pPr>
                  <w:r>
                    <w:rPr>
                      <w:sz w:val="16"/>
                      <w:szCs w:val="16"/>
                      <w:lang w:val="en-US" w:eastAsia="fr-FR"/>
                    </w:rPr>
                    <w:t>78</w:t>
                  </w:r>
                </w:p>
              </w:tc>
            </w:tr>
          </w:tbl>
          <w:p w14:paraId="3071DAEF" w14:textId="77777777" w:rsidR="00C20649" w:rsidRDefault="00830430">
            <w:pPr>
              <w:jc w:val="center"/>
              <w:rPr>
                <w:rFonts w:asciiTheme="minorBidi" w:hAnsiTheme="minorBidi"/>
                <w:lang w:eastAsia="fr-FR"/>
              </w:rPr>
            </w:pPr>
            <w:r>
              <w:rPr>
                <w:rFonts w:asciiTheme="minorBidi" w:hAnsiTheme="minorBidi"/>
                <w:b/>
                <w:bCs/>
                <w:lang w:val="en-US" w:eastAsia="fr-FR"/>
              </w:rPr>
              <w:t>Set-1 satellite parameters for co-existence study (TR 38.821)</w:t>
            </w:r>
          </w:p>
          <w:tbl>
            <w:tblPr>
              <w:tblStyle w:val="af3"/>
              <w:tblW w:w="5000" w:type="pct"/>
              <w:tblLook w:val="04A0" w:firstRow="1" w:lastRow="0" w:firstColumn="1" w:lastColumn="0" w:noHBand="0" w:noVBand="1"/>
            </w:tblPr>
            <w:tblGrid>
              <w:gridCol w:w="1077"/>
              <w:gridCol w:w="646"/>
              <w:gridCol w:w="1545"/>
              <w:gridCol w:w="1545"/>
              <w:gridCol w:w="1546"/>
            </w:tblGrid>
            <w:tr w:rsidR="00C20649" w14:paraId="499EAF1D" w14:textId="77777777">
              <w:trPr>
                <w:trHeight w:val="241"/>
              </w:trPr>
              <w:tc>
                <w:tcPr>
                  <w:tcW w:w="979" w:type="pct"/>
                  <w:gridSpan w:val="2"/>
                </w:tcPr>
                <w:p w14:paraId="1AE8E2E3" w14:textId="77777777" w:rsidR="00C20649" w:rsidRDefault="00830430">
                  <w:pPr>
                    <w:jc w:val="both"/>
                    <w:rPr>
                      <w:sz w:val="18"/>
                      <w:szCs w:val="18"/>
                      <w:lang w:val="fr-FR" w:eastAsia="fr-FR"/>
                    </w:rPr>
                  </w:pPr>
                  <w:r>
                    <w:rPr>
                      <w:b/>
                      <w:bCs/>
                      <w:sz w:val="18"/>
                      <w:szCs w:val="18"/>
                      <w:lang w:eastAsia="fr-FR"/>
                    </w:rPr>
                    <w:t>Satellite orbit</w:t>
                  </w:r>
                </w:p>
              </w:tc>
              <w:tc>
                <w:tcPr>
                  <w:tcW w:w="1340" w:type="pct"/>
                </w:tcPr>
                <w:p w14:paraId="7354CCB1" w14:textId="77777777" w:rsidR="00C20649" w:rsidRDefault="00830430">
                  <w:pPr>
                    <w:jc w:val="both"/>
                    <w:rPr>
                      <w:sz w:val="18"/>
                      <w:szCs w:val="18"/>
                      <w:lang w:val="fr-FR" w:eastAsia="fr-FR"/>
                    </w:rPr>
                  </w:pPr>
                  <w:r>
                    <w:rPr>
                      <w:b/>
                      <w:bCs/>
                      <w:sz w:val="18"/>
                      <w:szCs w:val="18"/>
                      <w:lang w:eastAsia="fr-FR"/>
                    </w:rPr>
                    <w:t>GEO</w:t>
                  </w:r>
                </w:p>
              </w:tc>
              <w:tc>
                <w:tcPr>
                  <w:tcW w:w="1340" w:type="pct"/>
                </w:tcPr>
                <w:p w14:paraId="173DA547" w14:textId="77777777" w:rsidR="00C20649" w:rsidRDefault="00830430">
                  <w:pPr>
                    <w:jc w:val="both"/>
                    <w:rPr>
                      <w:sz w:val="18"/>
                      <w:szCs w:val="18"/>
                      <w:lang w:val="fr-FR" w:eastAsia="fr-FR"/>
                    </w:rPr>
                  </w:pPr>
                  <w:r>
                    <w:rPr>
                      <w:b/>
                      <w:bCs/>
                      <w:sz w:val="18"/>
                      <w:szCs w:val="18"/>
                      <w:lang w:eastAsia="fr-FR"/>
                    </w:rPr>
                    <w:t>LEO-1200</w:t>
                  </w:r>
                </w:p>
              </w:tc>
              <w:tc>
                <w:tcPr>
                  <w:tcW w:w="1340" w:type="pct"/>
                </w:tcPr>
                <w:p w14:paraId="32FA5BC0" w14:textId="77777777" w:rsidR="00C20649" w:rsidRDefault="00830430">
                  <w:pPr>
                    <w:jc w:val="both"/>
                    <w:rPr>
                      <w:sz w:val="18"/>
                      <w:szCs w:val="18"/>
                      <w:lang w:val="fr-FR" w:eastAsia="fr-FR"/>
                    </w:rPr>
                  </w:pPr>
                  <w:r>
                    <w:rPr>
                      <w:b/>
                      <w:bCs/>
                      <w:sz w:val="18"/>
                      <w:szCs w:val="18"/>
                      <w:lang w:eastAsia="fr-FR"/>
                    </w:rPr>
                    <w:t>LEO-600</w:t>
                  </w:r>
                </w:p>
              </w:tc>
            </w:tr>
            <w:tr w:rsidR="00C20649" w14:paraId="09E84F25" w14:textId="77777777">
              <w:trPr>
                <w:trHeight w:val="241"/>
              </w:trPr>
              <w:tc>
                <w:tcPr>
                  <w:tcW w:w="979" w:type="pct"/>
                  <w:gridSpan w:val="2"/>
                </w:tcPr>
                <w:p w14:paraId="67B0C79F" w14:textId="77777777" w:rsidR="00C20649" w:rsidRDefault="00830430">
                  <w:pPr>
                    <w:jc w:val="both"/>
                    <w:rPr>
                      <w:sz w:val="18"/>
                      <w:szCs w:val="18"/>
                      <w:lang w:val="fr-FR" w:eastAsia="fr-FR"/>
                    </w:rPr>
                  </w:pPr>
                  <w:r>
                    <w:rPr>
                      <w:b/>
                      <w:bCs/>
                      <w:sz w:val="18"/>
                      <w:szCs w:val="18"/>
                      <w:lang w:eastAsia="fr-FR"/>
                    </w:rPr>
                    <w:t>Satellite altitude</w:t>
                  </w:r>
                </w:p>
              </w:tc>
              <w:tc>
                <w:tcPr>
                  <w:tcW w:w="1340" w:type="pct"/>
                </w:tcPr>
                <w:p w14:paraId="03E701AC" w14:textId="77777777" w:rsidR="00C20649" w:rsidRDefault="00830430">
                  <w:pPr>
                    <w:jc w:val="both"/>
                    <w:rPr>
                      <w:sz w:val="18"/>
                      <w:szCs w:val="18"/>
                      <w:lang w:val="fr-FR" w:eastAsia="fr-FR"/>
                    </w:rPr>
                  </w:pPr>
                  <w:r>
                    <w:rPr>
                      <w:sz w:val="18"/>
                      <w:szCs w:val="18"/>
                      <w:lang w:eastAsia="fr-FR"/>
                    </w:rPr>
                    <w:t>35786 km</w:t>
                  </w:r>
                </w:p>
              </w:tc>
              <w:tc>
                <w:tcPr>
                  <w:tcW w:w="1340" w:type="pct"/>
                </w:tcPr>
                <w:p w14:paraId="5037CDF8" w14:textId="77777777" w:rsidR="00C20649" w:rsidRDefault="00830430">
                  <w:pPr>
                    <w:jc w:val="both"/>
                    <w:rPr>
                      <w:sz w:val="18"/>
                      <w:szCs w:val="18"/>
                      <w:lang w:val="fr-FR" w:eastAsia="fr-FR"/>
                    </w:rPr>
                  </w:pPr>
                  <w:r>
                    <w:rPr>
                      <w:sz w:val="18"/>
                      <w:szCs w:val="18"/>
                      <w:lang w:eastAsia="fr-FR"/>
                    </w:rPr>
                    <w:t>1200 km</w:t>
                  </w:r>
                </w:p>
              </w:tc>
              <w:tc>
                <w:tcPr>
                  <w:tcW w:w="1340" w:type="pct"/>
                </w:tcPr>
                <w:p w14:paraId="07E57C90" w14:textId="77777777" w:rsidR="00C20649" w:rsidRDefault="00830430">
                  <w:pPr>
                    <w:jc w:val="both"/>
                    <w:rPr>
                      <w:sz w:val="18"/>
                      <w:szCs w:val="18"/>
                      <w:lang w:val="fr-FR" w:eastAsia="fr-FR"/>
                    </w:rPr>
                  </w:pPr>
                  <w:r>
                    <w:rPr>
                      <w:sz w:val="18"/>
                      <w:szCs w:val="18"/>
                      <w:lang w:eastAsia="fr-FR"/>
                    </w:rPr>
                    <w:t>600 km</w:t>
                  </w:r>
                </w:p>
              </w:tc>
            </w:tr>
            <w:tr w:rsidR="00C20649" w14:paraId="63C2D341" w14:textId="77777777">
              <w:trPr>
                <w:trHeight w:val="241"/>
              </w:trPr>
              <w:tc>
                <w:tcPr>
                  <w:tcW w:w="5000" w:type="pct"/>
                  <w:gridSpan w:val="5"/>
                </w:tcPr>
                <w:p w14:paraId="30310613" w14:textId="77777777" w:rsidR="00C20649" w:rsidRDefault="00830430">
                  <w:pPr>
                    <w:jc w:val="center"/>
                    <w:rPr>
                      <w:sz w:val="18"/>
                      <w:szCs w:val="18"/>
                      <w:lang w:val="en-US" w:eastAsia="fr-FR"/>
                    </w:rPr>
                  </w:pPr>
                  <w:r>
                    <w:rPr>
                      <w:b/>
                      <w:bCs/>
                      <w:sz w:val="18"/>
                      <w:szCs w:val="18"/>
                      <w:lang w:eastAsia="fr-FR"/>
                    </w:rPr>
                    <w:t>Payload characteristics for DL transmissions</w:t>
                  </w:r>
                </w:p>
              </w:tc>
            </w:tr>
            <w:tr w:rsidR="00C20649" w14:paraId="60943EFF" w14:textId="77777777">
              <w:trPr>
                <w:trHeight w:val="482"/>
              </w:trPr>
              <w:tc>
                <w:tcPr>
                  <w:tcW w:w="701" w:type="pct"/>
                </w:tcPr>
                <w:p w14:paraId="442F41F9" w14:textId="77777777" w:rsidR="00C20649" w:rsidRDefault="00830430">
                  <w:pPr>
                    <w:jc w:val="both"/>
                    <w:rPr>
                      <w:sz w:val="18"/>
                      <w:szCs w:val="18"/>
                      <w:lang w:val="fr-FR" w:eastAsia="fr-FR"/>
                    </w:rPr>
                  </w:pPr>
                  <w:r>
                    <w:rPr>
                      <w:b/>
                      <w:bCs/>
                      <w:sz w:val="18"/>
                      <w:szCs w:val="18"/>
                      <w:lang w:eastAsia="fr-FR"/>
                    </w:rPr>
                    <w:t>Satellite EIRP density</w:t>
                  </w:r>
                </w:p>
              </w:tc>
              <w:tc>
                <w:tcPr>
                  <w:tcW w:w="278" w:type="pct"/>
                  <w:vMerge w:val="restart"/>
                </w:tcPr>
                <w:p w14:paraId="6402D3BB" w14:textId="77777777" w:rsidR="00C20649" w:rsidRDefault="00830430">
                  <w:pPr>
                    <w:jc w:val="both"/>
                    <w:rPr>
                      <w:sz w:val="18"/>
                      <w:szCs w:val="18"/>
                      <w:lang w:val="fr-FR" w:eastAsia="fr-FR"/>
                    </w:rPr>
                  </w:pPr>
                  <w:r>
                    <w:rPr>
                      <w:sz w:val="18"/>
                      <w:szCs w:val="18"/>
                      <w:lang w:eastAsia="fr-FR"/>
                    </w:rPr>
                    <w:t>2GHz</w:t>
                  </w:r>
                </w:p>
              </w:tc>
              <w:tc>
                <w:tcPr>
                  <w:tcW w:w="1340" w:type="pct"/>
                </w:tcPr>
                <w:p w14:paraId="5B81AAD0" w14:textId="77777777" w:rsidR="00C20649" w:rsidRDefault="00830430">
                  <w:pPr>
                    <w:jc w:val="both"/>
                    <w:rPr>
                      <w:sz w:val="18"/>
                      <w:szCs w:val="18"/>
                      <w:lang w:val="fr-FR" w:eastAsia="fr-FR"/>
                    </w:rPr>
                  </w:pPr>
                  <w:r>
                    <w:rPr>
                      <w:sz w:val="18"/>
                      <w:szCs w:val="18"/>
                      <w:lang w:eastAsia="fr-FR"/>
                    </w:rPr>
                    <w:t>59 dBW/MHz</w:t>
                  </w:r>
                </w:p>
              </w:tc>
              <w:tc>
                <w:tcPr>
                  <w:tcW w:w="1340" w:type="pct"/>
                </w:tcPr>
                <w:p w14:paraId="1882CD66" w14:textId="77777777" w:rsidR="00C20649" w:rsidRDefault="00830430">
                  <w:pPr>
                    <w:jc w:val="both"/>
                    <w:rPr>
                      <w:sz w:val="18"/>
                      <w:szCs w:val="18"/>
                      <w:lang w:val="fr-FR" w:eastAsia="fr-FR"/>
                    </w:rPr>
                  </w:pPr>
                  <w:r>
                    <w:rPr>
                      <w:sz w:val="18"/>
                      <w:szCs w:val="18"/>
                      <w:lang w:eastAsia="fr-FR"/>
                    </w:rPr>
                    <w:t>40 dBW/MHz</w:t>
                  </w:r>
                </w:p>
              </w:tc>
              <w:tc>
                <w:tcPr>
                  <w:tcW w:w="1340" w:type="pct"/>
                </w:tcPr>
                <w:p w14:paraId="6D0E81BE" w14:textId="77777777" w:rsidR="00C20649" w:rsidRDefault="00830430">
                  <w:pPr>
                    <w:jc w:val="both"/>
                    <w:rPr>
                      <w:sz w:val="18"/>
                      <w:szCs w:val="18"/>
                      <w:lang w:val="fr-FR" w:eastAsia="fr-FR"/>
                    </w:rPr>
                  </w:pPr>
                  <w:r>
                    <w:rPr>
                      <w:sz w:val="18"/>
                      <w:szCs w:val="18"/>
                      <w:lang w:eastAsia="fr-FR"/>
                    </w:rPr>
                    <w:t>34 dBW/MHz</w:t>
                  </w:r>
                </w:p>
              </w:tc>
            </w:tr>
            <w:tr w:rsidR="00C20649" w14:paraId="61C62702" w14:textId="77777777">
              <w:trPr>
                <w:trHeight w:val="241"/>
              </w:trPr>
              <w:tc>
                <w:tcPr>
                  <w:tcW w:w="701" w:type="pct"/>
                </w:tcPr>
                <w:p w14:paraId="3241A8E9" w14:textId="77777777" w:rsidR="00C20649" w:rsidRDefault="00830430">
                  <w:pPr>
                    <w:jc w:val="both"/>
                    <w:rPr>
                      <w:sz w:val="18"/>
                      <w:szCs w:val="18"/>
                      <w:lang w:val="fr-FR" w:eastAsia="fr-FR"/>
                    </w:rPr>
                  </w:pPr>
                  <w:r>
                    <w:rPr>
                      <w:b/>
                      <w:bCs/>
                      <w:sz w:val="18"/>
                      <w:szCs w:val="18"/>
                      <w:lang w:eastAsia="fr-FR"/>
                    </w:rPr>
                    <w:t>Satellite Tx max Gain</w:t>
                  </w:r>
                </w:p>
              </w:tc>
              <w:tc>
                <w:tcPr>
                  <w:tcW w:w="278" w:type="pct"/>
                  <w:vMerge/>
                </w:tcPr>
                <w:p w14:paraId="1BF9B82E" w14:textId="77777777" w:rsidR="00C20649" w:rsidRDefault="00C20649">
                  <w:pPr>
                    <w:jc w:val="both"/>
                    <w:rPr>
                      <w:sz w:val="18"/>
                      <w:szCs w:val="18"/>
                      <w:lang w:val="fr-FR" w:eastAsia="fr-FR"/>
                    </w:rPr>
                  </w:pPr>
                </w:p>
              </w:tc>
              <w:tc>
                <w:tcPr>
                  <w:tcW w:w="1340" w:type="pct"/>
                </w:tcPr>
                <w:p w14:paraId="561B85C4" w14:textId="77777777" w:rsidR="00C20649" w:rsidRDefault="00830430">
                  <w:pPr>
                    <w:jc w:val="both"/>
                    <w:rPr>
                      <w:sz w:val="18"/>
                      <w:szCs w:val="18"/>
                      <w:lang w:val="fr-FR" w:eastAsia="fr-FR"/>
                    </w:rPr>
                  </w:pPr>
                  <w:r>
                    <w:rPr>
                      <w:sz w:val="18"/>
                      <w:szCs w:val="18"/>
                      <w:lang w:eastAsia="fr-FR"/>
                    </w:rPr>
                    <w:t>51 dBi</w:t>
                  </w:r>
                </w:p>
              </w:tc>
              <w:tc>
                <w:tcPr>
                  <w:tcW w:w="1340" w:type="pct"/>
                </w:tcPr>
                <w:p w14:paraId="78E78DDC" w14:textId="77777777" w:rsidR="00C20649" w:rsidRDefault="00830430">
                  <w:pPr>
                    <w:jc w:val="both"/>
                    <w:rPr>
                      <w:sz w:val="18"/>
                      <w:szCs w:val="18"/>
                      <w:lang w:val="fr-FR" w:eastAsia="fr-FR"/>
                    </w:rPr>
                  </w:pPr>
                  <w:r>
                    <w:rPr>
                      <w:sz w:val="18"/>
                      <w:szCs w:val="18"/>
                      <w:lang w:eastAsia="fr-FR"/>
                    </w:rPr>
                    <w:t>30 dBi</w:t>
                  </w:r>
                </w:p>
              </w:tc>
              <w:tc>
                <w:tcPr>
                  <w:tcW w:w="1340" w:type="pct"/>
                </w:tcPr>
                <w:p w14:paraId="663A3312" w14:textId="77777777" w:rsidR="00C20649" w:rsidRDefault="00830430">
                  <w:pPr>
                    <w:jc w:val="both"/>
                    <w:rPr>
                      <w:sz w:val="18"/>
                      <w:szCs w:val="18"/>
                      <w:lang w:val="fr-FR" w:eastAsia="fr-FR"/>
                    </w:rPr>
                  </w:pPr>
                  <w:r>
                    <w:rPr>
                      <w:sz w:val="18"/>
                      <w:szCs w:val="18"/>
                      <w:lang w:eastAsia="fr-FR"/>
                    </w:rPr>
                    <w:t>30 dBi</w:t>
                  </w:r>
                </w:p>
              </w:tc>
            </w:tr>
            <w:tr w:rsidR="00C20649" w14:paraId="313B6757" w14:textId="77777777">
              <w:trPr>
                <w:trHeight w:val="724"/>
              </w:trPr>
              <w:tc>
                <w:tcPr>
                  <w:tcW w:w="701" w:type="pct"/>
                </w:tcPr>
                <w:p w14:paraId="09D36008" w14:textId="77777777" w:rsidR="00C20649" w:rsidRDefault="00830430">
                  <w:pPr>
                    <w:jc w:val="both"/>
                    <w:rPr>
                      <w:sz w:val="18"/>
                      <w:szCs w:val="18"/>
                      <w:lang w:val="en-US" w:eastAsia="fr-FR"/>
                    </w:rPr>
                  </w:pPr>
                  <w:r>
                    <w:rPr>
                      <w:b/>
                      <w:bCs/>
                      <w:sz w:val="18"/>
                      <w:szCs w:val="18"/>
                      <w:lang w:eastAsia="fr-FR"/>
                    </w:rPr>
                    <w:t>Satellite max TX power in dBm</w:t>
                  </w:r>
                </w:p>
              </w:tc>
              <w:tc>
                <w:tcPr>
                  <w:tcW w:w="278" w:type="pct"/>
                  <w:vMerge/>
                </w:tcPr>
                <w:p w14:paraId="0D17C064" w14:textId="77777777" w:rsidR="00C20649" w:rsidRDefault="00C20649">
                  <w:pPr>
                    <w:jc w:val="both"/>
                    <w:rPr>
                      <w:sz w:val="18"/>
                      <w:szCs w:val="18"/>
                      <w:lang w:val="en-US" w:eastAsia="fr-FR"/>
                    </w:rPr>
                  </w:pPr>
                </w:p>
              </w:tc>
              <w:tc>
                <w:tcPr>
                  <w:tcW w:w="1340" w:type="pct"/>
                </w:tcPr>
                <w:p w14:paraId="633C799E" w14:textId="77777777" w:rsidR="00C20649" w:rsidRDefault="00830430">
                  <w:pPr>
                    <w:jc w:val="both"/>
                    <w:rPr>
                      <w:sz w:val="18"/>
                      <w:szCs w:val="18"/>
                      <w:highlight w:val="yellow"/>
                      <w:lang w:val="en-US" w:eastAsia="fr-FR"/>
                    </w:rPr>
                  </w:pPr>
                  <w:r>
                    <w:rPr>
                      <w:sz w:val="18"/>
                      <w:szCs w:val="18"/>
                      <w:highlight w:val="yellow"/>
                      <w:lang w:eastAsia="fr-FR"/>
                    </w:rPr>
                    <w:t>SCS15: 44.53; 47.71; 49.53; 52.59dBm</w:t>
                  </w:r>
                </w:p>
                <w:p w14:paraId="22129291" w14:textId="77777777" w:rsidR="00C20649" w:rsidRDefault="00830430">
                  <w:pPr>
                    <w:jc w:val="both"/>
                    <w:rPr>
                      <w:sz w:val="18"/>
                      <w:szCs w:val="18"/>
                      <w:highlight w:val="yellow"/>
                      <w:lang w:val="en-US" w:eastAsia="fr-FR"/>
                    </w:rPr>
                  </w:pPr>
                  <w:r>
                    <w:rPr>
                      <w:sz w:val="18"/>
                      <w:szCs w:val="18"/>
                      <w:highlight w:val="yellow"/>
                      <w:lang w:eastAsia="fr-FR"/>
                    </w:rPr>
                    <w:t>SCS30: 43.98; 47.37; 49.36; 52.48dBm</w:t>
                  </w:r>
                </w:p>
              </w:tc>
              <w:tc>
                <w:tcPr>
                  <w:tcW w:w="1340" w:type="pct"/>
                </w:tcPr>
                <w:p w14:paraId="3D8D9B4B" w14:textId="77777777" w:rsidR="00C20649" w:rsidRDefault="00830430">
                  <w:pPr>
                    <w:jc w:val="both"/>
                    <w:rPr>
                      <w:sz w:val="18"/>
                      <w:szCs w:val="18"/>
                      <w:highlight w:val="yellow"/>
                      <w:lang w:val="en-US" w:eastAsia="fr-FR"/>
                    </w:rPr>
                  </w:pPr>
                  <w:r>
                    <w:rPr>
                      <w:sz w:val="18"/>
                      <w:szCs w:val="18"/>
                      <w:highlight w:val="yellow"/>
                      <w:lang w:eastAsia="fr-FR"/>
                    </w:rPr>
                    <w:t>SCS15: 46.53; 49.71; 51.53; 54.59dBm</w:t>
                  </w:r>
                </w:p>
                <w:p w14:paraId="7C8B652F" w14:textId="77777777" w:rsidR="00C20649" w:rsidRDefault="00830430">
                  <w:pPr>
                    <w:jc w:val="both"/>
                    <w:rPr>
                      <w:sz w:val="18"/>
                      <w:szCs w:val="18"/>
                      <w:highlight w:val="yellow"/>
                      <w:lang w:val="en-US" w:eastAsia="fr-FR"/>
                    </w:rPr>
                  </w:pPr>
                  <w:r>
                    <w:rPr>
                      <w:sz w:val="18"/>
                      <w:szCs w:val="18"/>
                      <w:highlight w:val="yellow"/>
                      <w:lang w:eastAsia="fr-FR"/>
                    </w:rPr>
                    <w:t>SCS30: 45.98; 49.37; 51.36; 54.48dBm</w:t>
                  </w:r>
                </w:p>
              </w:tc>
              <w:tc>
                <w:tcPr>
                  <w:tcW w:w="1340" w:type="pct"/>
                </w:tcPr>
                <w:p w14:paraId="0AB5AD38" w14:textId="77777777" w:rsidR="00C20649" w:rsidRDefault="00830430">
                  <w:pPr>
                    <w:jc w:val="both"/>
                    <w:rPr>
                      <w:sz w:val="18"/>
                      <w:szCs w:val="18"/>
                      <w:highlight w:val="yellow"/>
                      <w:lang w:val="en-US" w:eastAsia="fr-FR"/>
                    </w:rPr>
                  </w:pPr>
                  <w:r>
                    <w:rPr>
                      <w:sz w:val="18"/>
                      <w:szCs w:val="18"/>
                      <w:highlight w:val="yellow"/>
                      <w:lang w:eastAsia="fr-FR"/>
                    </w:rPr>
                    <w:t>SCS15: 40.53; 43.71; 45.53; 48.59dBm</w:t>
                  </w:r>
                </w:p>
                <w:p w14:paraId="76C2FB9B" w14:textId="77777777" w:rsidR="00C20649" w:rsidRDefault="00830430">
                  <w:pPr>
                    <w:jc w:val="both"/>
                    <w:rPr>
                      <w:sz w:val="18"/>
                      <w:szCs w:val="18"/>
                      <w:highlight w:val="yellow"/>
                      <w:lang w:val="en-US" w:eastAsia="fr-FR"/>
                    </w:rPr>
                  </w:pPr>
                  <w:r>
                    <w:rPr>
                      <w:sz w:val="18"/>
                      <w:szCs w:val="18"/>
                      <w:highlight w:val="yellow"/>
                      <w:lang w:eastAsia="fr-FR"/>
                    </w:rPr>
                    <w:t>SCS30: 39.98; 43.37; 45.36; 48.48dBm</w:t>
                  </w:r>
                </w:p>
              </w:tc>
            </w:tr>
            <w:tr w:rsidR="00C20649" w14:paraId="14DC8760" w14:textId="77777777">
              <w:trPr>
                <w:trHeight w:val="325"/>
              </w:trPr>
              <w:tc>
                <w:tcPr>
                  <w:tcW w:w="701" w:type="pct"/>
                </w:tcPr>
                <w:p w14:paraId="4EF83C29" w14:textId="77777777" w:rsidR="00C20649" w:rsidRDefault="00830430">
                  <w:pPr>
                    <w:jc w:val="both"/>
                    <w:rPr>
                      <w:sz w:val="18"/>
                      <w:szCs w:val="18"/>
                      <w:lang w:val="en-US" w:eastAsia="fr-FR"/>
                    </w:rPr>
                  </w:pPr>
                  <w:r>
                    <w:rPr>
                      <w:b/>
                      <w:bCs/>
                      <w:sz w:val="18"/>
                      <w:szCs w:val="18"/>
                      <w:lang w:eastAsia="fr-FR"/>
                    </w:rPr>
                    <w:t>Channel bandwidth</w:t>
                  </w:r>
                </w:p>
              </w:tc>
              <w:tc>
                <w:tcPr>
                  <w:tcW w:w="278" w:type="pct"/>
                  <w:vMerge/>
                </w:tcPr>
                <w:p w14:paraId="2428DCA5" w14:textId="77777777" w:rsidR="00C20649" w:rsidRDefault="00C20649">
                  <w:pPr>
                    <w:jc w:val="both"/>
                    <w:rPr>
                      <w:sz w:val="18"/>
                      <w:szCs w:val="18"/>
                      <w:lang w:val="en-US" w:eastAsia="fr-FR"/>
                    </w:rPr>
                  </w:pPr>
                </w:p>
              </w:tc>
              <w:tc>
                <w:tcPr>
                  <w:tcW w:w="1340" w:type="pct"/>
                </w:tcPr>
                <w:p w14:paraId="4EA5610F"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340" w:type="pct"/>
                </w:tcPr>
                <w:p w14:paraId="3989625A"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340" w:type="pct"/>
                </w:tcPr>
                <w:p w14:paraId="668EF1BB" w14:textId="77777777" w:rsidR="00C20649" w:rsidRDefault="00830430">
                  <w:pPr>
                    <w:jc w:val="both"/>
                    <w:rPr>
                      <w:sz w:val="18"/>
                      <w:szCs w:val="18"/>
                      <w:highlight w:val="yellow"/>
                      <w:lang w:val="en-US" w:eastAsia="fr-FR"/>
                    </w:rPr>
                  </w:pPr>
                  <w:r>
                    <w:rPr>
                      <w:sz w:val="18"/>
                      <w:szCs w:val="18"/>
                      <w:highlight w:val="yellow"/>
                      <w:lang w:eastAsia="fr-FR"/>
                    </w:rPr>
                    <w:t>5; 10; 15; 30 MHz</w:t>
                  </w:r>
                </w:p>
              </w:tc>
            </w:tr>
            <w:tr w:rsidR="00C20649" w14:paraId="4664BE28" w14:textId="77777777">
              <w:trPr>
                <w:trHeight w:val="199"/>
              </w:trPr>
              <w:tc>
                <w:tcPr>
                  <w:tcW w:w="701" w:type="pct"/>
                </w:tcPr>
                <w:p w14:paraId="6B422BB0" w14:textId="77777777" w:rsidR="00C20649" w:rsidRDefault="00830430">
                  <w:pPr>
                    <w:jc w:val="both"/>
                    <w:rPr>
                      <w:sz w:val="18"/>
                      <w:szCs w:val="18"/>
                      <w:lang w:val="en-US" w:eastAsia="fr-FR"/>
                    </w:rPr>
                  </w:pPr>
                  <w:r>
                    <w:rPr>
                      <w:b/>
                      <w:bCs/>
                      <w:sz w:val="18"/>
                      <w:szCs w:val="18"/>
                      <w:lang w:eastAsia="fr-FR"/>
                    </w:rPr>
                    <w:t>3dB beamwidth</w:t>
                  </w:r>
                </w:p>
              </w:tc>
              <w:tc>
                <w:tcPr>
                  <w:tcW w:w="278" w:type="pct"/>
                  <w:vMerge/>
                </w:tcPr>
                <w:p w14:paraId="6492F985" w14:textId="77777777" w:rsidR="00C20649" w:rsidRDefault="00C20649">
                  <w:pPr>
                    <w:jc w:val="both"/>
                    <w:rPr>
                      <w:sz w:val="18"/>
                      <w:szCs w:val="18"/>
                      <w:lang w:val="en-US" w:eastAsia="fr-FR"/>
                    </w:rPr>
                  </w:pPr>
                </w:p>
              </w:tc>
              <w:tc>
                <w:tcPr>
                  <w:tcW w:w="1340" w:type="pct"/>
                </w:tcPr>
                <w:p w14:paraId="757B4372" w14:textId="77777777" w:rsidR="00C20649" w:rsidRDefault="00830430">
                  <w:pPr>
                    <w:jc w:val="both"/>
                    <w:rPr>
                      <w:sz w:val="18"/>
                      <w:szCs w:val="18"/>
                      <w:lang w:val="en-US" w:eastAsia="fr-FR"/>
                    </w:rPr>
                  </w:pPr>
                  <w:r>
                    <w:rPr>
                      <w:sz w:val="18"/>
                      <w:szCs w:val="18"/>
                      <w:lang w:eastAsia="fr-FR"/>
                    </w:rPr>
                    <w:t>0.4011 deg</w:t>
                  </w:r>
                </w:p>
              </w:tc>
              <w:tc>
                <w:tcPr>
                  <w:tcW w:w="1340" w:type="pct"/>
                </w:tcPr>
                <w:p w14:paraId="14D76E58" w14:textId="77777777" w:rsidR="00C20649" w:rsidRDefault="00830430">
                  <w:pPr>
                    <w:jc w:val="both"/>
                    <w:rPr>
                      <w:sz w:val="18"/>
                      <w:szCs w:val="18"/>
                      <w:lang w:val="en-US" w:eastAsia="fr-FR"/>
                    </w:rPr>
                  </w:pPr>
                  <w:r>
                    <w:rPr>
                      <w:sz w:val="18"/>
                      <w:szCs w:val="18"/>
                      <w:lang w:eastAsia="fr-FR"/>
                    </w:rPr>
                    <w:t>4.4127 deg</w:t>
                  </w:r>
                </w:p>
              </w:tc>
              <w:tc>
                <w:tcPr>
                  <w:tcW w:w="1340" w:type="pct"/>
                </w:tcPr>
                <w:p w14:paraId="27B0D83F" w14:textId="77777777" w:rsidR="00C20649" w:rsidRDefault="00830430">
                  <w:pPr>
                    <w:jc w:val="both"/>
                    <w:rPr>
                      <w:sz w:val="18"/>
                      <w:szCs w:val="18"/>
                      <w:lang w:val="en-US" w:eastAsia="fr-FR"/>
                    </w:rPr>
                  </w:pPr>
                  <w:r>
                    <w:rPr>
                      <w:sz w:val="18"/>
                      <w:szCs w:val="18"/>
                      <w:lang w:eastAsia="fr-FR"/>
                    </w:rPr>
                    <w:t>4.4127 deg</w:t>
                  </w:r>
                </w:p>
              </w:tc>
            </w:tr>
            <w:tr w:rsidR="00C20649" w14:paraId="789162FC" w14:textId="77777777">
              <w:trPr>
                <w:trHeight w:val="482"/>
              </w:trPr>
              <w:tc>
                <w:tcPr>
                  <w:tcW w:w="701" w:type="pct"/>
                </w:tcPr>
                <w:p w14:paraId="21DFD322" w14:textId="77777777" w:rsidR="00C20649" w:rsidRDefault="00830430">
                  <w:pPr>
                    <w:jc w:val="both"/>
                    <w:rPr>
                      <w:sz w:val="18"/>
                      <w:szCs w:val="18"/>
                      <w:lang w:val="en-US" w:eastAsia="fr-FR"/>
                    </w:rPr>
                  </w:pPr>
                  <w:r>
                    <w:rPr>
                      <w:b/>
                      <w:bCs/>
                      <w:sz w:val="18"/>
                      <w:szCs w:val="18"/>
                      <w:lang w:eastAsia="fr-FR"/>
                    </w:rPr>
                    <w:t>Satellite beam diameter</w:t>
                  </w:r>
                </w:p>
              </w:tc>
              <w:tc>
                <w:tcPr>
                  <w:tcW w:w="278" w:type="pct"/>
                  <w:vMerge/>
                </w:tcPr>
                <w:p w14:paraId="22B38796" w14:textId="77777777" w:rsidR="00C20649" w:rsidRDefault="00C20649">
                  <w:pPr>
                    <w:jc w:val="both"/>
                    <w:rPr>
                      <w:sz w:val="18"/>
                      <w:szCs w:val="18"/>
                      <w:lang w:val="en-US" w:eastAsia="fr-FR"/>
                    </w:rPr>
                  </w:pPr>
                </w:p>
              </w:tc>
              <w:tc>
                <w:tcPr>
                  <w:tcW w:w="1340" w:type="pct"/>
                </w:tcPr>
                <w:p w14:paraId="5C653CDD" w14:textId="77777777" w:rsidR="00C20649" w:rsidRDefault="00830430">
                  <w:pPr>
                    <w:jc w:val="both"/>
                    <w:rPr>
                      <w:sz w:val="18"/>
                      <w:szCs w:val="18"/>
                      <w:lang w:val="en-US" w:eastAsia="fr-FR"/>
                    </w:rPr>
                  </w:pPr>
                  <w:r>
                    <w:rPr>
                      <w:sz w:val="18"/>
                      <w:szCs w:val="18"/>
                      <w:lang w:eastAsia="fr-FR"/>
                    </w:rPr>
                    <w:t>250 km</w:t>
                  </w:r>
                </w:p>
              </w:tc>
              <w:tc>
                <w:tcPr>
                  <w:tcW w:w="1340" w:type="pct"/>
                </w:tcPr>
                <w:p w14:paraId="32DCCD0B" w14:textId="77777777" w:rsidR="00C20649" w:rsidRDefault="00830430">
                  <w:pPr>
                    <w:jc w:val="both"/>
                    <w:rPr>
                      <w:sz w:val="18"/>
                      <w:szCs w:val="18"/>
                      <w:lang w:val="en-US" w:eastAsia="fr-FR"/>
                    </w:rPr>
                  </w:pPr>
                  <w:r>
                    <w:rPr>
                      <w:sz w:val="18"/>
                      <w:szCs w:val="18"/>
                      <w:lang w:eastAsia="fr-FR"/>
                    </w:rPr>
                    <w:t>90 km</w:t>
                  </w:r>
                </w:p>
              </w:tc>
              <w:tc>
                <w:tcPr>
                  <w:tcW w:w="1340" w:type="pct"/>
                </w:tcPr>
                <w:p w14:paraId="5BB2E1E8" w14:textId="77777777" w:rsidR="00C20649" w:rsidRDefault="00830430">
                  <w:pPr>
                    <w:jc w:val="both"/>
                    <w:rPr>
                      <w:sz w:val="18"/>
                      <w:szCs w:val="18"/>
                      <w:lang w:val="en-US" w:eastAsia="fr-FR"/>
                    </w:rPr>
                  </w:pPr>
                  <w:r>
                    <w:rPr>
                      <w:sz w:val="18"/>
                      <w:szCs w:val="18"/>
                      <w:lang w:eastAsia="fr-FR"/>
                    </w:rPr>
                    <w:t>50 km</w:t>
                  </w:r>
                </w:p>
              </w:tc>
            </w:tr>
          </w:tbl>
          <w:p w14:paraId="7C8F585A" w14:textId="77777777" w:rsidR="00C20649" w:rsidRDefault="00C20649">
            <w:pPr>
              <w:jc w:val="both"/>
              <w:rPr>
                <w:rFonts w:asciiTheme="minorBidi" w:hAnsiTheme="minorBidi"/>
                <w:lang w:eastAsia="fr-FR"/>
              </w:rPr>
            </w:pPr>
          </w:p>
          <w:p w14:paraId="223D69CF" w14:textId="77777777" w:rsidR="00C20649" w:rsidRDefault="00830430">
            <w:pPr>
              <w:jc w:val="both"/>
              <w:rPr>
                <w:rFonts w:asciiTheme="minorBidi" w:eastAsiaTheme="minorEastAsia" w:hAnsiTheme="minorBidi"/>
                <w:lang w:eastAsia="zh-CN"/>
              </w:rPr>
            </w:pPr>
            <w:r>
              <w:rPr>
                <w:rFonts w:asciiTheme="minorBidi" w:eastAsiaTheme="minorEastAsia" w:hAnsiTheme="minorBidi" w:hint="eastAsia"/>
                <w:lang w:eastAsia="zh-CN"/>
              </w:rPr>
              <w:t>P</w:t>
            </w:r>
            <w:r>
              <w:rPr>
                <w:rFonts w:asciiTheme="minorBidi" w:eastAsiaTheme="minorEastAsia" w:hAnsiTheme="minorBidi"/>
                <w:lang w:eastAsia="zh-CN"/>
              </w:rPr>
              <w:t>roposal 3: Update with following information</w:t>
            </w:r>
          </w:p>
          <w:tbl>
            <w:tblPr>
              <w:tblStyle w:val="af3"/>
              <w:tblW w:w="5000" w:type="pct"/>
              <w:tblLook w:val="04A0" w:firstRow="1" w:lastRow="0" w:firstColumn="1" w:lastColumn="0" w:noHBand="0" w:noVBand="1"/>
            </w:tblPr>
            <w:tblGrid>
              <w:gridCol w:w="1157"/>
              <w:gridCol w:w="646"/>
              <w:gridCol w:w="1519"/>
              <w:gridCol w:w="1519"/>
              <w:gridCol w:w="1518"/>
            </w:tblGrid>
            <w:tr w:rsidR="00C20649" w14:paraId="37F03F27" w14:textId="77777777">
              <w:trPr>
                <w:trHeight w:val="241"/>
              </w:trPr>
              <w:tc>
                <w:tcPr>
                  <w:tcW w:w="1104" w:type="pct"/>
                  <w:gridSpan w:val="2"/>
                </w:tcPr>
                <w:p w14:paraId="29110072" w14:textId="77777777" w:rsidR="00C20649" w:rsidRDefault="00830430">
                  <w:pPr>
                    <w:jc w:val="both"/>
                    <w:rPr>
                      <w:sz w:val="18"/>
                      <w:szCs w:val="18"/>
                      <w:lang w:val="fr-FR" w:eastAsia="fr-FR"/>
                    </w:rPr>
                  </w:pPr>
                  <w:r>
                    <w:rPr>
                      <w:b/>
                      <w:bCs/>
                      <w:sz w:val="18"/>
                      <w:szCs w:val="18"/>
                      <w:lang w:eastAsia="fr-FR"/>
                    </w:rPr>
                    <w:t>Satellite orbit</w:t>
                  </w:r>
                </w:p>
              </w:tc>
              <w:tc>
                <w:tcPr>
                  <w:tcW w:w="1299" w:type="pct"/>
                </w:tcPr>
                <w:p w14:paraId="0C4ACB84" w14:textId="77777777" w:rsidR="00C20649" w:rsidRDefault="00830430">
                  <w:pPr>
                    <w:jc w:val="both"/>
                    <w:rPr>
                      <w:sz w:val="18"/>
                      <w:szCs w:val="18"/>
                      <w:lang w:val="fr-FR" w:eastAsia="fr-FR"/>
                    </w:rPr>
                  </w:pPr>
                  <w:r>
                    <w:rPr>
                      <w:b/>
                      <w:bCs/>
                      <w:sz w:val="18"/>
                      <w:szCs w:val="18"/>
                      <w:lang w:eastAsia="fr-FR"/>
                    </w:rPr>
                    <w:t>GEO</w:t>
                  </w:r>
                </w:p>
              </w:tc>
              <w:tc>
                <w:tcPr>
                  <w:tcW w:w="1299" w:type="pct"/>
                </w:tcPr>
                <w:p w14:paraId="2C6E3FFA" w14:textId="77777777" w:rsidR="00C20649" w:rsidRDefault="00830430">
                  <w:pPr>
                    <w:jc w:val="both"/>
                    <w:rPr>
                      <w:sz w:val="18"/>
                      <w:szCs w:val="18"/>
                      <w:lang w:val="fr-FR" w:eastAsia="fr-FR"/>
                    </w:rPr>
                  </w:pPr>
                  <w:r>
                    <w:rPr>
                      <w:b/>
                      <w:bCs/>
                      <w:sz w:val="18"/>
                      <w:szCs w:val="18"/>
                      <w:lang w:eastAsia="fr-FR"/>
                    </w:rPr>
                    <w:t>LEO-1200</w:t>
                  </w:r>
                </w:p>
              </w:tc>
              <w:tc>
                <w:tcPr>
                  <w:tcW w:w="1298" w:type="pct"/>
                </w:tcPr>
                <w:p w14:paraId="1C991611" w14:textId="77777777" w:rsidR="00C20649" w:rsidRDefault="00830430">
                  <w:pPr>
                    <w:jc w:val="both"/>
                    <w:rPr>
                      <w:sz w:val="18"/>
                      <w:szCs w:val="18"/>
                      <w:lang w:val="fr-FR" w:eastAsia="fr-FR"/>
                    </w:rPr>
                  </w:pPr>
                  <w:r>
                    <w:rPr>
                      <w:b/>
                      <w:bCs/>
                      <w:sz w:val="18"/>
                      <w:szCs w:val="18"/>
                      <w:lang w:eastAsia="fr-FR"/>
                    </w:rPr>
                    <w:t>LEO-600</w:t>
                  </w:r>
                </w:p>
              </w:tc>
            </w:tr>
            <w:tr w:rsidR="00C20649" w14:paraId="0A8AE6BE" w14:textId="77777777">
              <w:trPr>
                <w:trHeight w:val="241"/>
              </w:trPr>
              <w:tc>
                <w:tcPr>
                  <w:tcW w:w="1104" w:type="pct"/>
                  <w:gridSpan w:val="2"/>
                </w:tcPr>
                <w:p w14:paraId="16B37EC2" w14:textId="77777777" w:rsidR="00C20649" w:rsidRDefault="00830430">
                  <w:pPr>
                    <w:jc w:val="both"/>
                    <w:rPr>
                      <w:sz w:val="18"/>
                      <w:szCs w:val="18"/>
                      <w:lang w:val="fr-FR" w:eastAsia="fr-FR"/>
                    </w:rPr>
                  </w:pPr>
                  <w:r>
                    <w:rPr>
                      <w:b/>
                      <w:bCs/>
                      <w:sz w:val="18"/>
                      <w:szCs w:val="18"/>
                      <w:lang w:eastAsia="fr-FR"/>
                    </w:rPr>
                    <w:t>Satellite altitude</w:t>
                  </w:r>
                </w:p>
              </w:tc>
              <w:tc>
                <w:tcPr>
                  <w:tcW w:w="1299" w:type="pct"/>
                </w:tcPr>
                <w:p w14:paraId="7F1285CE" w14:textId="77777777" w:rsidR="00C20649" w:rsidRDefault="00830430">
                  <w:pPr>
                    <w:jc w:val="both"/>
                    <w:rPr>
                      <w:sz w:val="18"/>
                      <w:szCs w:val="18"/>
                      <w:lang w:val="fr-FR" w:eastAsia="fr-FR"/>
                    </w:rPr>
                  </w:pPr>
                  <w:r>
                    <w:rPr>
                      <w:sz w:val="18"/>
                      <w:szCs w:val="18"/>
                      <w:lang w:eastAsia="fr-FR"/>
                    </w:rPr>
                    <w:t>35786 km</w:t>
                  </w:r>
                </w:p>
              </w:tc>
              <w:tc>
                <w:tcPr>
                  <w:tcW w:w="1299" w:type="pct"/>
                </w:tcPr>
                <w:p w14:paraId="04A42BEC" w14:textId="77777777" w:rsidR="00C20649" w:rsidRDefault="00830430">
                  <w:pPr>
                    <w:jc w:val="both"/>
                    <w:rPr>
                      <w:sz w:val="18"/>
                      <w:szCs w:val="18"/>
                      <w:lang w:val="fr-FR" w:eastAsia="fr-FR"/>
                    </w:rPr>
                  </w:pPr>
                  <w:r>
                    <w:rPr>
                      <w:sz w:val="18"/>
                      <w:szCs w:val="18"/>
                      <w:lang w:eastAsia="fr-FR"/>
                    </w:rPr>
                    <w:t>1200 km</w:t>
                  </w:r>
                </w:p>
              </w:tc>
              <w:tc>
                <w:tcPr>
                  <w:tcW w:w="1298" w:type="pct"/>
                </w:tcPr>
                <w:p w14:paraId="2935A86B" w14:textId="77777777" w:rsidR="00C20649" w:rsidRDefault="00830430">
                  <w:pPr>
                    <w:jc w:val="both"/>
                    <w:rPr>
                      <w:sz w:val="18"/>
                      <w:szCs w:val="18"/>
                      <w:lang w:val="fr-FR" w:eastAsia="fr-FR"/>
                    </w:rPr>
                  </w:pPr>
                  <w:r>
                    <w:rPr>
                      <w:sz w:val="18"/>
                      <w:szCs w:val="18"/>
                      <w:lang w:eastAsia="fr-FR"/>
                    </w:rPr>
                    <w:t>600 km</w:t>
                  </w:r>
                </w:p>
              </w:tc>
            </w:tr>
            <w:tr w:rsidR="00C20649" w14:paraId="03654792" w14:textId="77777777">
              <w:trPr>
                <w:trHeight w:val="241"/>
              </w:trPr>
              <w:tc>
                <w:tcPr>
                  <w:tcW w:w="5000" w:type="pct"/>
                  <w:gridSpan w:val="5"/>
                </w:tcPr>
                <w:p w14:paraId="0DC2C0A6" w14:textId="77777777" w:rsidR="00C20649" w:rsidRDefault="00830430">
                  <w:pPr>
                    <w:jc w:val="center"/>
                    <w:rPr>
                      <w:sz w:val="18"/>
                      <w:szCs w:val="18"/>
                      <w:lang w:val="en-US" w:eastAsia="fr-FR"/>
                    </w:rPr>
                  </w:pPr>
                  <w:r>
                    <w:rPr>
                      <w:b/>
                      <w:bCs/>
                      <w:sz w:val="18"/>
                      <w:szCs w:val="18"/>
                      <w:lang w:eastAsia="fr-FR"/>
                    </w:rPr>
                    <w:t>NTN UE Assumptions (Distribution, Density/km</w:t>
                  </w:r>
                  <w:r>
                    <w:rPr>
                      <w:b/>
                      <w:bCs/>
                      <w:sz w:val="18"/>
                      <w:szCs w:val="18"/>
                      <w:vertAlign w:val="superscript"/>
                      <w:lang w:eastAsia="fr-FR"/>
                    </w:rPr>
                    <w:t>2</w:t>
                  </w:r>
                  <w:r>
                    <w:rPr>
                      <w:b/>
                      <w:bCs/>
                      <w:sz w:val="18"/>
                      <w:szCs w:val="18"/>
                      <w:lang w:eastAsia="fr-FR"/>
                    </w:rPr>
                    <w:t>) for 15 MHz and 30 MHz configurations (FRF1)</w:t>
                  </w:r>
                </w:p>
              </w:tc>
            </w:tr>
            <w:tr w:rsidR="00C20649" w14:paraId="60EED5E5" w14:textId="77777777">
              <w:trPr>
                <w:trHeight w:val="482"/>
              </w:trPr>
              <w:tc>
                <w:tcPr>
                  <w:tcW w:w="730" w:type="pct"/>
                </w:tcPr>
                <w:p w14:paraId="5F776668" w14:textId="77777777" w:rsidR="00C20649" w:rsidRDefault="00830430">
                  <w:pPr>
                    <w:jc w:val="both"/>
                    <w:rPr>
                      <w:sz w:val="18"/>
                      <w:szCs w:val="18"/>
                      <w:lang w:val="fr-FR" w:eastAsia="fr-FR"/>
                    </w:rPr>
                  </w:pPr>
                  <w:r>
                    <w:rPr>
                      <w:b/>
                      <w:bCs/>
                      <w:sz w:val="18"/>
                      <w:szCs w:val="18"/>
                      <w:lang w:eastAsia="fr-FR"/>
                    </w:rPr>
                    <w:t>Satellite Beam Diameter</w:t>
                  </w:r>
                </w:p>
              </w:tc>
              <w:tc>
                <w:tcPr>
                  <w:tcW w:w="374" w:type="pct"/>
                  <w:vMerge w:val="restart"/>
                </w:tcPr>
                <w:p w14:paraId="02A090BB" w14:textId="77777777" w:rsidR="00C20649" w:rsidRDefault="00830430">
                  <w:pPr>
                    <w:jc w:val="both"/>
                    <w:rPr>
                      <w:sz w:val="18"/>
                      <w:szCs w:val="18"/>
                      <w:lang w:val="fr-FR" w:eastAsia="fr-FR"/>
                    </w:rPr>
                  </w:pPr>
                  <w:r>
                    <w:rPr>
                      <w:sz w:val="18"/>
                      <w:szCs w:val="18"/>
                      <w:lang w:eastAsia="fr-FR"/>
                    </w:rPr>
                    <w:t>2GHz</w:t>
                  </w:r>
                </w:p>
              </w:tc>
              <w:tc>
                <w:tcPr>
                  <w:tcW w:w="1299" w:type="pct"/>
                </w:tcPr>
                <w:p w14:paraId="64DD0D74" w14:textId="77777777" w:rsidR="00C20649" w:rsidRDefault="00830430">
                  <w:pPr>
                    <w:jc w:val="both"/>
                    <w:rPr>
                      <w:sz w:val="18"/>
                      <w:szCs w:val="18"/>
                      <w:lang w:val="fr-FR" w:eastAsia="fr-FR"/>
                    </w:rPr>
                  </w:pPr>
                  <w:r>
                    <w:rPr>
                      <w:sz w:val="18"/>
                      <w:szCs w:val="18"/>
                      <w:lang w:eastAsia="fr-FR"/>
                    </w:rPr>
                    <w:t>250 km</w:t>
                  </w:r>
                </w:p>
              </w:tc>
              <w:tc>
                <w:tcPr>
                  <w:tcW w:w="1299" w:type="pct"/>
                </w:tcPr>
                <w:p w14:paraId="0F5A0BD7" w14:textId="77777777" w:rsidR="00C20649" w:rsidRDefault="00830430">
                  <w:pPr>
                    <w:jc w:val="both"/>
                    <w:rPr>
                      <w:sz w:val="18"/>
                      <w:szCs w:val="18"/>
                      <w:lang w:val="fr-FR" w:eastAsia="fr-FR"/>
                    </w:rPr>
                  </w:pPr>
                  <w:r>
                    <w:rPr>
                      <w:sz w:val="18"/>
                      <w:szCs w:val="18"/>
                      <w:lang w:eastAsia="fr-FR"/>
                    </w:rPr>
                    <w:t>90 km</w:t>
                  </w:r>
                </w:p>
              </w:tc>
              <w:tc>
                <w:tcPr>
                  <w:tcW w:w="1298" w:type="pct"/>
                </w:tcPr>
                <w:p w14:paraId="0C84E26B" w14:textId="77777777" w:rsidR="00C20649" w:rsidRDefault="00830430">
                  <w:pPr>
                    <w:jc w:val="both"/>
                    <w:rPr>
                      <w:sz w:val="18"/>
                      <w:szCs w:val="18"/>
                      <w:lang w:val="fr-FR" w:eastAsia="fr-FR"/>
                    </w:rPr>
                  </w:pPr>
                  <w:r>
                    <w:rPr>
                      <w:sz w:val="18"/>
                      <w:szCs w:val="18"/>
                      <w:lang w:eastAsia="fr-FR"/>
                    </w:rPr>
                    <w:t>50 km</w:t>
                  </w:r>
                </w:p>
              </w:tc>
            </w:tr>
            <w:tr w:rsidR="00C20649" w14:paraId="170EC603" w14:textId="77777777">
              <w:trPr>
                <w:trHeight w:val="241"/>
              </w:trPr>
              <w:tc>
                <w:tcPr>
                  <w:tcW w:w="730" w:type="pct"/>
                </w:tcPr>
                <w:p w14:paraId="4590A6C8" w14:textId="77777777" w:rsidR="00C20649" w:rsidRDefault="00830430">
                  <w:pPr>
                    <w:jc w:val="both"/>
                    <w:rPr>
                      <w:sz w:val="18"/>
                      <w:szCs w:val="18"/>
                      <w:lang w:val="en-US" w:eastAsia="fr-FR"/>
                    </w:rPr>
                  </w:pPr>
                  <w:r>
                    <w:rPr>
                      <w:b/>
                      <w:bCs/>
                      <w:sz w:val="18"/>
                      <w:szCs w:val="18"/>
                      <w:lang w:eastAsia="fr-FR"/>
                    </w:rPr>
                    <w:t>Mean Throughput Rate per (Active) NTN UE</w:t>
                  </w:r>
                </w:p>
              </w:tc>
              <w:tc>
                <w:tcPr>
                  <w:tcW w:w="374" w:type="pct"/>
                  <w:vMerge/>
                </w:tcPr>
                <w:p w14:paraId="595B1268" w14:textId="77777777" w:rsidR="00C20649" w:rsidRDefault="00C20649">
                  <w:pPr>
                    <w:jc w:val="both"/>
                    <w:rPr>
                      <w:sz w:val="18"/>
                      <w:szCs w:val="18"/>
                      <w:lang w:val="en-US" w:eastAsia="fr-FR"/>
                    </w:rPr>
                  </w:pPr>
                </w:p>
              </w:tc>
              <w:tc>
                <w:tcPr>
                  <w:tcW w:w="1299" w:type="pct"/>
                </w:tcPr>
                <w:p w14:paraId="15DE1220" w14:textId="77777777" w:rsidR="00C20649" w:rsidRDefault="00830430">
                  <w:pPr>
                    <w:jc w:val="both"/>
                    <w:rPr>
                      <w:sz w:val="18"/>
                      <w:szCs w:val="18"/>
                      <w:highlight w:val="yellow"/>
                      <w:vertAlign w:val="superscript"/>
                      <w:lang w:val="fr-FR" w:eastAsia="fr-FR"/>
                    </w:rPr>
                  </w:pPr>
                  <w:r>
                    <w:rPr>
                      <w:sz w:val="18"/>
                      <w:szCs w:val="18"/>
                      <w:highlight w:val="yellow"/>
                      <w:lang w:eastAsia="fr-FR"/>
                    </w:rPr>
                    <w:t>250 kbps</w:t>
                  </w:r>
                </w:p>
              </w:tc>
              <w:tc>
                <w:tcPr>
                  <w:tcW w:w="1299" w:type="pct"/>
                </w:tcPr>
                <w:p w14:paraId="036A1026" w14:textId="77777777" w:rsidR="00C20649" w:rsidRDefault="00830430">
                  <w:pPr>
                    <w:jc w:val="both"/>
                    <w:rPr>
                      <w:sz w:val="18"/>
                      <w:szCs w:val="18"/>
                      <w:highlight w:val="yellow"/>
                      <w:lang w:val="fr-FR" w:eastAsia="fr-FR"/>
                    </w:rPr>
                  </w:pPr>
                  <w:r>
                    <w:rPr>
                      <w:sz w:val="18"/>
                      <w:szCs w:val="18"/>
                      <w:highlight w:val="yellow"/>
                      <w:lang w:eastAsia="fr-FR"/>
                    </w:rPr>
                    <w:t>250 kbps</w:t>
                  </w:r>
                </w:p>
              </w:tc>
              <w:tc>
                <w:tcPr>
                  <w:tcW w:w="1298" w:type="pct"/>
                </w:tcPr>
                <w:p w14:paraId="16FA2FF7" w14:textId="77777777" w:rsidR="00C20649" w:rsidRDefault="00830430">
                  <w:pPr>
                    <w:jc w:val="both"/>
                    <w:rPr>
                      <w:sz w:val="18"/>
                      <w:szCs w:val="18"/>
                      <w:highlight w:val="yellow"/>
                      <w:lang w:val="fr-FR" w:eastAsia="fr-FR"/>
                    </w:rPr>
                  </w:pPr>
                  <w:r>
                    <w:rPr>
                      <w:sz w:val="18"/>
                      <w:szCs w:val="18"/>
                      <w:highlight w:val="yellow"/>
                      <w:lang w:eastAsia="fr-FR"/>
                    </w:rPr>
                    <w:t>250 kbps</w:t>
                  </w:r>
                </w:p>
              </w:tc>
            </w:tr>
            <w:tr w:rsidR="00C20649" w14:paraId="4D8ECEC5" w14:textId="77777777">
              <w:trPr>
                <w:trHeight w:val="724"/>
              </w:trPr>
              <w:tc>
                <w:tcPr>
                  <w:tcW w:w="730" w:type="pct"/>
                </w:tcPr>
                <w:p w14:paraId="2CCF2C2B" w14:textId="77777777" w:rsidR="00C20649" w:rsidRDefault="00830430">
                  <w:pPr>
                    <w:jc w:val="both"/>
                    <w:rPr>
                      <w:b/>
                      <w:bCs/>
                      <w:sz w:val="18"/>
                      <w:szCs w:val="18"/>
                      <w:lang w:eastAsia="fr-FR"/>
                    </w:rPr>
                  </w:pPr>
                  <w:r>
                    <w:rPr>
                      <w:b/>
                      <w:bCs/>
                      <w:sz w:val="18"/>
                      <w:szCs w:val="18"/>
                      <w:lang w:eastAsia="fr-FR"/>
                    </w:rPr>
                    <w:t>Satellite Spectrum Efficiency Assumption</w:t>
                  </w:r>
                </w:p>
              </w:tc>
              <w:tc>
                <w:tcPr>
                  <w:tcW w:w="374" w:type="pct"/>
                  <w:vMerge/>
                </w:tcPr>
                <w:p w14:paraId="22DE479D" w14:textId="77777777" w:rsidR="00C20649" w:rsidRDefault="00C20649">
                  <w:pPr>
                    <w:jc w:val="both"/>
                    <w:rPr>
                      <w:sz w:val="18"/>
                      <w:szCs w:val="18"/>
                      <w:lang w:val="en-US" w:eastAsia="fr-FR"/>
                    </w:rPr>
                  </w:pPr>
                </w:p>
              </w:tc>
              <w:tc>
                <w:tcPr>
                  <w:tcW w:w="1299" w:type="pct"/>
                </w:tcPr>
                <w:p w14:paraId="446E0B48" w14:textId="77777777" w:rsidR="00C20649" w:rsidRDefault="00830430">
                  <w:pPr>
                    <w:jc w:val="both"/>
                    <w:rPr>
                      <w:sz w:val="18"/>
                      <w:szCs w:val="18"/>
                      <w:highlight w:val="yellow"/>
                      <w:lang w:val="fr-FR" w:eastAsia="fr-FR"/>
                    </w:rPr>
                  </w:pPr>
                  <w:r>
                    <w:rPr>
                      <w:sz w:val="18"/>
                      <w:szCs w:val="18"/>
                      <w:highlight w:val="yellow"/>
                      <w:lang w:eastAsia="fr-FR"/>
                    </w:rPr>
                    <w:t>1.35bit/sec/Hz</w:t>
                  </w:r>
                </w:p>
              </w:tc>
              <w:tc>
                <w:tcPr>
                  <w:tcW w:w="1299" w:type="pct"/>
                </w:tcPr>
                <w:p w14:paraId="4CB39A4E" w14:textId="77777777" w:rsidR="00C20649" w:rsidRDefault="00830430">
                  <w:pPr>
                    <w:jc w:val="both"/>
                    <w:rPr>
                      <w:sz w:val="18"/>
                      <w:szCs w:val="18"/>
                      <w:highlight w:val="yellow"/>
                      <w:lang w:val="fr-FR" w:eastAsia="fr-FR"/>
                    </w:rPr>
                  </w:pPr>
                  <w:r>
                    <w:rPr>
                      <w:sz w:val="18"/>
                      <w:szCs w:val="18"/>
                      <w:highlight w:val="yellow"/>
                      <w:lang w:eastAsia="fr-FR"/>
                    </w:rPr>
                    <w:t>1.35bit/sec/Hz</w:t>
                  </w:r>
                </w:p>
              </w:tc>
              <w:tc>
                <w:tcPr>
                  <w:tcW w:w="1298" w:type="pct"/>
                </w:tcPr>
                <w:p w14:paraId="21337150" w14:textId="77777777" w:rsidR="00C20649" w:rsidRDefault="00830430">
                  <w:pPr>
                    <w:jc w:val="both"/>
                    <w:rPr>
                      <w:sz w:val="18"/>
                      <w:szCs w:val="18"/>
                      <w:highlight w:val="yellow"/>
                      <w:lang w:val="fr-FR" w:eastAsia="fr-FR"/>
                    </w:rPr>
                  </w:pPr>
                  <w:r>
                    <w:rPr>
                      <w:sz w:val="18"/>
                      <w:szCs w:val="18"/>
                      <w:highlight w:val="yellow"/>
                      <w:lang w:eastAsia="fr-FR"/>
                    </w:rPr>
                    <w:t>1.35bit/sec/Hz</w:t>
                  </w:r>
                </w:p>
              </w:tc>
            </w:tr>
            <w:tr w:rsidR="00C20649" w14:paraId="41669E73" w14:textId="77777777">
              <w:trPr>
                <w:trHeight w:val="325"/>
              </w:trPr>
              <w:tc>
                <w:tcPr>
                  <w:tcW w:w="730" w:type="pct"/>
                </w:tcPr>
                <w:p w14:paraId="7A9F4B0E" w14:textId="77777777" w:rsidR="00C20649" w:rsidRDefault="00830430">
                  <w:pPr>
                    <w:jc w:val="both"/>
                    <w:rPr>
                      <w:sz w:val="18"/>
                      <w:szCs w:val="18"/>
                      <w:lang w:val="en-US" w:eastAsia="fr-FR"/>
                    </w:rPr>
                  </w:pPr>
                  <w:r>
                    <w:rPr>
                      <w:b/>
                      <w:bCs/>
                      <w:sz w:val="18"/>
                      <w:szCs w:val="18"/>
                      <w:lang w:eastAsia="fr-FR"/>
                    </w:rPr>
                    <w:t>Channel Bandwidth Assumption per Beam</w:t>
                  </w:r>
                </w:p>
              </w:tc>
              <w:tc>
                <w:tcPr>
                  <w:tcW w:w="374" w:type="pct"/>
                  <w:vMerge/>
                </w:tcPr>
                <w:p w14:paraId="4C0F6314" w14:textId="77777777" w:rsidR="00C20649" w:rsidRDefault="00C20649">
                  <w:pPr>
                    <w:jc w:val="both"/>
                    <w:rPr>
                      <w:sz w:val="18"/>
                      <w:szCs w:val="18"/>
                      <w:lang w:val="en-US" w:eastAsia="fr-FR"/>
                    </w:rPr>
                  </w:pPr>
                </w:p>
              </w:tc>
              <w:tc>
                <w:tcPr>
                  <w:tcW w:w="1299" w:type="pct"/>
                </w:tcPr>
                <w:p w14:paraId="0558CE03"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299" w:type="pct"/>
                </w:tcPr>
                <w:p w14:paraId="3AE3F11A"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298" w:type="pct"/>
                </w:tcPr>
                <w:p w14:paraId="55A54C22" w14:textId="77777777" w:rsidR="00C20649" w:rsidRDefault="00830430">
                  <w:pPr>
                    <w:jc w:val="both"/>
                    <w:rPr>
                      <w:sz w:val="18"/>
                      <w:szCs w:val="18"/>
                      <w:highlight w:val="yellow"/>
                      <w:lang w:val="en-US" w:eastAsia="fr-FR"/>
                    </w:rPr>
                  </w:pPr>
                  <w:r>
                    <w:rPr>
                      <w:sz w:val="18"/>
                      <w:szCs w:val="18"/>
                      <w:highlight w:val="yellow"/>
                      <w:lang w:eastAsia="fr-FR"/>
                    </w:rPr>
                    <w:t>5; 10; 15; 30 MHz</w:t>
                  </w:r>
                </w:p>
              </w:tc>
            </w:tr>
            <w:tr w:rsidR="00C20649" w14:paraId="10B10671" w14:textId="77777777">
              <w:trPr>
                <w:trHeight w:val="199"/>
              </w:trPr>
              <w:tc>
                <w:tcPr>
                  <w:tcW w:w="730" w:type="pct"/>
                </w:tcPr>
                <w:p w14:paraId="18D98369" w14:textId="77777777" w:rsidR="00C20649" w:rsidRDefault="00830430">
                  <w:pPr>
                    <w:jc w:val="both"/>
                    <w:rPr>
                      <w:sz w:val="18"/>
                      <w:szCs w:val="18"/>
                      <w:lang w:val="en-US" w:eastAsia="fr-FR"/>
                    </w:rPr>
                  </w:pPr>
                  <w:r>
                    <w:rPr>
                      <w:b/>
                      <w:bCs/>
                      <w:sz w:val="18"/>
                      <w:szCs w:val="18"/>
                      <w:lang w:eastAsia="fr-FR"/>
                    </w:rPr>
                    <w:lastRenderedPageBreak/>
                    <w:t>Maximum Throughput per Beam</w:t>
                  </w:r>
                </w:p>
              </w:tc>
              <w:tc>
                <w:tcPr>
                  <w:tcW w:w="374" w:type="pct"/>
                  <w:vMerge/>
                </w:tcPr>
                <w:p w14:paraId="6B93209E" w14:textId="77777777" w:rsidR="00C20649" w:rsidRDefault="00C20649">
                  <w:pPr>
                    <w:jc w:val="both"/>
                    <w:rPr>
                      <w:sz w:val="18"/>
                      <w:szCs w:val="18"/>
                      <w:lang w:val="en-US" w:eastAsia="fr-FR"/>
                    </w:rPr>
                  </w:pPr>
                </w:p>
              </w:tc>
              <w:tc>
                <w:tcPr>
                  <w:tcW w:w="1299" w:type="pct"/>
                </w:tcPr>
                <w:p w14:paraId="06574690"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c>
                <w:tcPr>
                  <w:tcW w:w="1299" w:type="pct"/>
                </w:tcPr>
                <w:p w14:paraId="5D3AAAD9"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c>
                <w:tcPr>
                  <w:tcW w:w="1298" w:type="pct"/>
                </w:tcPr>
                <w:p w14:paraId="2EB92AF0"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r>
            <w:tr w:rsidR="00C20649" w14:paraId="49EDF1B8" w14:textId="77777777">
              <w:trPr>
                <w:trHeight w:val="482"/>
              </w:trPr>
              <w:tc>
                <w:tcPr>
                  <w:tcW w:w="730" w:type="pct"/>
                </w:tcPr>
                <w:p w14:paraId="7250DAF0" w14:textId="77777777" w:rsidR="00C20649" w:rsidRDefault="00830430">
                  <w:pPr>
                    <w:jc w:val="both"/>
                    <w:rPr>
                      <w:sz w:val="18"/>
                      <w:szCs w:val="18"/>
                      <w:lang w:val="en-US" w:eastAsia="fr-FR"/>
                    </w:rPr>
                  </w:pPr>
                  <w:r>
                    <w:rPr>
                      <w:b/>
                      <w:bCs/>
                      <w:sz w:val="18"/>
                      <w:szCs w:val="18"/>
                      <w:lang w:eastAsia="fr-FR"/>
                    </w:rPr>
                    <w:t>Number of NTN (Active) UEs per Beam</w:t>
                  </w:r>
                </w:p>
              </w:tc>
              <w:tc>
                <w:tcPr>
                  <w:tcW w:w="374" w:type="pct"/>
                  <w:vMerge/>
                </w:tcPr>
                <w:p w14:paraId="22EC2ABE" w14:textId="77777777" w:rsidR="00C20649" w:rsidRDefault="00C20649">
                  <w:pPr>
                    <w:jc w:val="both"/>
                    <w:rPr>
                      <w:sz w:val="18"/>
                      <w:szCs w:val="18"/>
                      <w:lang w:val="en-US" w:eastAsia="fr-FR"/>
                    </w:rPr>
                  </w:pPr>
                </w:p>
              </w:tc>
              <w:tc>
                <w:tcPr>
                  <w:tcW w:w="1299" w:type="pct"/>
                </w:tcPr>
                <w:p w14:paraId="593070BF" w14:textId="77777777" w:rsidR="00C20649" w:rsidRDefault="00830430">
                  <w:pPr>
                    <w:jc w:val="both"/>
                    <w:rPr>
                      <w:sz w:val="18"/>
                      <w:szCs w:val="18"/>
                      <w:lang w:val="en-US" w:eastAsia="fr-FR"/>
                    </w:rPr>
                  </w:pPr>
                  <w:r>
                    <w:rPr>
                      <w:sz w:val="18"/>
                      <w:szCs w:val="18"/>
                      <w:lang w:val="en-US" w:eastAsia="fr-FR"/>
                    </w:rPr>
                    <w:t>30 MHz assumption:</w:t>
                  </w:r>
                </w:p>
                <w:p w14:paraId="3262324B"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7C303817" w14:textId="77777777" w:rsidR="00C20649" w:rsidRDefault="00830430">
                  <w:pPr>
                    <w:jc w:val="both"/>
                    <w:rPr>
                      <w:sz w:val="18"/>
                      <w:szCs w:val="18"/>
                      <w:lang w:val="en-US" w:eastAsia="fr-FR"/>
                    </w:rPr>
                  </w:pPr>
                  <w:r>
                    <w:rPr>
                      <w:sz w:val="18"/>
                      <w:szCs w:val="18"/>
                      <w:lang w:val="en-US" w:eastAsia="fr-FR"/>
                    </w:rPr>
                    <w:t>15 MHz assumption:</w:t>
                  </w:r>
                </w:p>
                <w:p w14:paraId="60E4CA2E" w14:textId="77777777" w:rsidR="00C20649" w:rsidRDefault="00830430">
                  <w:pPr>
                    <w:jc w:val="both"/>
                    <w:rPr>
                      <w:sz w:val="18"/>
                      <w:szCs w:val="18"/>
                      <w:highlight w:val="yellow"/>
                      <w:lang w:val="en-US" w:eastAsia="fr-FR"/>
                    </w:rPr>
                  </w:pPr>
                  <w:r>
                    <w:rPr>
                      <w:sz w:val="18"/>
                      <w:szCs w:val="18"/>
                      <w:highlight w:val="yellow"/>
                      <w:lang w:val="en-US" w:eastAsia="fr-FR"/>
                    </w:rPr>
                    <w:t>81 NTN UEs/beam</w:t>
                  </w:r>
                  <w:r>
                    <w:rPr>
                      <w:sz w:val="18"/>
                      <w:szCs w:val="18"/>
                      <w:lang w:val="en-US" w:eastAsia="fr-FR"/>
                    </w:rPr>
                    <w:t xml:space="preserve"> </w:t>
                  </w:r>
                </w:p>
              </w:tc>
              <w:tc>
                <w:tcPr>
                  <w:tcW w:w="1299" w:type="pct"/>
                </w:tcPr>
                <w:p w14:paraId="442D426B" w14:textId="77777777" w:rsidR="00C20649" w:rsidRDefault="00830430">
                  <w:pPr>
                    <w:jc w:val="both"/>
                    <w:rPr>
                      <w:sz w:val="18"/>
                      <w:szCs w:val="18"/>
                      <w:lang w:val="en-US" w:eastAsia="fr-FR"/>
                    </w:rPr>
                  </w:pPr>
                  <w:r>
                    <w:rPr>
                      <w:sz w:val="18"/>
                      <w:szCs w:val="18"/>
                      <w:lang w:val="en-US" w:eastAsia="fr-FR"/>
                    </w:rPr>
                    <w:t>30 MHz assumption:</w:t>
                  </w:r>
                </w:p>
                <w:p w14:paraId="1759D871"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6CD12B28" w14:textId="77777777" w:rsidR="00C20649" w:rsidRDefault="00830430">
                  <w:pPr>
                    <w:jc w:val="both"/>
                    <w:rPr>
                      <w:sz w:val="18"/>
                      <w:szCs w:val="18"/>
                      <w:lang w:val="en-US" w:eastAsia="fr-FR"/>
                    </w:rPr>
                  </w:pPr>
                  <w:r>
                    <w:rPr>
                      <w:sz w:val="18"/>
                      <w:szCs w:val="18"/>
                      <w:lang w:val="en-US" w:eastAsia="fr-FR"/>
                    </w:rPr>
                    <w:t>15 MHz assumption:</w:t>
                  </w:r>
                </w:p>
                <w:p w14:paraId="2F71A201" w14:textId="77777777" w:rsidR="00C20649" w:rsidRDefault="00830430">
                  <w:pPr>
                    <w:jc w:val="both"/>
                    <w:rPr>
                      <w:sz w:val="18"/>
                      <w:szCs w:val="18"/>
                      <w:highlight w:val="yellow"/>
                      <w:lang w:val="en-US" w:eastAsia="fr-FR"/>
                    </w:rPr>
                  </w:pPr>
                  <w:r>
                    <w:rPr>
                      <w:sz w:val="18"/>
                      <w:szCs w:val="18"/>
                      <w:highlight w:val="yellow"/>
                      <w:lang w:val="en-US" w:eastAsia="fr-FR"/>
                    </w:rPr>
                    <w:t>81 NTN UEs/beam</w:t>
                  </w:r>
                </w:p>
              </w:tc>
              <w:tc>
                <w:tcPr>
                  <w:tcW w:w="1298" w:type="pct"/>
                </w:tcPr>
                <w:p w14:paraId="3560DF99" w14:textId="77777777" w:rsidR="00C20649" w:rsidRDefault="00830430">
                  <w:pPr>
                    <w:jc w:val="both"/>
                    <w:rPr>
                      <w:sz w:val="18"/>
                      <w:szCs w:val="18"/>
                      <w:lang w:val="en-US" w:eastAsia="fr-FR"/>
                    </w:rPr>
                  </w:pPr>
                  <w:r>
                    <w:rPr>
                      <w:sz w:val="18"/>
                      <w:szCs w:val="18"/>
                      <w:lang w:val="en-US" w:eastAsia="fr-FR"/>
                    </w:rPr>
                    <w:t>30 MHz assumption:</w:t>
                  </w:r>
                </w:p>
                <w:p w14:paraId="606EC540"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14920BD5" w14:textId="77777777" w:rsidR="00C20649" w:rsidRDefault="00830430">
                  <w:pPr>
                    <w:jc w:val="both"/>
                    <w:rPr>
                      <w:sz w:val="18"/>
                      <w:szCs w:val="18"/>
                      <w:lang w:val="en-US" w:eastAsia="fr-FR"/>
                    </w:rPr>
                  </w:pPr>
                  <w:r>
                    <w:rPr>
                      <w:sz w:val="18"/>
                      <w:szCs w:val="18"/>
                      <w:lang w:val="en-US" w:eastAsia="fr-FR"/>
                    </w:rPr>
                    <w:t>15 MHz assumption:</w:t>
                  </w:r>
                </w:p>
                <w:p w14:paraId="41DCAD37" w14:textId="77777777" w:rsidR="00C20649" w:rsidRDefault="00830430">
                  <w:pPr>
                    <w:jc w:val="both"/>
                    <w:rPr>
                      <w:sz w:val="18"/>
                      <w:szCs w:val="18"/>
                      <w:highlight w:val="yellow"/>
                      <w:lang w:val="en-US" w:eastAsia="fr-FR"/>
                    </w:rPr>
                  </w:pPr>
                  <w:r>
                    <w:rPr>
                      <w:sz w:val="18"/>
                      <w:szCs w:val="18"/>
                      <w:highlight w:val="yellow"/>
                      <w:lang w:val="en-US" w:eastAsia="fr-FR"/>
                    </w:rPr>
                    <w:t>81 NTN UEs/beam</w:t>
                  </w:r>
                </w:p>
              </w:tc>
            </w:tr>
            <w:tr w:rsidR="00C20649" w14:paraId="7C6B0CBE" w14:textId="77777777">
              <w:trPr>
                <w:trHeight w:val="482"/>
              </w:trPr>
              <w:tc>
                <w:tcPr>
                  <w:tcW w:w="730" w:type="pct"/>
                </w:tcPr>
                <w:p w14:paraId="485EF869" w14:textId="77777777" w:rsidR="00C20649" w:rsidRDefault="00830430">
                  <w:pPr>
                    <w:jc w:val="both"/>
                    <w:rPr>
                      <w:b/>
                      <w:bCs/>
                      <w:sz w:val="18"/>
                      <w:szCs w:val="18"/>
                      <w:lang w:eastAsia="fr-FR"/>
                    </w:rPr>
                  </w:pPr>
                  <w:r>
                    <w:rPr>
                      <w:b/>
                      <w:bCs/>
                      <w:sz w:val="18"/>
                      <w:szCs w:val="18"/>
                      <w:lang w:eastAsia="fr-FR"/>
                    </w:rPr>
                    <w:t>NTN UE Density per Given Service Type (for Simulation Purpose)</w:t>
                  </w:r>
                </w:p>
              </w:tc>
              <w:tc>
                <w:tcPr>
                  <w:tcW w:w="374" w:type="pct"/>
                  <w:vMerge/>
                </w:tcPr>
                <w:p w14:paraId="7E6CA271" w14:textId="77777777" w:rsidR="00C20649" w:rsidRDefault="00C20649">
                  <w:pPr>
                    <w:jc w:val="both"/>
                    <w:rPr>
                      <w:sz w:val="18"/>
                      <w:szCs w:val="18"/>
                      <w:lang w:val="en-US" w:eastAsia="fr-FR"/>
                    </w:rPr>
                  </w:pPr>
                </w:p>
              </w:tc>
              <w:tc>
                <w:tcPr>
                  <w:tcW w:w="1299" w:type="pct"/>
                </w:tcPr>
                <w:p w14:paraId="28A0C223" w14:textId="77777777" w:rsidR="00C20649" w:rsidRDefault="00830430">
                  <w:pPr>
                    <w:jc w:val="both"/>
                    <w:rPr>
                      <w:sz w:val="18"/>
                      <w:szCs w:val="18"/>
                      <w:lang w:val="en-US" w:eastAsia="fr-FR"/>
                    </w:rPr>
                  </w:pPr>
                  <w:r>
                    <w:rPr>
                      <w:sz w:val="18"/>
                      <w:szCs w:val="18"/>
                      <w:lang w:val="en-US" w:eastAsia="fr-FR"/>
                    </w:rPr>
                    <w:t>30 MHz assumption:</w:t>
                  </w:r>
                </w:p>
                <w:p w14:paraId="3A448092" w14:textId="77777777" w:rsidR="00C20649" w:rsidRDefault="00830430">
                  <w:pPr>
                    <w:jc w:val="both"/>
                    <w:rPr>
                      <w:sz w:val="18"/>
                      <w:szCs w:val="18"/>
                      <w:vertAlign w:val="superscript"/>
                      <w:lang w:eastAsia="fr-FR"/>
                    </w:rPr>
                  </w:pPr>
                  <w:r>
                    <w:rPr>
                      <w:sz w:val="18"/>
                      <w:szCs w:val="18"/>
                      <w:highlight w:val="yellow"/>
                      <w:lang w:eastAsia="fr-FR"/>
                    </w:rPr>
                    <w:t>0.0033 NTN UEs/km</w:t>
                  </w:r>
                  <w:r>
                    <w:rPr>
                      <w:sz w:val="18"/>
                      <w:szCs w:val="18"/>
                      <w:highlight w:val="yellow"/>
                      <w:vertAlign w:val="superscript"/>
                      <w:lang w:eastAsia="fr-FR"/>
                    </w:rPr>
                    <w:t>2</w:t>
                  </w:r>
                </w:p>
                <w:p w14:paraId="7105424B" w14:textId="77777777" w:rsidR="00C20649" w:rsidRDefault="00830430">
                  <w:pPr>
                    <w:jc w:val="both"/>
                    <w:rPr>
                      <w:sz w:val="18"/>
                      <w:szCs w:val="18"/>
                      <w:lang w:val="en-US" w:eastAsia="fr-FR"/>
                    </w:rPr>
                  </w:pPr>
                  <w:r>
                    <w:rPr>
                      <w:sz w:val="18"/>
                      <w:szCs w:val="18"/>
                      <w:lang w:val="en-US" w:eastAsia="fr-FR"/>
                    </w:rPr>
                    <w:t>15 MHz assumption:</w:t>
                  </w:r>
                </w:p>
                <w:p w14:paraId="71CD2E9B" w14:textId="77777777" w:rsidR="00C20649" w:rsidRDefault="00830430">
                  <w:pPr>
                    <w:jc w:val="both"/>
                    <w:rPr>
                      <w:sz w:val="18"/>
                      <w:szCs w:val="18"/>
                      <w:lang w:val="en-US" w:eastAsia="fr-FR"/>
                    </w:rPr>
                  </w:pPr>
                  <w:r>
                    <w:rPr>
                      <w:sz w:val="18"/>
                      <w:szCs w:val="18"/>
                      <w:highlight w:val="yellow"/>
                      <w:lang w:eastAsia="fr-FR"/>
                    </w:rPr>
                    <w:t>0.0016 NTN UEs/km</w:t>
                  </w:r>
                  <w:r>
                    <w:rPr>
                      <w:sz w:val="18"/>
                      <w:szCs w:val="18"/>
                      <w:highlight w:val="yellow"/>
                      <w:vertAlign w:val="superscript"/>
                      <w:lang w:eastAsia="fr-FR"/>
                    </w:rPr>
                    <w:t>2</w:t>
                  </w:r>
                </w:p>
              </w:tc>
              <w:tc>
                <w:tcPr>
                  <w:tcW w:w="1299" w:type="pct"/>
                </w:tcPr>
                <w:p w14:paraId="6781D7C8" w14:textId="77777777" w:rsidR="00C20649" w:rsidRDefault="00830430">
                  <w:pPr>
                    <w:jc w:val="both"/>
                    <w:rPr>
                      <w:sz w:val="18"/>
                      <w:szCs w:val="18"/>
                      <w:lang w:val="en-US" w:eastAsia="fr-FR"/>
                    </w:rPr>
                  </w:pPr>
                  <w:r>
                    <w:rPr>
                      <w:sz w:val="18"/>
                      <w:szCs w:val="18"/>
                      <w:lang w:val="en-US" w:eastAsia="fr-FR"/>
                    </w:rPr>
                    <w:t>30 MHz assumption:</w:t>
                  </w:r>
                </w:p>
                <w:p w14:paraId="7B400E03" w14:textId="77777777" w:rsidR="00C20649" w:rsidRDefault="00830430">
                  <w:pPr>
                    <w:jc w:val="both"/>
                    <w:rPr>
                      <w:sz w:val="18"/>
                      <w:szCs w:val="18"/>
                      <w:vertAlign w:val="superscript"/>
                      <w:lang w:eastAsia="fr-FR"/>
                    </w:rPr>
                  </w:pPr>
                  <w:r>
                    <w:rPr>
                      <w:sz w:val="18"/>
                      <w:szCs w:val="18"/>
                      <w:highlight w:val="yellow"/>
                      <w:lang w:eastAsia="fr-FR"/>
                    </w:rPr>
                    <w:t>0.0255 NTN UEs/km</w:t>
                  </w:r>
                  <w:r>
                    <w:rPr>
                      <w:sz w:val="18"/>
                      <w:szCs w:val="18"/>
                      <w:highlight w:val="yellow"/>
                      <w:vertAlign w:val="superscript"/>
                      <w:lang w:eastAsia="fr-FR"/>
                    </w:rPr>
                    <w:t>2</w:t>
                  </w:r>
                </w:p>
                <w:p w14:paraId="63667AAE" w14:textId="77777777" w:rsidR="00C20649" w:rsidRDefault="00830430">
                  <w:pPr>
                    <w:jc w:val="both"/>
                    <w:rPr>
                      <w:sz w:val="18"/>
                      <w:szCs w:val="18"/>
                      <w:lang w:val="en-US" w:eastAsia="fr-FR"/>
                    </w:rPr>
                  </w:pPr>
                  <w:r>
                    <w:rPr>
                      <w:sz w:val="18"/>
                      <w:szCs w:val="18"/>
                      <w:lang w:val="en-US" w:eastAsia="fr-FR"/>
                    </w:rPr>
                    <w:t>15 MHz assumption:</w:t>
                  </w:r>
                </w:p>
                <w:p w14:paraId="6D7D4D22" w14:textId="77777777" w:rsidR="00C20649" w:rsidRDefault="00830430">
                  <w:pPr>
                    <w:jc w:val="both"/>
                    <w:rPr>
                      <w:sz w:val="18"/>
                      <w:szCs w:val="18"/>
                      <w:lang w:val="en-US" w:eastAsia="fr-FR"/>
                    </w:rPr>
                  </w:pPr>
                  <w:r>
                    <w:rPr>
                      <w:sz w:val="18"/>
                      <w:szCs w:val="18"/>
                      <w:highlight w:val="yellow"/>
                      <w:lang w:eastAsia="fr-FR"/>
                    </w:rPr>
                    <w:t>0.0127 NTN UEs/km</w:t>
                  </w:r>
                  <w:r>
                    <w:rPr>
                      <w:sz w:val="18"/>
                      <w:szCs w:val="18"/>
                      <w:highlight w:val="yellow"/>
                      <w:vertAlign w:val="superscript"/>
                      <w:lang w:eastAsia="fr-FR"/>
                    </w:rPr>
                    <w:t>2</w:t>
                  </w:r>
                </w:p>
              </w:tc>
              <w:tc>
                <w:tcPr>
                  <w:tcW w:w="1298" w:type="pct"/>
                </w:tcPr>
                <w:p w14:paraId="7B050F14" w14:textId="77777777" w:rsidR="00C20649" w:rsidRDefault="00830430">
                  <w:pPr>
                    <w:jc w:val="both"/>
                    <w:rPr>
                      <w:sz w:val="18"/>
                      <w:szCs w:val="18"/>
                      <w:lang w:val="en-US" w:eastAsia="fr-FR"/>
                    </w:rPr>
                  </w:pPr>
                  <w:r>
                    <w:rPr>
                      <w:sz w:val="18"/>
                      <w:szCs w:val="18"/>
                      <w:lang w:val="en-US" w:eastAsia="fr-FR"/>
                    </w:rPr>
                    <w:t>30 MHz assumption:</w:t>
                  </w:r>
                </w:p>
                <w:p w14:paraId="0C206AAE" w14:textId="77777777" w:rsidR="00C20649" w:rsidRDefault="00830430">
                  <w:pPr>
                    <w:jc w:val="both"/>
                    <w:rPr>
                      <w:sz w:val="18"/>
                      <w:szCs w:val="18"/>
                      <w:vertAlign w:val="superscript"/>
                      <w:lang w:eastAsia="fr-FR"/>
                    </w:rPr>
                  </w:pPr>
                  <w:r>
                    <w:rPr>
                      <w:sz w:val="18"/>
                      <w:szCs w:val="18"/>
                      <w:highlight w:val="yellow"/>
                      <w:lang w:eastAsia="fr-FR"/>
                    </w:rPr>
                    <w:t>0.0825 NTN UEs/km</w:t>
                  </w:r>
                  <w:r>
                    <w:rPr>
                      <w:sz w:val="18"/>
                      <w:szCs w:val="18"/>
                      <w:highlight w:val="yellow"/>
                      <w:vertAlign w:val="superscript"/>
                      <w:lang w:eastAsia="fr-FR"/>
                    </w:rPr>
                    <w:t>2</w:t>
                  </w:r>
                </w:p>
                <w:p w14:paraId="52A944CA" w14:textId="77777777" w:rsidR="00C20649" w:rsidRDefault="00830430">
                  <w:pPr>
                    <w:jc w:val="both"/>
                    <w:rPr>
                      <w:sz w:val="18"/>
                      <w:szCs w:val="18"/>
                      <w:lang w:val="en-US" w:eastAsia="fr-FR"/>
                    </w:rPr>
                  </w:pPr>
                  <w:r>
                    <w:rPr>
                      <w:sz w:val="18"/>
                      <w:szCs w:val="18"/>
                      <w:lang w:val="en-US" w:eastAsia="fr-FR"/>
                    </w:rPr>
                    <w:t>15 MHz assumption:</w:t>
                  </w:r>
                </w:p>
                <w:p w14:paraId="42C0E056" w14:textId="77777777" w:rsidR="00C20649" w:rsidRDefault="00830430">
                  <w:pPr>
                    <w:jc w:val="both"/>
                    <w:rPr>
                      <w:sz w:val="18"/>
                      <w:szCs w:val="18"/>
                      <w:lang w:val="en-US" w:eastAsia="fr-FR"/>
                    </w:rPr>
                  </w:pPr>
                  <w:r>
                    <w:rPr>
                      <w:sz w:val="18"/>
                      <w:szCs w:val="18"/>
                      <w:highlight w:val="yellow"/>
                      <w:lang w:eastAsia="fr-FR"/>
                    </w:rPr>
                    <w:t>0.0412 NTN UEs/km</w:t>
                  </w:r>
                  <w:r>
                    <w:rPr>
                      <w:sz w:val="18"/>
                      <w:szCs w:val="18"/>
                      <w:highlight w:val="yellow"/>
                      <w:vertAlign w:val="superscript"/>
                      <w:lang w:eastAsia="fr-FR"/>
                    </w:rPr>
                    <w:t>2</w:t>
                  </w:r>
                </w:p>
              </w:tc>
            </w:tr>
            <w:tr w:rsidR="00C20649" w14:paraId="62274D9F" w14:textId="77777777">
              <w:trPr>
                <w:trHeight w:val="482"/>
              </w:trPr>
              <w:tc>
                <w:tcPr>
                  <w:tcW w:w="730" w:type="pct"/>
                </w:tcPr>
                <w:p w14:paraId="31D4DC7F" w14:textId="77777777" w:rsidR="00C20649" w:rsidRDefault="00C20649">
                  <w:pPr>
                    <w:jc w:val="both"/>
                    <w:rPr>
                      <w:b/>
                      <w:bCs/>
                      <w:sz w:val="18"/>
                      <w:szCs w:val="18"/>
                      <w:lang w:eastAsia="fr-FR"/>
                    </w:rPr>
                  </w:pPr>
                </w:p>
              </w:tc>
              <w:tc>
                <w:tcPr>
                  <w:tcW w:w="374" w:type="pct"/>
                  <w:vMerge/>
                </w:tcPr>
                <w:p w14:paraId="4E1BB732" w14:textId="77777777" w:rsidR="00C20649" w:rsidRDefault="00C20649">
                  <w:pPr>
                    <w:jc w:val="both"/>
                    <w:rPr>
                      <w:sz w:val="18"/>
                      <w:szCs w:val="18"/>
                      <w:lang w:val="en-US" w:eastAsia="fr-FR"/>
                    </w:rPr>
                  </w:pPr>
                </w:p>
              </w:tc>
              <w:tc>
                <w:tcPr>
                  <w:tcW w:w="1299" w:type="pct"/>
                </w:tcPr>
                <w:p w14:paraId="184FE8CF" w14:textId="77777777" w:rsidR="00C20649" w:rsidRDefault="00C20649">
                  <w:pPr>
                    <w:jc w:val="both"/>
                    <w:rPr>
                      <w:sz w:val="18"/>
                      <w:szCs w:val="18"/>
                      <w:lang w:val="en-US" w:eastAsia="fr-FR"/>
                    </w:rPr>
                  </w:pPr>
                </w:p>
              </w:tc>
              <w:tc>
                <w:tcPr>
                  <w:tcW w:w="1299" w:type="pct"/>
                </w:tcPr>
                <w:p w14:paraId="4CA31967" w14:textId="77777777" w:rsidR="00C20649" w:rsidRDefault="00C20649">
                  <w:pPr>
                    <w:jc w:val="both"/>
                    <w:rPr>
                      <w:sz w:val="18"/>
                      <w:szCs w:val="18"/>
                      <w:lang w:val="en-US" w:eastAsia="fr-FR"/>
                    </w:rPr>
                  </w:pPr>
                </w:p>
              </w:tc>
              <w:tc>
                <w:tcPr>
                  <w:tcW w:w="1298" w:type="pct"/>
                </w:tcPr>
                <w:p w14:paraId="281253D8" w14:textId="77777777" w:rsidR="00C20649" w:rsidRDefault="00C20649">
                  <w:pPr>
                    <w:jc w:val="both"/>
                    <w:rPr>
                      <w:sz w:val="18"/>
                      <w:szCs w:val="18"/>
                      <w:lang w:val="en-US" w:eastAsia="fr-FR"/>
                    </w:rPr>
                  </w:pPr>
                </w:p>
              </w:tc>
            </w:tr>
          </w:tbl>
          <w:p w14:paraId="18D9C9E5" w14:textId="77777777" w:rsidR="00C20649" w:rsidRDefault="00830430">
            <w:pPr>
              <w:jc w:val="both"/>
              <w:rPr>
                <w:rFonts w:asciiTheme="minorBidi" w:hAnsiTheme="minorBidi"/>
                <w:lang w:eastAsia="fr-FR"/>
              </w:rPr>
            </w:pPr>
            <w:r>
              <w:rPr>
                <w:rFonts w:asciiTheme="minorBidi" w:hAnsiTheme="minorBidi"/>
                <w:lang w:eastAsia="fr-FR"/>
              </w:rPr>
              <w:t>Proposal 4: The maximum BW size used for NTN coexistence simulation purpose in MSS S-Band should consider the same maximum configurable BW size as for TN n65.</w:t>
            </w:r>
          </w:p>
          <w:p w14:paraId="762316B4" w14:textId="77777777" w:rsidR="00C20649" w:rsidRDefault="00830430">
            <w:pPr>
              <w:jc w:val="both"/>
              <w:rPr>
                <w:rFonts w:asciiTheme="minorBidi" w:hAnsiTheme="minorBidi"/>
                <w:lang w:eastAsia="fr-FR"/>
              </w:rPr>
            </w:pPr>
            <w:r>
              <w:rPr>
                <w:rFonts w:asciiTheme="minorBidi" w:hAnsiTheme="minorBidi"/>
                <w:lang w:eastAsia="fr-FR"/>
              </w:rPr>
              <w:t>Note1: It should be considered that the TN UE operating in n65 has the capability to operate also in the considered NTN MSS S-Band, since the UE uses the same implementation for both TN and NTN connectivity. For this reason, for the coexistence analysis, same BW configuration should be probably used for both TN and NTN.</w:t>
            </w:r>
          </w:p>
          <w:p w14:paraId="3B2AE04A" w14:textId="77777777" w:rsidR="00C20649" w:rsidRDefault="00830430">
            <w:pPr>
              <w:jc w:val="both"/>
              <w:rPr>
                <w:rFonts w:asciiTheme="minorBidi" w:hAnsiTheme="minorBidi"/>
                <w:lang w:eastAsia="fr-FR"/>
              </w:rPr>
            </w:pPr>
            <w:r>
              <w:rPr>
                <w:rFonts w:asciiTheme="minorBidi" w:hAnsiTheme="minorBidi"/>
                <w:lang w:eastAsia="fr-FR"/>
              </w:rPr>
              <w:t>Note2: The TN maximum BW size in n65 is currently 20 MHz, and therefore NTN maximum supported BW size in MSS S-Band should also be 20 MHz.</w:t>
            </w:r>
          </w:p>
          <w:p w14:paraId="76EB5C1C" w14:textId="77777777" w:rsidR="00C20649" w:rsidRDefault="00830430">
            <w:pPr>
              <w:jc w:val="both"/>
              <w:rPr>
                <w:rFonts w:asciiTheme="minorBidi" w:hAnsiTheme="minorBidi"/>
                <w:lang w:eastAsia="fr-FR"/>
              </w:rPr>
            </w:pPr>
            <w:r>
              <w:rPr>
                <w:rFonts w:asciiTheme="minorBidi" w:hAnsiTheme="minorBidi"/>
                <w:lang w:eastAsia="fr-FR"/>
              </w:rPr>
              <w:t>Note3: Simulation assumptions may be further updated accordingly.</w:t>
            </w:r>
          </w:p>
          <w:p w14:paraId="3E398739" w14:textId="77777777" w:rsidR="00C20649" w:rsidRDefault="00830430">
            <w:pPr>
              <w:jc w:val="both"/>
              <w:rPr>
                <w:rFonts w:asciiTheme="minorBidi" w:hAnsiTheme="minorBidi"/>
                <w:lang w:eastAsia="fr-FR"/>
              </w:rPr>
            </w:pPr>
            <w:r>
              <w:rPr>
                <w:rFonts w:asciiTheme="minorBidi" w:hAnsiTheme="minorBidi"/>
                <w:lang w:eastAsia="fr-FR"/>
              </w:rPr>
              <w:t>Proposal 5: RAN4 should consider the number of TN UEs or their respective densities as a function of interference type.</w:t>
            </w:r>
          </w:p>
          <w:p w14:paraId="400562A9" w14:textId="77777777" w:rsidR="00C20649" w:rsidRDefault="00830430">
            <w:pPr>
              <w:jc w:val="both"/>
              <w:rPr>
                <w:rFonts w:asciiTheme="minorBidi" w:hAnsiTheme="minorBidi"/>
                <w:lang w:eastAsia="fr-FR"/>
              </w:rPr>
            </w:pPr>
            <w:r>
              <w:rPr>
                <w:rFonts w:asciiTheme="minorBidi" w:hAnsiTheme="minorBidi"/>
                <w:lang w:eastAsia="fr-FR"/>
              </w:rPr>
              <w:t>Proposal 6: RAN4 should consider the number of NTN UEs or their respective densities as a function of interference type.</w:t>
            </w:r>
          </w:p>
          <w:p w14:paraId="29A6B5C7" w14:textId="77777777" w:rsidR="00C20649" w:rsidRDefault="00830430">
            <w:pPr>
              <w:jc w:val="both"/>
              <w:rPr>
                <w:rFonts w:asciiTheme="minorBidi" w:hAnsiTheme="minorBidi"/>
                <w:lang w:eastAsia="fr-FR"/>
              </w:rPr>
            </w:pPr>
            <w:r>
              <w:rPr>
                <w:rFonts w:asciiTheme="minorBidi" w:hAnsiTheme="minorBidi"/>
                <w:lang w:eastAsia="fr-FR"/>
              </w:rPr>
              <w:t>Proposal 7: Depending on who is the aggressor, and who is the victim, the simulation approach may be different. For generating interference, RAN4 simulations may consider multiple sources, but for measuring interference, RAN4 simulation may use one single destination in different locations.</w:t>
            </w:r>
          </w:p>
          <w:p w14:paraId="7B985899" w14:textId="77777777" w:rsidR="00C20649" w:rsidRDefault="00830430">
            <w:pPr>
              <w:jc w:val="both"/>
              <w:rPr>
                <w:rFonts w:asciiTheme="minorBidi" w:hAnsiTheme="minorBidi"/>
                <w:lang w:eastAsia="fr-FR"/>
              </w:rPr>
            </w:pPr>
            <w:r>
              <w:rPr>
                <w:rFonts w:asciiTheme="minorBidi" w:hAnsiTheme="minorBidi"/>
                <w:lang w:eastAsia="fr-FR"/>
              </w:rPr>
              <w:t>Proposal 8: NTN simulation assumptions should follow similar Monte-Carlo simulation approach as for the TN simulation assumptions.</w:t>
            </w:r>
          </w:p>
          <w:p w14:paraId="1E8BE676" w14:textId="77777777" w:rsidR="00C20649" w:rsidRDefault="00830430">
            <w:pPr>
              <w:jc w:val="both"/>
              <w:rPr>
                <w:rFonts w:asciiTheme="minorBidi" w:hAnsiTheme="minorBidi"/>
                <w:lang w:eastAsia="fr-FR"/>
              </w:rPr>
            </w:pPr>
            <w:r>
              <w:rPr>
                <w:rFonts w:asciiTheme="minorBidi" w:hAnsiTheme="minorBidi"/>
                <w:lang w:eastAsia="fr-FR"/>
              </w:rPr>
              <w:t>Proposal 9: If TN simulation assumptions are using one single TN UE scheduled approach, NTN simulation assumptions should also use one single NTN UE scheduled approach.</w:t>
            </w:r>
          </w:p>
          <w:p w14:paraId="78150086" w14:textId="77777777" w:rsidR="00C20649" w:rsidRDefault="00830430">
            <w:pPr>
              <w:jc w:val="both"/>
              <w:rPr>
                <w:rFonts w:asciiTheme="minorBidi" w:hAnsiTheme="minorBidi"/>
                <w:lang w:eastAsia="fr-FR"/>
              </w:rPr>
            </w:pPr>
            <w:r>
              <w:rPr>
                <w:rFonts w:asciiTheme="minorBidi" w:hAnsiTheme="minorBidi"/>
                <w:lang w:eastAsia="fr-FR"/>
              </w:rPr>
              <w:t>Proposal 10: If TN simulation assumptions are using a density of TN UEs, NTN simulation assumptions should also use a density of NTN UEs.</w:t>
            </w:r>
          </w:p>
          <w:p w14:paraId="58C215B4" w14:textId="77777777" w:rsidR="00C20649" w:rsidRDefault="00830430">
            <w:pPr>
              <w:jc w:val="both"/>
              <w:rPr>
                <w:rFonts w:asciiTheme="minorBidi" w:hAnsiTheme="minorBidi"/>
                <w:lang w:eastAsia="fr-FR"/>
              </w:rPr>
            </w:pPr>
            <w:r>
              <w:rPr>
                <w:rFonts w:asciiTheme="minorBidi" w:hAnsiTheme="minorBidi"/>
                <w:lang w:eastAsia="fr-FR"/>
              </w:rPr>
              <w:lastRenderedPageBreak/>
              <w:t>Proposal 11: The simulation assumptions should consider UEs connecting with higher priority to the network providing higher QoS.</w:t>
            </w:r>
          </w:p>
          <w:p w14:paraId="28C79281" w14:textId="77777777" w:rsidR="00C20649" w:rsidRDefault="00830430">
            <w:pPr>
              <w:jc w:val="both"/>
              <w:rPr>
                <w:rFonts w:asciiTheme="minorBidi" w:hAnsiTheme="minorBidi"/>
                <w:lang w:eastAsia="fr-FR"/>
              </w:rPr>
            </w:pPr>
            <w:r>
              <w:rPr>
                <w:rFonts w:asciiTheme="minorBidi" w:hAnsiTheme="minorBidi"/>
                <w:lang w:eastAsia="fr-FR"/>
              </w:rPr>
              <w:t>Proposal 12: The simulation assumptions could be further simplified with NTN UEs at the edge of TN network or outside TN network.</w:t>
            </w:r>
          </w:p>
        </w:tc>
      </w:tr>
    </w:tbl>
    <w:p w14:paraId="01627A08" w14:textId="77777777" w:rsidR="00C20649" w:rsidRDefault="00C20649"/>
    <w:p w14:paraId="39F02AAC" w14:textId="77777777" w:rsidR="00C20649" w:rsidRDefault="00830430">
      <w:pPr>
        <w:pStyle w:val="2"/>
      </w:pPr>
      <w:r>
        <w:rPr>
          <w:rFonts w:hint="eastAsia"/>
        </w:rPr>
        <w:t>Open issues</w:t>
      </w:r>
      <w:r>
        <w:t xml:space="preserve"> summary</w:t>
      </w:r>
    </w:p>
    <w:p w14:paraId="4DA1D0F1"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53D9854A" w14:textId="77777777" w:rsidR="00C20649" w:rsidRDefault="00830430">
      <w:pPr>
        <w:pStyle w:val="3"/>
        <w:rPr>
          <w:sz w:val="24"/>
          <w:szCs w:val="16"/>
        </w:rPr>
      </w:pPr>
      <w:r>
        <w:rPr>
          <w:sz w:val="24"/>
          <w:szCs w:val="16"/>
        </w:rPr>
        <w:t xml:space="preserve">Sub-topic 3-1 </w:t>
      </w:r>
    </w:p>
    <w:p w14:paraId="5ADB5C9F" w14:textId="77777777" w:rsidR="00C20649" w:rsidRDefault="00830430">
      <w:pPr>
        <w:rPr>
          <w:lang w:val="en-US" w:eastAsia="zh-CN"/>
        </w:rPr>
      </w:pPr>
      <w:r>
        <w:rPr>
          <w:rFonts w:hint="eastAsia"/>
          <w:lang w:val="en-US" w:eastAsia="zh-CN"/>
        </w:rPr>
        <w:t>T</w:t>
      </w:r>
      <w:r>
        <w:rPr>
          <w:lang w:val="en-US" w:eastAsia="zh-CN"/>
        </w:rPr>
        <w:t>his sub-topic focus on NTN parameters</w:t>
      </w:r>
    </w:p>
    <w:p w14:paraId="2C7D1974" w14:textId="77777777" w:rsidR="00C20649" w:rsidRDefault="00830430">
      <w:pPr>
        <w:rPr>
          <w:i/>
          <w:color w:val="0070C0"/>
          <w:lang w:val="en-US" w:eastAsia="zh-CN"/>
        </w:rPr>
      </w:pPr>
      <w:r>
        <w:rPr>
          <w:i/>
          <w:color w:val="0070C0"/>
          <w:lang w:val="en-US" w:eastAsia="zh-CN"/>
        </w:rPr>
        <w:t>Open issues and candidate options before e-meeting:</w:t>
      </w:r>
    </w:p>
    <w:p w14:paraId="56463AE0" w14:textId="77777777" w:rsidR="00C20649" w:rsidRDefault="00830430">
      <w:pPr>
        <w:rPr>
          <w:b/>
          <w:u w:val="single"/>
          <w:lang w:eastAsia="ko-KR"/>
        </w:rPr>
      </w:pPr>
      <w:r>
        <w:rPr>
          <w:b/>
          <w:u w:val="single"/>
          <w:lang w:eastAsia="ko-KR"/>
        </w:rPr>
        <w:t>Issue 3-1: NTN FRF</w:t>
      </w:r>
    </w:p>
    <w:p w14:paraId="5F4D8501"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BF46B3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eastAsia="zh-CN"/>
        </w:rPr>
        <w:t xml:space="preserve">2 phases will be considered for FRF: FRF=1 in phase 1 for simplification; FRF=3 in phase 2 or it is found FRF=1 is too stringent. </w:t>
      </w:r>
      <w:r>
        <w:rPr>
          <w:rFonts w:eastAsia="宋体"/>
          <w:szCs w:val="24"/>
          <w:lang w:eastAsia="zh-CN"/>
        </w:rPr>
        <w:t>(Agreement in RAN4#98-bis-e meeting)</w:t>
      </w:r>
    </w:p>
    <w:p w14:paraId="2AC17CB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FRF =3 </w:t>
      </w:r>
    </w:p>
    <w:p w14:paraId="5BD93AC3"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7B027FA"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Follow the agreement in RAN4#98-bis-e meeting.  </w:t>
      </w:r>
      <w:r>
        <w:rPr>
          <w:rFonts w:eastAsiaTheme="minorEastAsia"/>
          <w:lang w:eastAsia="zh-CN"/>
        </w:rPr>
        <w:t xml:space="preserve">2 phases will be considered for FRF: FRF=1 in phase 1 for simplification; FRF=3 in phase 2 or it is found FRF=1 is too stringent. </w:t>
      </w:r>
      <w:r>
        <w:rPr>
          <w:rFonts w:eastAsia="宋体"/>
          <w:szCs w:val="24"/>
          <w:lang w:eastAsia="zh-CN"/>
        </w:rPr>
        <w:t>(Agreement in RAN4#98-bis-e meeting)</w:t>
      </w:r>
    </w:p>
    <w:p w14:paraId="7BFA733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Update “Simulation assumptions for NTN co-existence” document with this agreement as appropriate. </w:t>
      </w:r>
    </w:p>
    <w:p w14:paraId="522202AE" w14:textId="77777777" w:rsidR="00C20649" w:rsidRDefault="00830430">
      <w:pPr>
        <w:rPr>
          <w:b/>
          <w:u w:val="single"/>
          <w:lang w:eastAsia="ko-KR"/>
        </w:rPr>
      </w:pPr>
      <w:r>
        <w:rPr>
          <w:b/>
          <w:u w:val="single"/>
          <w:lang w:eastAsia="ko-KR"/>
        </w:rPr>
        <w:t xml:space="preserve">Issue 3-2: Satellite </w:t>
      </w:r>
      <w:r>
        <w:rPr>
          <w:rFonts w:hint="eastAsia"/>
          <w:b/>
          <w:u w:val="single"/>
          <w:lang w:eastAsia="zh-CN"/>
        </w:rPr>
        <w:t>c</w:t>
      </w:r>
      <w:r>
        <w:rPr>
          <w:b/>
          <w:u w:val="single"/>
          <w:lang w:eastAsia="ko-KR"/>
        </w:rPr>
        <w:t>hannel bandwidth (BW)</w:t>
      </w:r>
    </w:p>
    <w:p w14:paraId="7DCDABFE"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64C26DC"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BW=5MHz (in associated with FRF=3)</w:t>
      </w:r>
    </w:p>
    <w:p w14:paraId="427B9BD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BW=30MHz (in associated with FRF=1)</w:t>
      </w:r>
    </w:p>
    <w:p w14:paraId="1B17543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BW=20MHz </w:t>
      </w:r>
    </w:p>
    <w:p w14:paraId="690771AA" w14:textId="77777777" w:rsidR="00C20649" w:rsidRDefault="00830430">
      <w:pPr>
        <w:pStyle w:val="afc"/>
        <w:overflowPunct/>
        <w:autoSpaceDE/>
        <w:autoSpaceDN/>
        <w:adjustRightInd/>
        <w:spacing w:after="120"/>
        <w:ind w:left="1440" w:firstLineChars="0" w:firstLine="0"/>
        <w:textAlignment w:val="auto"/>
        <w:rPr>
          <w:rFonts w:eastAsia="宋体"/>
          <w:szCs w:val="24"/>
          <w:lang w:eastAsia="zh-CN"/>
        </w:rPr>
      </w:pPr>
      <w:r>
        <w:rPr>
          <w:rFonts w:asciiTheme="minorBidi" w:hAnsiTheme="minorBidi"/>
          <w:lang w:eastAsia="fr-FR"/>
        </w:rPr>
        <w:t>The maximum BW size used for NTN coexistence simulation purpose in MSS S-Band should consider the same maximum configurable BW size as for TN n65.</w:t>
      </w:r>
    </w:p>
    <w:p w14:paraId="5DA067DD"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DBD72B5"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Take into account the agreement on FRF, consider BW=30MHz (FRF=1) in phase 1 and 5MHz (FRF=3) in phase 2. </w:t>
      </w:r>
    </w:p>
    <w:p w14:paraId="17E67966" w14:textId="77777777" w:rsidR="00C20649" w:rsidRDefault="00830430">
      <w:pPr>
        <w:rPr>
          <w:b/>
          <w:u w:val="single"/>
          <w:lang w:eastAsia="ko-KR"/>
        </w:rPr>
      </w:pPr>
      <w:r>
        <w:rPr>
          <w:b/>
          <w:u w:val="single"/>
          <w:lang w:eastAsia="ko-KR"/>
        </w:rPr>
        <w:t xml:space="preserve">Issue 3-3: Satellite </w:t>
      </w:r>
      <w:r>
        <w:rPr>
          <w:b/>
          <w:u w:val="single"/>
          <w:lang w:eastAsia="zh-CN"/>
        </w:rPr>
        <w:t>max TX power</w:t>
      </w:r>
    </w:p>
    <w:p w14:paraId="7FCC0A6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1B8152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szCs w:val="24"/>
          <w:lang w:eastAsia="zh-CN"/>
        </w:rPr>
        <w:t>The satellite max Tx power can be calculated by the equation as below:</w:t>
      </w:r>
    </w:p>
    <w:p w14:paraId="1E0FEC82" w14:textId="77777777" w:rsidR="00C20649" w:rsidRDefault="00866C2B">
      <w:pPr>
        <w:jc w:val="both"/>
        <w:rPr>
          <w:lang w:val="fr-FR" w:eastAsia="fr-FR"/>
        </w:rPr>
      </w:pPr>
      <m:oMathPara>
        <m:oMathParaPr>
          <m:jc m:val="center"/>
        </m:oMathParaPr>
        <m:oMath>
          <m:func>
            <m:funcPr>
              <m:ctrlPr>
                <w:rPr>
                  <w:rFonts w:ascii="Cambria Math" w:hAnsi="Cambria Math"/>
                  <w:i/>
                  <w:iCs/>
                  <w:lang w:val="fr-FR" w:eastAsia="fr-FR"/>
                </w:rPr>
              </m:ctrlPr>
            </m:funcPr>
            <m:fName>
              <m:r>
                <m:rPr>
                  <m:sty m:val="p"/>
                </m:rPr>
                <w:rPr>
                  <w:rFonts w:ascii="Cambria Math" w:hAnsi="Cambria Math"/>
                  <w:lang w:eastAsia="fr-FR"/>
                </w:rPr>
                <m:t>max</m:t>
              </m:r>
            </m:fName>
            <m:e>
              <m:r>
                <w:rPr>
                  <w:rFonts w:ascii="Cambria Math" w:hAnsi="Cambria Math"/>
                  <w:lang w:eastAsia="fr-FR"/>
                </w:rPr>
                <m:t>Tx power</m:t>
              </m:r>
              <m:d>
                <m:dPr>
                  <m:begChr m:val="["/>
                  <m:endChr m:val="]"/>
                  <m:ctrlPr>
                    <w:rPr>
                      <w:rFonts w:ascii="Cambria Math" w:hAnsi="Cambria Math"/>
                      <w:i/>
                      <w:lang w:val="fr-FR" w:eastAsia="fr-FR"/>
                    </w:rPr>
                  </m:ctrlPr>
                </m:dPr>
                <m:e>
                  <m:r>
                    <w:rPr>
                      <w:rFonts w:ascii="Cambria Math" w:hAnsi="Cambria Math"/>
                      <w:lang w:eastAsia="fr-FR"/>
                    </w:rPr>
                    <m:t>dB</m:t>
                  </m:r>
                  <m:r>
                    <w:rPr>
                      <w:rFonts w:ascii="Cambria Math" w:hAnsi="Cambria Math"/>
                      <w:lang w:val="fr-FR" w:eastAsia="fr-FR"/>
                    </w:rPr>
                    <m:t>m</m:t>
                  </m:r>
                </m:e>
              </m:d>
              <m:r>
                <w:rPr>
                  <w:rFonts w:ascii="Cambria Math" w:hAnsi="Cambria Math"/>
                  <w:lang w:val="fr-FR" w:eastAsia="fr-FR"/>
                </w:rPr>
                <m:t>=</m:t>
              </m:r>
            </m:e>
          </m:func>
          <m:r>
            <w:rPr>
              <w:rFonts w:ascii="Cambria Math" w:hAnsi="Cambria Math"/>
              <w:lang w:eastAsia="fr-FR"/>
            </w:rPr>
            <m:t>EIRP density</m:t>
          </m:r>
          <m:d>
            <m:dPr>
              <m:begChr m:val="["/>
              <m:endChr m:val="]"/>
              <m:ctrlPr>
                <w:rPr>
                  <w:rFonts w:ascii="Cambria Math" w:hAnsi="Cambria Math"/>
                  <w:i/>
                  <w:lang w:val="fr-FR" w:eastAsia="fr-FR"/>
                </w:rPr>
              </m:ctrlPr>
            </m:dPr>
            <m:e>
              <m:f>
                <m:fPr>
                  <m:ctrlPr>
                    <w:rPr>
                      <w:rFonts w:ascii="Cambria Math" w:hAnsi="Cambria Math"/>
                      <w:i/>
                      <w:iCs/>
                      <w:lang w:eastAsia="fr-FR"/>
                    </w:rPr>
                  </m:ctrlPr>
                </m:fPr>
                <m:num>
                  <m:r>
                    <w:rPr>
                      <w:rFonts w:ascii="Cambria Math" w:hAnsi="Cambria Math"/>
                      <w:lang w:eastAsia="fr-FR"/>
                    </w:rPr>
                    <m:t>dBW</m:t>
                  </m:r>
                </m:num>
                <m:den>
                  <m:r>
                    <w:rPr>
                      <w:rFonts w:ascii="Cambria Math" w:hAnsi="Cambria Math"/>
                      <w:lang w:eastAsia="fr-FR"/>
                    </w:rPr>
                    <m:t>MHz</m:t>
                  </m:r>
                </m:den>
              </m:f>
            </m:e>
          </m:d>
          <m:r>
            <w:rPr>
              <w:rFonts w:ascii="Cambria Math" w:hAnsi="Cambria Math"/>
              <w:lang w:eastAsia="fr-FR"/>
            </w:rPr>
            <m:t>+30+10 </m:t>
          </m:r>
          <m:sSub>
            <m:sSubPr>
              <m:ctrlPr>
                <w:rPr>
                  <w:rFonts w:ascii="Cambria Math" w:hAnsi="Cambria Math"/>
                  <w:i/>
                  <w:iCs/>
                  <w:lang w:val="fr-FR" w:eastAsia="fr-FR"/>
                </w:rPr>
              </m:ctrlPr>
            </m:sSubPr>
            <m:e>
              <m:r>
                <w:rPr>
                  <w:rFonts w:ascii="Cambria Math" w:hAnsi="Cambria Math"/>
                  <w:lang w:eastAsia="fr-FR"/>
                </w:rPr>
                <m:t>log</m:t>
              </m:r>
            </m:e>
            <m:sub>
              <m:r>
                <w:rPr>
                  <w:rFonts w:ascii="Cambria Math" w:hAnsi="Cambria Math"/>
                  <w:lang w:eastAsia="fr-FR"/>
                </w:rPr>
                <m:t>10</m:t>
              </m:r>
            </m:sub>
          </m:sSub>
          <m:d>
            <m:dPr>
              <m:ctrlPr>
                <w:rPr>
                  <w:rFonts w:ascii="Cambria Math" w:hAnsi="Cambria Math"/>
                  <w:i/>
                  <w:iCs/>
                  <w:lang w:val="fr-FR" w:eastAsia="fr-FR"/>
                </w:rPr>
              </m:ctrlPr>
            </m:dPr>
            <m:e>
              <m:sSub>
                <m:sSubPr>
                  <m:ctrlPr>
                    <w:rPr>
                      <w:rFonts w:ascii="Cambria Math" w:hAnsi="Cambria Math"/>
                      <w:i/>
                      <w:iCs/>
                      <w:lang w:val="fr-FR" w:eastAsia="fr-FR"/>
                    </w:rPr>
                  </m:ctrlPr>
                </m:sSubPr>
                <m:e>
                  <m:r>
                    <w:rPr>
                      <w:rFonts w:ascii="Cambria Math" w:hAnsi="Cambria Math"/>
                      <w:lang w:eastAsia="fr-FR"/>
                    </w:rPr>
                    <m:t>N</m:t>
                  </m:r>
                </m:e>
                <m:sub>
                  <m:r>
                    <w:rPr>
                      <w:rFonts w:ascii="Cambria Math" w:hAnsi="Cambria Math"/>
                      <w:lang w:eastAsia="fr-FR"/>
                    </w:rPr>
                    <m:t>RB</m:t>
                  </m:r>
                </m:sub>
              </m:sSub>
              <m:r>
                <w:rPr>
                  <w:rFonts w:ascii="Cambria Math" w:hAnsi="Cambria Math"/>
                  <w:lang w:eastAsia="fr-FR"/>
                </w:rPr>
                <m:t>*SCS</m:t>
              </m:r>
              <m:d>
                <m:dPr>
                  <m:begChr m:val="["/>
                  <m:endChr m:val="]"/>
                  <m:ctrlPr>
                    <w:rPr>
                      <w:rFonts w:ascii="Cambria Math" w:hAnsi="Cambria Math"/>
                      <w:i/>
                      <w:iCs/>
                      <w:lang w:val="fr-FR" w:eastAsia="fr-FR"/>
                    </w:rPr>
                  </m:ctrlPr>
                </m:dPr>
                <m:e>
                  <m:r>
                    <w:rPr>
                      <w:rFonts w:ascii="Cambria Math" w:hAnsi="Cambria Math"/>
                      <w:lang w:val="fr-FR" w:eastAsia="fr-FR"/>
                    </w:rPr>
                    <m:t>MHz</m:t>
                  </m:r>
                </m:e>
              </m:d>
              <m:r>
                <w:rPr>
                  <w:rFonts w:ascii="Cambria Math" w:hAnsi="Cambria Math"/>
                  <w:lang w:eastAsia="fr-FR"/>
                </w:rPr>
                <m:t>*12</m:t>
              </m:r>
            </m:e>
          </m:d>
          <m:r>
            <w:rPr>
              <w:rFonts w:ascii="Cambria Math" w:hAnsi="Cambria Math"/>
              <w:lang w:eastAsia="fr-FR"/>
            </w:rPr>
            <m:t>-Max Gain</m:t>
          </m:r>
          <m:d>
            <m:dPr>
              <m:begChr m:val="["/>
              <m:endChr m:val="]"/>
              <m:ctrlPr>
                <w:rPr>
                  <w:rFonts w:ascii="Cambria Math" w:hAnsi="Cambria Math"/>
                  <w:i/>
                  <w:lang w:val="fr-FR" w:eastAsia="fr-FR"/>
                </w:rPr>
              </m:ctrlPr>
            </m:dPr>
            <m:e>
              <m:r>
                <w:rPr>
                  <w:rFonts w:ascii="Cambria Math" w:hAnsi="Cambria Math"/>
                  <w:lang w:val="fr-FR" w:eastAsia="fr-FR"/>
                </w:rPr>
                <m:t>dBi</m:t>
              </m:r>
            </m:e>
          </m:d>
        </m:oMath>
      </m:oMathPara>
    </w:p>
    <w:p w14:paraId="63F0F650" w14:textId="77777777" w:rsidR="00C20649" w:rsidRDefault="00830430">
      <w:pPr>
        <w:pStyle w:val="afc"/>
        <w:overflowPunct/>
        <w:autoSpaceDE/>
        <w:autoSpaceDN/>
        <w:adjustRightInd/>
        <w:spacing w:after="120"/>
        <w:ind w:left="1440" w:firstLineChars="0" w:firstLine="0"/>
        <w:textAlignment w:val="auto"/>
        <w:rPr>
          <w:rFonts w:eastAsia="宋体"/>
          <w:szCs w:val="24"/>
          <w:lang w:eastAsia="zh-CN"/>
        </w:rPr>
      </w:pPr>
      <w:r>
        <w:rPr>
          <w:b/>
          <w:bCs/>
          <w:lang w:val="en-US" w:eastAsia="fr-FR"/>
        </w:rPr>
        <w:t>N</w:t>
      </w:r>
      <w:r>
        <w:rPr>
          <w:b/>
          <w:bCs/>
          <w:vertAlign w:val="subscript"/>
          <w:lang w:val="en-US" w:eastAsia="fr-FR"/>
        </w:rPr>
        <w:t>RB</w:t>
      </w:r>
      <w:r>
        <w:rPr>
          <w:lang w:val="en-US" w:eastAsia="fr-FR"/>
        </w:rPr>
        <w:t xml:space="preserve"> configuration per BandWidth size and SCS</w:t>
      </w:r>
      <w:r>
        <w:rPr>
          <w:lang w:eastAsia="fr-FR"/>
        </w:rPr>
        <w:t>:</w:t>
      </w:r>
    </w:p>
    <w:tbl>
      <w:tblPr>
        <w:tblStyle w:val="af3"/>
        <w:tblW w:w="8642" w:type="dxa"/>
        <w:jc w:val="center"/>
        <w:tblLook w:val="04A0" w:firstRow="1" w:lastRow="0" w:firstColumn="1" w:lastColumn="0" w:noHBand="0" w:noVBand="1"/>
      </w:tblPr>
      <w:tblGrid>
        <w:gridCol w:w="2122"/>
        <w:gridCol w:w="1630"/>
        <w:gridCol w:w="1630"/>
        <w:gridCol w:w="1630"/>
        <w:gridCol w:w="1630"/>
      </w:tblGrid>
      <w:tr w:rsidR="00C20649" w14:paraId="12208BC5" w14:textId="77777777">
        <w:trPr>
          <w:trHeight w:val="584"/>
          <w:jc w:val="center"/>
        </w:trPr>
        <w:tc>
          <w:tcPr>
            <w:tcW w:w="2122" w:type="dxa"/>
            <w:vAlign w:val="center"/>
          </w:tcPr>
          <w:p w14:paraId="2E265905" w14:textId="77777777" w:rsidR="00C20649" w:rsidRDefault="00830430">
            <w:pPr>
              <w:ind w:left="18" w:hangingChars="11" w:hanging="18"/>
              <w:jc w:val="center"/>
              <w:rPr>
                <w:sz w:val="16"/>
                <w:szCs w:val="16"/>
                <w:lang w:val="fr-FR" w:eastAsia="fr-FR"/>
              </w:rPr>
            </w:pPr>
            <w:r>
              <w:rPr>
                <w:b/>
                <w:bCs/>
                <w:sz w:val="16"/>
                <w:szCs w:val="16"/>
                <w:lang w:val="fr-FR" w:eastAsia="fr-FR"/>
              </w:rPr>
              <w:t>Configuration FR1 S-band</w:t>
            </w:r>
          </w:p>
        </w:tc>
        <w:tc>
          <w:tcPr>
            <w:tcW w:w="1630" w:type="dxa"/>
            <w:vAlign w:val="center"/>
          </w:tcPr>
          <w:p w14:paraId="1031D542" w14:textId="77777777" w:rsidR="00C20649" w:rsidRDefault="00830430">
            <w:pPr>
              <w:ind w:left="18" w:hangingChars="11" w:hanging="18"/>
              <w:jc w:val="center"/>
              <w:rPr>
                <w:sz w:val="16"/>
                <w:szCs w:val="16"/>
                <w:lang w:val="fr-FR" w:eastAsia="fr-FR"/>
              </w:rPr>
            </w:pPr>
            <w:r>
              <w:rPr>
                <w:b/>
                <w:bCs/>
                <w:sz w:val="16"/>
                <w:szCs w:val="16"/>
                <w:lang w:val="fr-FR" w:eastAsia="fr-FR"/>
              </w:rPr>
              <w:t>N</w:t>
            </w:r>
            <w:r>
              <w:rPr>
                <w:b/>
                <w:bCs/>
                <w:sz w:val="16"/>
                <w:szCs w:val="16"/>
                <w:vertAlign w:val="subscript"/>
                <w:lang w:val="fr-FR" w:eastAsia="fr-FR"/>
              </w:rPr>
              <w:t>RB</w:t>
            </w:r>
            <w:r>
              <w:rPr>
                <w:sz w:val="16"/>
                <w:szCs w:val="16"/>
                <w:lang w:val="fr-FR" w:eastAsia="fr-FR"/>
              </w:rPr>
              <w:t xml:space="preserve"> (</w:t>
            </w:r>
            <w:r>
              <w:rPr>
                <w:b/>
                <w:bCs/>
                <w:sz w:val="16"/>
                <w:szCs w:val="16"/>
                <w:lang w:val="fr-FR" w:eastAsia="fr-FR"/>
              </w:rPr>
              <w:t>5MHz BW)</w:t>
            </w:r>
          </w:p>
        </w:tc>
        <w:tc>
          <w:tcPr>
            <w:tcW w:w="1630" w:type="dxa"/>
            <w:vAlign w:val="center"/>
          </w:tcPr>
          <w:p w14:paraId="62CF008B" w14:textId="77777777" w:rsidR="00C20649" w:rsidRDefault="00830430">
            <w:pPr>
              <w:ind w:left="18" w:hangingChars="11" w:hanging="18"/>
              <w:jc w:val="center"/>
              <w:rPr>
                <w:sz w:val="16"/>
                <w:szCs w:val="16"/>
                <w:lang w:val="fr-FR" w:eastAsia="fr-FR"/>
              </w:rPr>
            </w:pPr>
            <w:r>
              <w:rPr>
                <w:b/>
                <w:bCs/>
                <w:sz w:val="16"/>
                <w:szCs w:val="16"/>
                <w:lang w:val="fr-FR" w:eastAsia="fr-FR"/>
              </w:rPr>
              <w:t>N</w:t>
            </w:r>
            <w:r>
              <w:rPr>
                <w:b/>
                <w:bCs/>
                <w:sz w:val="16"/>
                <w:szCs w:val="16"/>
                <w:vertAlign w:val="subscript"/>
                <w:lang w:val="fr-FR" w:eastAsia="fr-FR"/>
              </w:rPr>
              <w:t>RB</w:t>
            </w:r>
            <w:r>
              <w:rPr>
                <w:sz w:val="16"/>
                <w:szCs w:val="16"/>
                <w:lang w:val="fr-FR" w:eastAsia="fr-FR"/>
              </w:rPr>
              <w:t xml:space="preserve"> (</w:t>
            </w:r>
            <w:r>
              <w:rPr>
                <w:b/>
                <w:bCs/>
                <w:sz w:val="16"/>
                <w:szCs w:val="16"/>
                <w:lang w:val="fr-FR" w:eastAsia="fr-FR"/>
              </w:rPr>
              <w:t>10MHz BW)</w:t>
            </w:r>
          </w:p>
        </w:tc>
        <w:tc>
          <w:tcPr>
            <w:tcW w:w="1630" w:type="dxa"/>
            <w:vAlign w:val="center"/>
          </w:tcPr>
          <w:p w14:paraId="3A54BDD9" w14:textId="77777777" w:rsidR="00C20649" w:rsidRDefault="00830430">
            <w:pPr>
              <w:ind w:left="18" w:hangingChars="11" w:hanging="18"/>
              <w:jc w:val="center"/>
              <w:rPr>
                <w:sz w:val="16"/>
                <w:szCs w:val="16"/>
                <w:lang w:val="fr-FR" w:eastAsia="fr-FR"/>
              </w:rPr>
            </w:pPr>
            <w:r>
              <w:rPr>
                <w:b/>
                <w:bCs/>
                <w:sz w:val="16"/>
                <w:szCs w:val="16"/>
                <w:lang w:val="fr-FR" w:eastAsia="fr-FR"/>
              </w:rPr>
              <w:t>N</w:t>
            </w:r>
            <w:r>
              <w:rPr>
                <w:b/>
                <w:bCs/>
                <w:sz w:val="16"/>
                <w:szCs w:val="16"/>
                <w:vertAlign w:val="subscript"/>
                <w:lang w:val="fr-FR" w:eastAsia="fr-FR"/>
              </w:rPr>
              <w:t>RB</w:t>
            </w:r>
            <w:r>
              <w:rPr>
                <w:sz w:val="16"/>
                <w:szCs w:val="16"/>
                <w:lang w:val="fr-FR" w:eastAsia="fr-FR"/>
              </w:rPr>
              <w:t xml:space="preserve"> (1</w:t>
            </w:r>
            <w:r>
              <w:rPr>
                <w:b/>
                <w:bCs/>
                <w:sz w:val="16"/>
                <w:szCs w:val="16"/>
                <w:lang w:val="fr-FR" w:eastAsia="fr-FR"/>
              </w:rPr>
              <w:t>5MHz BW)</w:t>
            </w:r>
          </w:p>
        </w:tc>
        <w:tc>
          <w:tcPr>
            <w:tcW w:w="1630" w:type="dxa"/>
            <w:vAlign w:val="center"/>
          </w:tcPr>
          <w:p w14:paraId="6003F024" w14:textId="77777777" w:rsidR="00C20649" w:rsidRDefault="00830430">
            <w:pPr>
              <w:ind w:left="18" w:hangingChars="11" w:hanging="18"/>
              <w:jc w:val="center"/>
              <w:rPr>
                <w:sz w:val="16"/>
                <w:szCs w:val="16"/>
                <w:lang w:val="fr-FR" w:eastAsia="fr-FR"/>
              </w:rPr>
            </w:pPr>
            <w:r>
              <w:rPr>
                <w:b/>
                <w:bCs/>
                <w:sz w:val="16"/>
                <w:szCs w:val="16"/>
                <w:lang w:val="fr-FR" w:eastAsia="fr-FR"/>
              </w:rPr>
              <w:t>N</w:t>
            </w:r>
            <w:r>
              <w:rPr>
                <w:b/>
                <w:bCs/>
                <w:sz w:val="16"/>
                <w:szCs w:val="16"/>
                <w:vertAlign w:val="subscript"/>
                <w:lang w:val="fr-FR" w:eastAsia="fr-FR"/>
              </w:rPr>
              <w:t>RB</w:t>
            </w:r>
            <w:r>
              <w:rPr>
                <w:sz w:val="16"/>
                <w:szCs w:val="16"/>
                <w:lang w:val="fr-FR" w:eastAsia="fr-FR"/>
              </w:rPr>
              <w:t xml:space="preserve"> (</w:t>
            </w:r>
            <w:r>
              <w:rPr>
                <w:b/>
                <w:bCs/>
                <w:sz w:val="16"/>
                <w:szCs w:val="16"/>
                <w:lang w:val="fr-FR" w:eastAsia="fr-FR"/>
              </w:rPr>
              <w:t>30MHz BW)</w:t>
            </w:r>
          </w:p>
        </w:tc>
      </w:tr>
      <w:tr w:rsidR="00C20649" w14:paraId="4968C8A9" w14:textId="77777777">
        <w:trPr>
          <w:trHeight w:val="584"/>
          <w:jc w:val="center"/>
        </w:trPr>
        <w:tc>
          <w:tcPr>
            <w:tcW w:w="2122" w:type="dxa"/>
            <w:vAlign w:val="center"/>
          </w:tcPr>
          <w:p w14:paraId="059EAD42" w14:textId="77777777" w:rsidR="00C20649" w:rsidRDefault="00830430">
            <w:pPr>
              <w:ind w:left="18" w:hangingChars="11" w:hanging="18"/>
              <w:jc w:val="center"/>
              <w:rPr>
                <w:sz w:val="16"/>
                <w:szCs w:val="16"/>
                <w:lang w:val="fr-FR" w:eastAsia="fr-FR"/>
              </w:rPr>
            </w:pPr>
            <w:r>
              <w:rPr>
                <w:sz w:val="16"/>
                <w:szCs w:val="16"/>
                <w:lang w:val="fr-FR" w:eastAsia="fr-FR"/>
              </w:rPr>
              <w:lastRenderedPageBreak/>
              <w:t>SCS 15 kHz</w:t>
            </w:r>
          </w:p>
        </w:tc>
        <w:tc>
          <w:tcPr>
            <w:tcW w:w="1630" w:type="dxa"/>
            <w:vAlign w:val="center"/>
          </w:tcPr>
          <w:p w14:paraId="3369624B" w14:textId="77777777" w:rsidR="00C20649" w:rsidRDefault="00830430">
            <w:pPr>
              <w:ind w:left="18" w:hangingChars="11" w:hanging="18"/>
              <w:jc w:val="center"/>
              <w:rPr>
                <w:sz w:val="16"/>
                <w:szCs w:val="16"/>
                <w:lang w:val="fr-FR" w:eastAsia="fr-FR"/>
              </w:rPr>
            </w:pPr>
            <w:r>
              <w:rPr>
                <w:sz w:val="16"/>
                <w:szCs w:val="16"/>
                <w:lang w:val="fr-FR" w:eastAsia="fr-FR"/>
              </w:rPr>
              <w:t>25</w:t>
            </w:r>
          </w:p>
        </w:tc>
        <w:tc>
          <w:tcPr>
            <w:tcW w:w="1630" w:type="dxa"/>
            <w:vAlign w:val="center"/>
          </w:tcPr>
          <w:p w14:paraId="6CEC9C41" w14:textId="77777777" w:rsidR="00C20649" w:rsidRDefault="00830430">
            <w:pPr>
              <w:ind w:left="18" w:hangingChars="11" w:hanging="18"/>
              <w:jc w:val="center"/>
              <w:rPr>
                <w:sz w:val="16"/>
                <w:szCs w:val="16"/>
                <w:lang w:val="fr-FR" w:eastAsia="fr-FR"/>
              </w:rPr>
            </w:pPr>
            <w:r>
              <w:rPr>
                <w:sz w:val="16"/>
                <w:szCs w:val="16"/>
                <w:lang w:val="fr-FR" w:eastAsia="fr-FR"/>
              </w:rPr>
              <w:t>52</w:t>
            </w:r>
          </w:p>
        </w:tc>
        <w:tc>
          <w:tcPr>
            <w:tcW w:w="1630" w:type="dxa"/>
            <w:vAlign w:val="center"/>
          </w:tcPr>
          <w:p w14:paraId="4C334E9E" w14:textId="77777777" w:rsidR="00C20649" w:rsidRDefault="00830430">
            <w:pPr>
              <w:ind w:left="18" w:hangingChars="11" w:hanging="18"/>
              <w:jc w:val="center"/>
              <w:rPr>
                <w:sz w:val="16"/>
                <w:szCs w:val="16"/>
                <w:lang w:val="fr-FR" w:eastAsia="fr-FR"/>
              </w:rPr>
            </w:pPr>
            <w:r>
              <w:rPr>
                <w:sz w:val="16"/>
                <w:szCs w:val="16"/>
                <w:lang w:val="fr-FR" w:eastAsia="fr-FR"/>
              </w:rPr>
              <w:t>79</w:t>
            </w:r>
          </w:p>
        </w:tc>
        <w:tc>
          <w:tcPr>
            <w:tcW w:w="1630" w:type="dxa"/>
            <w:vAlign w:val="center"/>
          </w:tcPr>
          <w:p w14:paraId="675BD78A" w14:textId="77777777" w:rsidR="00C20649" w:rsidRDefault="00830430">
            <w:pPr>
              <w:ind w:left="18" w:hangingChars="11" w:hanging="18"/>
              <w:jc w:val="center"/>
              <w:rPr>
                <w:sz w:val="16"/>
                <w:szCs w:val="16"/>
                <w:lang w:val="fr-FR" w:eastAsia="fr-FR"/>
              </w:rPr>
            </w:pPr>
            <w:r>
              <w:rPr>
                <w:sz w:val="16"/>
                <w:szCs w:val="16"/>
                <w:lang w:val="fr-FR" w:eastAsia="fr-FR"/>
              </w:rPr>
              <w:t>160</w:t>
            </w:r>
          </w:p>
        </w:tc>
      </w:tr>
      <w:tr w:rsidR="00C20649" w14:paraId="489D8FFF" w14:textId="77777777">
        <w:trPr>
          <w:trHeight w:val="50"/>
          <w:jc w:val="center"/>
        </w:trPr>
        <w:tc>
          <w:tcPr>
            <w:tcW w:w="2122" w:type="dxa"/>
            <w:vAlign w:val="center"/>
          </w:tcPr>
          <w:p w14:paraId="53E6DB14" w14:textId="77777777" w:rsidR="00C20649" w:rsidRDefault="00830430">
            <w:pPr>
              <w:ind w:left="18" w:hangingChars="11" w:hanging="18"/>
              <w:jc w:val="center"/>
              <w:rPr>
                <w:sz w:val="16"/>
                <w:szCs w:val="16"/>
                <w:lang w:val="fr-FR" w:eastAsia="fr-FR"/>
              </w:rPr>
            </w:pPr>
            <w:r>
              <w:rPr>
                <w:sz w:val="16"/>
                <w:szCs w:val="16"/>
                <w:lang w:val="fr-FR" w:eastAsia="fr-FR"/>
              </w:rPr>
              <w:t>SCS 30 kHz</w:t>
            </w:r>
          </w:p>
        </w:tc>
        <w:tc>
          <w:tcPr>
            <w:tcW w:w="1630" w:type="dxa"/>
            <w:vAlign w:val="center"/>
          </w:tcPr>
          <w:p w14:paraId="5A6F6661" w14:textId="77777777" w:rsidR="00C20649" w:rsidRDefault="00830430">
            <w:pPr>
              <w:ind w:left="18" w:hangingChars="11" w:hanging="18"/>
              <w:jc w:val="center"/>
              <w:rPr>
                <w:sz w:val="16"/>
                <w:szCs w:val="16"/>
                <w:lang w:val="fr-FR" w:eastAsia="fr-FR"/>
              </w:rPr>
            </w:pPr>
            <w:r>
              <w:rPr>
                <w:sz w:val="16"/>
                <w:szCs w:val="16"/>
                <w:lang w:val="fr-FR" w:eastAsia="fr-FR"/>
              </w:rPr>
              <w:t>11</w:t>
            </w:r>
          </w:p>
        </w:tc>
        <w:tc>
          <w:tcPr>
            <w:tcW w:w="1630" w:type="dxa"/>
            <w:vAlign w:val="center"/>
          </w:tcPr>
          <w:p w14:paraId="7EB78874" w14:textId="77777777" w:rsidR="00C20649" w:rsidRDefault="00830430">
            <w:pPr>
              <w:ind w:left="18" w:hangingChars="11" w:hanging="18"/>
              <w:jc w:val="center"/>
              <w:rPr>
                <w:sz w:val="16"/>
                <w:szCs w:val="16"/>
                <w:lang w:val="fr-FR" w:eastAsia="fr-FR"/>
              </w:rPr>
            </w:pPr>
            <w:r>
              <w:rPr>
                <w:sz w:val="16"/>
                <w:szCs w:val="16"/>
                <w:lang w:val="fr-FR" w:eastAsia="fr-FR"/>
              </w:rPr>
              <w:t>24</w:t>
            </w:r>
          </w:p>
        </w:tc>
        <w:tc>
          <w:tcPr>
            <w:tcW w:w="1630" w:type="dxa"/>
            <w:vAlign w:val="center"/>
          </w:tcPr>
          <w:p w14:paraId="61FAB596" w14:textId="77777777" w:rsidR="00C20649" w:rsidRDefault="00830430">
            <w:pPr>
              <w:ind w:left="18" w:hangingChars="11" w:hanging="18"/>
              <w:jc w:val="center"/>
              <w:rPr>
                <w:sz w:val="16"/>
                <w:szCs w:val="16"/>
                <w:lang w:val="fr-FR" w:eastAsia="fr-FR"/>
              </w:rPr>
            </w:pPr>
            <w:r>
              <w:rPr>
                <w:sz w:val="16"/>
                <w:szCs w:val="16"/>
                <w:lang w:val="fr-FR" w:eastAsia="fr-FR"/>
              </w:rPr>
              <w:t>38</w:t>
            </w:r>
          </w:p>
        </w:tc>
        <w:tc>
          <w:tcPr>
            <w:tcW w:w="1630" w:type="dxa"/>
            <w:vAlign w:val="center"/>
          </w:tcPr>
          <w:p w14:paraId="6A15279D" w14:textId="77777777" w:rsidR="00C20649" w:rsidRDefault="00830430">
            <w:pPr>
              <w:ind w:left="18" w:hangingChars="11" w:hanging="18"/>
              <w:jc w:val="center"/>
              <w:rPr>
                <w:sz w:val="16"/>
                <w:szCs w:val="16"/>
                <w:lang w:val="fr-FR" w:eastAsia="fr-FR"/>
              </w:rPr>
            </w:pPr>
            <w:r>
              <w:rPr>
                <w:sz w:val="16"/>
                <w:szCs w:val="16"/>
                <w:lang w:val="fr-FR" w:eastAsia="fr-FR"/>
              </w:rPr>
              <w:t>78</w:t>
            </w:r>
          </w:p>
        </w:tc>
      </w:tr>
    </w:tbl>
    <w:p w14:paraId="5FA9FAEF" w14:textId="77777777" w:rsidR="00C20649" w:rsidRDefault="00830430">
      <w:pPr>
        <w:spacing w:after="120"/>
        <w:ind w:left="1080"/>
        <w:rPr>
          <w:szCs w:val="24"/>
          <w:lang w:eastAsia="zh-CN"/>
        </w:rPr>
      </w:pPr>
      <w:r>
        <w:rPr>
          <w:rFonts w:hint="eastAsia"/>
          <w:szCs w:val="24"/>
          <w:lang w:eastAsia="zh-CN"/>
        </w:rPr>
        <w:t>Following</w:t>
      </w:r>
      <w:r>
        <w:rPr>
          <w:szCs w:val="24"/>
          <w:lang w:eastAsia="zh-CN"/>
        </w:rPr>
        <w:t xml:space="preserve"> information is to be updated in Set-1 satellite parameters table. </w:t>
      </w:r>
    </w:p>
    <w:tbl>
      <w:tblPr>
        <w:tblStyle w:val="af3"/>
        <w:tblW w:w="5000" w:type="pct"/>
        <w:tblLook w:val="04A0" w:firstRow="1" w:lastRow="0" w:firstColumn="1" w:lastColumn="0" w:noHBand="0" w:noVBand="1"/>
      </w:tblPr>
      <w:tblGrid>
        <w:gridCol w:w="1322"/>
        <w:gridCol w:w="647"/>
        <w:gridCol w:w="2552"/>
        <w:gridCol w:w="2554"/>
        <w:gridCol w:w="2556"/>
      </w:tblGrid>
      <w:tr w:rsidR="00C20649" w14:paraId="61B0F99D" w14:textId="77777777">
        <w:trPr>
          <w:trHeight w:val="241"/>
        </w:trPr>
        <w:tc>
          <w:tcPr>
            <w:tcW w:w="1022" w:type="pct"/>
            <w:gridSpan w:val="2"/>
          </w:tcPr>
          <w:p w14:paraId="170C7FBD" w14:textId="77777777" w:rsidR="00C20649" w:rsidRDefault="00830430">
            <w:pPr>
              <w:jc w:val="both"/>
              <w:rPr>
                <w:sz w:val="18"/>
                <w:szCs w:val="18"/>
                <w:lang w:val="fr-FR" w:eastAsia="fr-FR"/>
              </w:rPr>
            </w:pPr>
            <w:r>
              <w:rPr>
                <w:b/>
                <w:bCs/>
                <w:sz w:val="18"/>
                <w:szCs w:val="18"/>
                <w:lang w:eastAsia="fr-FR"/>
              </w:rPr>
              <w:t>Satellite orbit</w:t>
            </w:r>
          </w:p>
        </w:tc>
        <w:tc>
          <w:tcPr>
            <w:tcW w:w="1325" w:type="pct"/>
          </w:tcPr>
          <w:p w14:paraId="558D3220" w14:textId="77777777" w:rsidR="00C20649" w:rsidRDefault="00830430">
            <w:pPr>
              <w:jc w:val="both"/>
              <w:rPr>
                <w:sz w:val="18"/>
                <w:szCs w:val="18"/>
                <w:lang w:val="fr-FR" w:eastAsia="fr-FR"/>
              </w:rPr>
            </w:pPr>
            <w:r>
              <w:rPr>
                <w:b/>
                <w:bCs/>
                <w:sz w:val="18"/>
                <w:szCs w:val="18"/>
                <w:lang w:eastAsia="fr-FR"/>
              </w:rPr>
              <w:t>GEO</w:t>
            </w:r>
          </w:p>
        </w:tc>
        <w:tc>
          <w:tcPr>
            <w:tcW w:w="1326" w:type="pct"/>
          </w:tcPr>
          <w:p w14:paraId="24C8E5DF" w14:textId="77777777" w:rsidR="00C20649" w:rsidRDefault="00830430">
            <w:pPr>
              <w:jc w:val="both"/>
              <w:rPr>
                <w:sz w:val="18"/>
                <w:szCs w:val="18"/>
                <w:lang w:val="fr-FR" w:eastAsia="fr-FR"/>
              </w:rPr>
            </w:pPr>
            <w:r>
              <w:rPr>
                <w:b/>
                <w:bCs/>
                <w:sz w:val="18"/>
                <w:szCs w:val="18"/>
                <w:lang w:eastAsia="fr-FR"/>
              </w:rPr>
              <w:t>LEO-1200</w:t>
            </w:r>
          </w:p>
        </w:tc>
        <w:tc>
          <w:tcPr>
            <w:tcW w:w="1327" w:type="pct"/>
          </w:tcPr>
          <w:p w14:paraId="4A27533C" w14:textId="77777777" w:rsidR="00C20649" w:rsidRDefault="00830430">
            <w:pPr>
              <w:jc w:val="both"/>
              <w:rPr>
                <w:sz w:val="18"/>
                <w:szCs w:val="18"/>
                <w:lang w:val="fr-FR" w:eastAsia="fr-FR"/>
              </w:rPr>
            </w:pPr>
            <w:r>
              <w:rPr>
                <w:b/>
                <w:bCs/>
                <w:sz w:val="18"/>
                <w:szCs w:val="18"/>
                <w:lang w:eastAsia="fr-FR"/>
              </w:rPr>
              <w:t>LEO-600</w:t>
            </w:r>
          </w:p>
        </w:tc>
      </w:tr>
      <w:tr w:rsidR="00C20649" w14:paraId="03FA1B2F" w14:textId="77777777">
        <w:trPr>
          <w:trHeight w:val="241"/>
        </w:trPr>
        <w:tc>
          <w:tcPr>
            <w:tcW w:w="5000" w:type="pct"/>
            <w:gridSpan w:val="5"/>
          </w:tcPr>
          <w:p w14:paraId="5D64ED8D" w14:textId="77777777" w:rsidR="00C20649" w:rsidRDefault="00830430">
            <w:pPr>
              <w:jc w:val="center"/>
              <w:rPr>
                <w:sz w:val="18"/>
                <w:szCs w:val="18"/>
                <w:lang w:val="en-US" w:eastAsia="fr-FR"/>
              </w:rPr>
            </w:pPr>
            <w:r>
              <w:rPr>
                <w:b/>
                <w:bCs/>
                <w:sz w:val="18"/>
                <w:szCs w:val="18"/>
                <w:lang w:eastAsia="fr-FR"/>
              </w:rPr>
              <w:t>Payload characteristics for DL transmissions</w:t>
            </w:r>
          </w:p>
        </w:tc>
      </w:tr>
      <w:tr w:rsidR="00C20649" w14:paraId="65B0D1DA" w14:textId="77777777">
        <w:trPr>
          <w:trHeight w:val="724"/>
        </w:trPr>
        <w:tc>
          <w:tcPr>
            <w:tcW w:w="686" w:type="pct"/>
          </w:tcPr>
          <w:p w14:paraId="2CF18F33" w14:textId="77777777" w:rsidR="00C20649" w:rsidRDefault="00830430">
            <w:pPr>
              <w:jc w:val="both"/>
              <w:rPr>
                <w:sz w:val="18"/>
                <w:szCs w:val="18"/>
                <w:lang w:val="en-US" w:eastAsia="fr-FR"/>
              </w:rPr>
            </w:pPr>
            <w:r>
              <w:rPr>
                <w:b/>
                <w:bCs/>
                <w:sz w:val="18"/>
                <w:szCs w:val="18"/>
                <w:lang w:eastAsia="fr-FR"/>
              </w:rPr>
              <w:t>Satellite max TX power in dBm</w:t>
            </w:r>
          </w:p>
        </w:tc>
        <w:tc>
          <w:tcPr>
            <w:tcW w:w="336" w:type="pct"/>
            <w:vMerge w:val="restart"/>
          </w:tcPr>
          <w:p w14:paraId="4A0F690D" w14:textId="77777777" w:rsidR="00C20649" w:rsidRDefault="00C20649">
            <w:pPr>
              <w:jc w:val="both"/>
              <w:rPr>
                <w:sz w:val="18"/>
                <w:szCs w:val="18"/>
                <w:lang w:val="en-US" w:eastAsia="fr-FR"/>
              </w:rPr>
            </w:pPr>
          </w:p>
        </w:tc>
        <w:tc>
          <w:tcPr>
            <w:tcW w:w="1325" w:type="pct"/>
          </w:tcPr>
          <w:p w14:paraId="4C3DE32D" w14:textId="77777777" w:rsidR="00C20649" w:rsidRDefault="00830430">
            <w:pPr>
              <w:jc w:val="both"/>
              <w:rPr>
                <w:sz w:val="18"/>
                <w:szCs w:val="18"/>
                <w:highlight w:val="yellow"/>
                <w:lang w:val="fr-FR" w:eastAsia="fr-FR"/>
              </w:rPr>
            </w:pPr>
            <w:r>
              <w:rPr>
                <w:sz w:val="18"/>
                <w:szCs w:val="18"/>
                <w:highlight w:val="yellow"/>
                <w:lang w:eastAsia="fr-FR"/>
              </w:rPr>
              <w:t>SCS15: 44.53; 47.71; 49.53; 52.59dBm</w:t>
            </w:r>
          </w:p>
          <w:p w14:paraId="7D410BD0" w14:textId="77777777" w:rsidR="00C20649" w:rsidRDefault="00830430">
            <w:pPr>
              <w:jc w:val="both"/>
              <w:rPr>
                <w:sz w:val="18"/>
                <w:szCs w:val="18"/>
                <w:highlight w:val="yellow"/>
                <w:lang w:val="fr-FR" w:eastAsia="fr-FR"/>
              </w:rPr>
            </w:pPr>
            <w:r>
              <w:rPr>
                <w:sz w:val="18"/>
                <w:szCs w:val="18"/>
                <w:highlight w:val="yellow"/>
                <w:lang w:eastAsia="fr-FR"/>
              </w:rPr>
              <w:t>SCS30: 43.98; 47.37; 49.36; 52.48dBm</w:t>
            </w:r>
          </w:p>
        </w:tc>
        <w:tc>
          <w:tcPr>
            <w:tcW w:w="1326" w:type="pct"/>
          </w:tcPr>
          <w:p w14:paraId="436F1BEE" w14:textId="77777777" w:rsidR="00C20649" w:rsidRDefault="00830430">
            <w:pPr>
              <w:jc w:val="both"/>
              <w:rPr>
                <w:sz w:val="18"/>
                <w:szCs w:val="18"/>
                <w:highlight w:val="yellow"/>
                <w:lang w:val="fr-FR" w:eastAsia="fr-FR"/>
              </w:rPr>
            </w:pPr>
            <w:r>
              <w:rPr>
                <w:sz w:val="18"/>
                <w:szCs w:val="18"/>
                <w:highlight w:val="yellow"/>
                <w:lang w:eastAsia="fr-FR"/>
              </w:rPr>
              <w:t>SCS15: 46.53; 49.71; 51.53; 54.59dBm</w:t>
            </w:r>
          </w:p>
          <w:p w14:paraId="188F4C8F" w14:textId="77777777" w:rsidR="00C20649" w:rsidRDefault="00830430">
            <w:pPr>
              <w:jc w:val="both"/>
              <w:rPr>
                <w:sz w:val="18"/>
                <w:szCs w:val="18"/>
                <w:highlight w:val="yellow"/>
                <w:lang w:val="fr-FR" w:eastAsia="fr-FR"/>
              </w:rPr>
            </w:pPr>
            <w:r>
              <w:rPr>
                <w:sz w:val="18"/>
                <w:szCs w:val="18"/>
                <w:highlight w:val="yellow"/>
                <w:lang w:eastAsia="fr-FR"/>
              </w:rPr>
              <w:t>SCS30: 45.98; 49.37; 51.36; 54.48dBm</w:t>
            </w:r>
          </w:p>
        </w:tc>
        <w:tc>
          <w:tcPr>
            <w:tcW w:w="1327" w:type="pct"/>
          </w:tcPr>
          <w:p w14:paraId="4C78CE49" w14:textId="77777777" w:rsidR="00C20649" w:rsidRDefault="00830430">
            <w:pPr>
              <w:jc w:val="both"/>
              <w:rPr>
                <w:sz w:val="18"/>
                <w:szCs w:val="18"/>
                <w:highlight w:val="yellow"/>
                <w:lang w:val="fr-FR" w:eastAsia="fr-FR"/>
              </w:rPr>
            </w:pPr>
            <w:r>
              <w:rPr>
                <w:sz w:val="18"/>
                <w:szCs w:val="18"/>
                <w:highlight w:val="yellow"/>
                <w:lang w:eastAsia="fr-FR"/>
              </w:rPr>
              <w:t>SCS15: 40.53; 43.71; 45.53; 48.59dBm</w:t>
            </w:r>
          </w:p>
          <w:p w14:paraId="518E932C" w14:textId="77777777" w:rsidR="00C20649" w:rsidRDefault="00830430">
            <w:pPr>
              <w:jc w:val="both"/>
              <w:rPr>
                <w:sz w:val="18"/>
                <w:szCs w:val="18"/>
                <w:highlight w:val="yellow"/>
                <w:lang w:val="fr-FR" w:eastAsia="fr-FR"/>
              </w:rPr>
            </w:pPr>
            <w:r>
              <w:rPr>
                <w:sz w:val="18"/>
                <w:szCs w:val="18"/>
                <w:highlight w:val="yellow"/>
                <w:lang w:eastAsia="fr-FR"/>
              </w:rPr>
              <w:t>SCS30: 39.98; 43.37; 45.36; 48.48dBm</w:t>
            </w:r>
          </w:p>
        </w:tc>
      </w:tr>
      <w:tr w:rsidR="00C20649" w14:paraId="5D58D67C" w14:textId="77777777">
        <w:trPr>
          <w:trHeight w:val="325"/>
        </w:trPr>
        <w:tc>
          <w:tcPr>
            <w:tcW w:w="686" w:type="pct"/>
          </w:tcPr>
          <w:p w14:paraId="4B6F945A" w14:textId="77777777" w:rsidR="00C20649" w:rsidRDefault="00830430">
            <w:pPr>
              <w:jc w:val="both"/>
              <w:rPr>
                <w:sz w:val="18"/>
                <w:szCs w:val="18"/>
                <w:lang w:val="fr-FR" w:eastAsia="fr-FR"/>
              </w:rPr>
            </w:pPr>
            <w:r>
              <w:rPr>
                <w:b/>
                <w:bCs/>
                <w:sz w:val="18"/>
                <w:szCs w:val="18"/>
                <w:lang w:eastAsia="fr-FR"/>
              </w:rPr>
              <w:t>Channel bandwidth</w:t>
            </w:r>
          </w:p>
        </w:tc>
        <w:tc>
          <w:tcPr>
            <w:tcW w:w="336" w:type="pct"/>
            <w:vMerge/>
          </w:tcPr>
          <w:p w14:paraId="129B19B7" w14:textId="77777777" w:rsidR="00C20649" w:rsidRDefault="00C20649">
            <w:pPr>
              <w:jc w:val="both"/>
              <w:rPr>
                <w:sz w:val="18"/>
                <w:szCs w:val="18"/>
                <w:lang w:val="fr-FR" w:eastAsia="fr-FR"/>
              </w:rPr>
            </w:pPr>
          </w:p>
        </w:tc>
        <w:tc>
          <w:tcPr>
            <w:tcW w:w="1325" w:type="pct"/>
          </w:tcPr>
          <w:p w14:paraId="63362CDD" w14:textId="77777777" w:rsidR="00C20649" w:rsidRDefault="00830430">
            <w:pPr>
              <w:jc w:val="both"/>
              <w:rPr>
                <w:sz w:val="18"/>
                <w:szCs w:val="18"/>
                <w:highlight w:val="yellow"/>
                <w:lang w:val="fr-FR" w:eastAsia="fr-FR"/>
              </w:rPr>
            </w:pPr>
            <w:r>
              <w:rPr>
                <w:sz w:val="18"/>
                <w:szCs w:val="18"/>
                <w:highlight w:val="yellow"/>
                <w:lang w:eastAsia="fr-FR"/>
              </w:rPr>
              <w:t>5; 10; 15; 30 MHz</w:t>
            </w:r>
          </w:p>
        </w:tc>
        <w:tc>
          <w:tcPr>
            <w:tcW w:w="1326" w:type="pct"/>
          </w:tcPr>
          <w:p w14:paraId="3063FAA5" w14:textId="77777777" w:rsidR="00C20649" w:rsidRDefault="00830430">
            <w:pPr>
              <w:jc w:val="both"/>
              <w:rPr>
                <w:sz w:val="18"/>
                <w:szCs w:val="18"/>
                <w:highlight w:val="yellow"/>
                <w:lang w:val="fr-FR" w:eastAsia="fr-FR"/>
              </w:rPr>
            </w:pPr>
            <w:r>
              <w:rPr>
                <w:sz w:val="18"/>
                <w:szCs w:val="18"/>
                <w:highlight w:val="yellow"/>
                <w:lang w:eastAsia="fr-FR"/>
              </w:rPr>
              <w:t>5; 10; 15; 30 MHz</w:t>
            </w:r>
          </w:p>
        </w:tc>
        <w:tc>
          <w:tcPr>
            <w:tcW w:w="1327" w:type="pct"/>
          </w:tcPr>
          <w:p w14:paraId="0693560D" w14:textId="77777777" w:rsidR="00C20649" w:rsidRDefault="00830430">
            <w:pPr>
              <w:jc w:val="both"/>
              <w:rPr>
                <w:sz w:val="18"/>
                <w:szCs w:val="18"/>
                <w:highlight w:val="yellow"/>
                <w:lang w:val="fr-FR" w:eastAsia="fr-FR"/>
              </w:rPr>
            </w:pPr>
            <w:r>
              <w:rPr>
                <w:sz w:val="18"/>
                <w:szCs w:val="18"/>
                <w:highlight w:val="yellow"/>
                <w:lang w:eastAsia="fr-FR"/>
              </w:rPr>
              <w:t>5; 10; 15; 30 MHz</w:t>
            </w:r>
          </w:p>
        </w:tc>
      </w:tr>
    </w:tbl>
    <w:p w14:paraId="342941DE"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DD0ADE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39AD337E" w14:textId="77777777" w:rsidR="00C20649" w:rsidRDefault="00830430">
      <w:pPr>
        <w:rPr>
          <w:b/>
          <w:u w:val="single"/>
          <w:lang w:eastAsia="ko-KR"/>
        </w:rPr>
      </w:pPr>
      <w:r>
        <w:rPr>
          <w:b/>
          <w:u w:val="single"/>
          <w:lang w:eastAsia="ko-KR"/>
        </w:rPr>
        <w:t>Issue 3-4: NTN system Noise figure in dB</w:t>
      </w:r>
    </w:p>
    <w:p w14:paraId="449D2CCF"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CCCD85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5dB</w:t>
      </w:r>
    </w:p>
    <w:p w14:paraId="399464F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sidRPr="0069571C">
        <w:rPr>
          <w:bCs/>
          <w:lang w:val="en-US"/>
        </w:rPr>
        <w:t xml:space="preserve">Adopt NTN BS noise figure values in the table below. </w:t>
      </w:r>
    </w:p>
    <w:tbl>
      <w:tblPr>
        <w:tblStyle w:val="af3"/>
        <w:tblW w:w="0" w:type="auto"/>
        <w:tblInd w:w="988" w:type="dxa"/>
        <w:tblLook w:val="04A0" w:firstRow="1" w:lastRow="0" w:firstColumn="1" w:lastColumn="0" w:noHBand="0" w:noVBand="1"/>
      </w:tblPr>
      <w:tblGrid>
        <w:gridCol w:w="1984"/>
        <w:gridCol w:w="1847"/>
        <w:gridCol w:w="1980"/>
        <w:gridCol w:w="2127"/>
      </w:tblGrid>
      <w:tr w:rsidR="00C20649" w14:paraId="231386AA" w14:textId="77777777">
        <w:tc>
          <w:tcPr>
            <w:tcW w:w="1984" w:type="dxa"/>
            <w:shd w:val="clear" w:color="auto" w:fill="E7E6E6" w:themeFill="background2"/>
          </w:tcPr>
          <w:p w14:paraId="0CF205AA" w14:textId="77777777" w:rsidR="00C20649" w:rsidRDefault="00830430">
            <w:pPr>
              <w:rPr>
                <w:b/>
                <w:bCs/>
                <w:lang w:val="en-US"/>
              </w:rPr>
            </w:pPr>
            <w:r>
              <w:rPr>
                <w:b/>
                <w:bCs/>
                <w:lang w:val="en-US"/>
              </w:rPr>
              <w:t>Satellite</w:t>
            </w:r>
          </w:p>
        </w:tc>
        <w:tc>
          <w:tcPr>
            <w:tcW w:w="1847" w:type="dxa"/>
            <w:shd w:val="clear" w:color="auto" w:fill="E7E6E6" w:themeFill="background2"/>
          </w:tcPr>
          <w:p w14:paraId="3BD00B7F" w14:textId="77777777" w:rsidR="00C20649" w:rsidRDefault="00830430">
            <w:pPr>
              <w:jc w:val="center"/>
              <w:rPr>
                <w:b/>
                <w:bCs/>
                <w:lang w:val="en-US"/>
              </w:rPr>
            </w:pPr>
            <w:r>
              <w:rPr>
                <w:b/>
                <w:bCs/>
                <w:lang w:val="en-US"/>
              </w:rPr>
              <w:t>GEO</w:t>
            </w:r>
          </w:p>
        </w:tc>
        <w:tc>
          <w:tcPr>
            <w:tcW w:w="1980" w:type="dxa"/>
            <w:shd w:val="clear" w:color="auto" w:fill="E7E6E6" w:themeFill="background2"/>
          </w:tcPr>
          <w:p w14:paraId="3755DE94" w14:textId="77777777" w:rsidR="00C20649" w:rsidRDefault="00830430">
            <w:pPr>
              <w:jc w:val="center"/>
              <w:rPr>
                <w:b/>
                <w:bCs/>
                <w:lang w:val="en-US"/>
              </w:rPr>
            </w:pPr>
            <w:r>
              <w:rPr>
                <w:b/>
                <w:bCs/>
                <w:lang w:val="en-US"/>
              </w:rPr>
              <w:t>LEO 600</w:t>
            </w:r>
          </w:p>
        </w:tc>
        <w:tc>
          <w:tcPr>
            <w:tcW w:w="2127" w:type="dxa"/>
            <w:shd w:val="clear" w:color="auto" w:fill="E7E6E6" w:themeFill="background2"/>
          </w:tcPr>
          <w:p w14:paraId="7448ACA1" w14:textId="77777777" w:rsidR="00C20649" w:rsidRDefault="00830430">
            <w:pPr>
              <w:jc w:val="center"/>
              <w:rPr>
                <w:b/>
                <w:bCs/>
                <w:lang w:val="en-US"/>
              </w:rPr>
            </w:pPr>
            <w:r>
              <w:rPr>
                <w:b/>
                <w:bCs/>
                <w:lang w:val="en-US"/>
              </w:rPr>
              <w:t>LEO 1200</w:t>
            </w:r>
          </w:p>
        </w:tc>
      </w:tr>
      <w:tr w:rsidR="00C20649" w14:paraId="101401E5" w14:textId="77777777">
        <w:tc>
          <w:tcPr>
            <w:tcW w:w="1984" w:type="dxa"/>
            <w:shd w:val="clear" w:color="auto" w:fill="E7E6E6" w:themeFill="background2"/>
          </w:tcPr>
          <w:p w14:paraId="3F21EA12" w14:textId="77777777" w:rsidR="00C20649" w:rsidRDefault="00830430">
            <w:pPr>
              <w:rPr>
                <w:b/>
                <w:bCs/>
                <w:lang w:val="en-US"/>
              </w:rPr>
            </w:pPr>
            <w:r>
              <w:rPr>
                <w:b/>
                <w:bCs/>
                <w:lang w:val="en-US"/>
              </w:rPr>
              <w:t>G/T (</w:t>
            </w:r>
            <w:r>
              <w:rPr>
                <w:b/>
                <w:bCs/>
              </w:rPr>
              <w:t>dB K</w:t>
            </w:r>
            <w:r>
              <w:rPr>
                <w:b/>
                <w:bCs/>
                <w:vertAlign w:val="superscript"/>
              </w:rPr>
              <w:t>-1</w:t>
            </w:r>
            <w:r>
              <w:rPr>
                <w:b/>
                <w:bCs/>
                <w:lang w:val="en-US"/>
              </w:rPr>
              <w:t>)</w:t>
            </w:r>
          </w:p>
        </w:tc>
        <w:tc>
          <w:tcPr>
            <w:tcW w:w="1847" w:type="dxa"/>
            <w:vAlign w:val="center"/>
          </w:tcPr>
          <w:p w14:paraId="131D84DE" w14:textId="77777777" w:rsidR="00C20649" w:rsidRDefault="00830430">
            <w:pPr>
              <w:jc w:val="center"/>
              <w:rPr>
                <w:lang w:val="en-US"/>
              </w:rPr>
            </w:pPr>
            <w:r>
              <w:t>19</w:t>
            </w:r>
          </w:p>
        </w:tc>
        <w:tc>
          <w:tcPr>
            <w:tcW w:w="1980" w:type="dxa"/>
            <w:vAlign w:val="center"/>
          </w:tcPr>
          <w:p w14:paraId="6E7EE155" w14:textId="77777777" w:rsidR="00C20649" w:rsidRDefault="00830430">
            <w:pPr>
              <w:jc w:val="center"/>
              <w:rPr>
                <w:lang w:val="en-US"/>
              </w:rPr>
            </w:pPr>
            <w:r>
              <w:t>1.1</w:t>
            </w:r>
          </w:p>
        </w:tc>
        <w:tc>
          <w:tcPr>
            <w:tcW w:w="2127" w:type="dxa"/>
            <w:vAlign w:val="center"/>
          </w:tcPr>
          <w:p w14:paraId="14976BEC" w14:textId="77777777" w:rsidR="00C20649" w:rsidRDefault="00830430">
            <w:pPr>
              <w:jc w:val="center"/>
              <w:rPr>
                <w:lang w:val="en-US"/>
              </w:rPr>
            </w:pPr>
            <w:r>
              <w:t>1.1</w:t>
            </w:r>
          </w:p>
        </w:tc>
      </w:tr>
      <w:tr w:rsidR="00C20649" w14:paraId="1D32ACEB" w14:textId="77777777">
        <w:tc>
          <w:tcPr>
            <w:tcW w:w="1984" w:type="dxa"/>
            <w:shd w:val="clear" w:color="auto" w:fill="E7E6E6" w:themeFill="background2"/>
          </w:tcPr>
          <w:p w14:paraId="6A997AC4" w14:textId="77777777" w:rsidR="00C20649" w:rsidRDefault="00830430">
            <w:pPr>
              <w:rPr>
                <w:b/>
                <w:bCs/>
                <w:lang w:val="en-US"/>
              </w:rPr>
            </w:pPr>
            <w:r>
              <w:rPr>
                <w:b/>
                <w:bCs/>
                <w:lang w:val="en-US"/>
              </w:rPr>
              <w:t>G_Rx (dBi)</w:t>
            </w:r>
          </w:p>
        </w:tc>
        <w:tc>
          <w:tcPr>
            <w:tcW w:w="1847" w:type="dxa"/>
            <w:vAlign w:val="center"/>
          </w:tcPr>
          <w:p w14:paraId="1D07A379" w14:textId="77777777" w:rsidR="00C20649" w:rsidRDefault="00830430">
            <w:pPr>
              <w:jc w:val="center"/>
            </w:pPr>
            <w:r>
              <w:t>51</w:t>
            </w:r>
          </w:p>
        </w:tc>
        <w:tc>
          <w:tcPr>
            <w:tcW w:w="1980" w:type="dxa"/>
            <w:vAlign w:val="center"/>
          </w:tcPr>
          <w:p w14:paraId="49170C82" w14:textId="77777777" w:rsidR="00C20649" w:rsidRDefault="00830430">
            <w:pPr>
              <w:jc w:val="center"/>
            </w:pPr>
            <w:r>
              <w:t>30</w:t>
            </w:r>
          </w:p>
        </w:tc>
        <w:tc>
          <w:tcPr>
            <w:tcW w:w="2127" w:type="dxa"/>
            <w:vAlign w:val="center"/>
          </w:tcPr>
          <w:p w14:paraId="1447AFDF" w14:textId="77777777" w:rsidR="00C20649" w:rsidRDefault="00830430">
            <w:pPr>
              <w:jc w:val="center"/>
            </w:pPr>
            <w:r>
              <w:t>30</w:t>
            </w:r>
          </w:p>
        </w:tc>
      </w:tr>
      <w:tr w:rsidR="00C20649" w14:paraId="3F3A206F" w14:textId="77777777">
        <w:tc>
          <w:tcPr>
            <w:tcW w:w="1984" w:type="dxa"/>
            <w:shd w:val="clear" w:color="auto" w:fill="E7E6E6" w:themeFill="background2"/>
          </w:tcPr>
          <w:p w14:paraId="3C2081F9" w14:textId="77777777" w:rsidR="00C20649" w:rsidRDefault="00830430">
            <w:pPr>
              <w:rPr>
                <w:b/>
                <w:bCs/>
                <w:lang w:val="en-US"/>
              </w:rPr>
            </w:pPr>
            <w:r>
              <w:rPr>
                <w:b/>
                <w:bCs/>
                <w:lang w:val="en-US"/>
              </w:rPr>
              <w:t>NF (dB)</w:t>
            </w:r>
          </w:p>
        </w:tc>
        <w:tc>
          <w:tcPr>
            <w:tcW w:w="1847" w:type="dxa"/>
          </w:tcPr>
          <w:p w14:paraId="4626F5B0" w14:textId="77777777" w:rsidR="00C20649" w:rsidRDefault="00830430">
            <w:pPr>
              <w:jc w:val="center"/>
              <w:rPr>
                <w:lang w:val="en-US"/>
              </w:rPr>
            </w:pPr>
            <w:r>
              <w:rPr>
                <w:lang w:val="en-US"/>
              </w:rPr>
              <w:t>7.4</w:t>
            </w:r>
          </w:p>
        </w:tc>
        <w:tc>
          <w:tcPr>
            <w:tcW w:w="1980" w:type="dxa"/>
          </w:tcPr>
          <w:p w14:paraId="5FAC3EAC" w14:textId="77777777" w:rsidR="00C20649" w:rsidRDefault="00830430">
            <w:pPr>
              <w:jc w:val="center"/>
              <w:rPr>
                <w:lang w:val="en-US"/>
              </w:rPr>
            </w:pPr>
            <w:r>
              <w:rPr>
                <w:lang w:val="en-US"/>
              </w:rPr>
              <w:t>4.3</w:t>
            </w:r>
          </w:p>
        </w:tc>
        <w:tc>
          <w:tcPr>
            <w:tcW w:w="2127" w:type="dxa"/>
          </w:tcPr>
          <w:p w14:paraId="6DED2F3D" w14:textId="77777777" w:rsidR="00C20649" w:rsidRDefault="00830430">
            <w:pPr>
              <w:keepNext/>
              <w:jc w:val="center"/>
              <w:rPr>
                <w:lang w:val="en-US"/>
              </w:rPr>
            </w:pPr>
            <w:r>
              <w:rPr>
                <w:lang w:val="en-US"/>
              </w:rPr>
              <w:t>4.3</w:t>
            </w:r>
          </w:p>
        </w:tc>
      </w:tr>
    </w:tbl>
    <w:p w14:paraId="33FB241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the noise figure F for NTN system (dB) should be further evaluated based on the couple loss assumption between satellite and gateway.</w:t>
      </w:r>
    </w:p>
    <w:p w14:paraId="44A4FB39"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846844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44CCDEB" w14:textId="77777777" w:rsidR="00C20649" w:rsidRDefault="00830430">
      <w:pPr>
        <w:pStyle w:val="3"/>
        <w:rPr>
          <w:sz w:val="24"/>
          <w:szCs w:val="16"/>
        </w:rPr>
      </w:pPr>
      <w:r>
        <w:rPr>
          <w:sz w:val="24"/>
          <w:szCs w:val="16"/>
        </w:rPr>
        <w:t>Sub-topic 3-2</w:t>
      </w:r>
    </w:p>
    <w:p w14:paraId="61846019" w14:textId="77777777" w:rsidR="00C20649" w:rsidRDefault="00830430">
      <w:pPr>
        <w:rPr>
          <w:lang w:val="en-US" w:eastAsia="zh-CN"/>
        </w:rPr>
      </w:pPr>
      <w:r>
        <w:rPr>
          <w:lang w:val="en-US" w:eastAsia="zh-CN"/>
        </w:rPr>
        <w:t xml:space="preserve">This sub topic focus on </w:t>
      </w:r>
      <w:r>
        <w:rPr>
          <w:rFonts w:hint="eastAsia"/>
          <w:lang w:val="en-US" w:eastAsia="zh-CN"/>
        </w:rPr>
        <w:t>TN</w:t>
      </w:r>
      <w:r>
        <w:rPr>
          <w:lang w:val="en-US" w:eastAsia="zh-CN"/>
        </w:rPr>
        <w:t xml:space="preserve"> parameters</w:t>
      </w:r>
    </w:p>
    <w:p w14:paraId="2E6793F9"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56A478B8" w14:textId="77777777" w:rsidR="00C20649" w:rsidRDefault="00830430">
      <w:pPr>
        <w:rPr>
          <w:b/>
          <w:u w:val="single"/>
          <w:lang w:eastAsia="ko-KR"/>
        </w:rPr>
      </w:pPr>
      <w:r>
        <w:rPr>
          <w:b/>
          <w:u w:val="single"/>
          <w:lang w:eastAsia="ko-KR"/>
        </w:rPr>
        <w:t>Issue 3-5: TN Parameters</w:t>
      </w:r>
    </w:p>
    <w:p w14:paraId="7EB80CB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5CC1168"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1: See </w:t>
      </w:r>
      <w:r>
        <w:rPr>
          <w:rFonts w:eastAsiaTheme="minorEastAsia" w:hint="eastAsia"/>
          <w:lang w:eastAsia="zh-CN"/>
        </w:rPr>
        <w:t>T</w:t>
      </w:r>
      <w:r>
        <w:rPr>
          <w:rFonts w:eastAsiaTheme="minorEastAsia"/>
          <w:lang w:eastAsia="zh-CN"/>
        </w:rPr>
        <w:t xml:space="preserve">able 2.3-5 </w:t>
      </w:r>
      <w:r>
        <w:rPr>
          <w:rFonts w:eastAsiaTheme="minorEastAsia" w:hint="eastAsia"/>
          <w:lang w:eastAsia="zh-CN"/>
        </w:rPr>
        <w:t>a</w:t>
      </w:r>
      <w:r>
        <w:rPr>
          <w:rFonts w:eastAsiaTheme="minorEastAsia"/>
          <w:lang w:eastAsia="zh-CN"/>
        </w:rPr>
        <w:t>nd Table 2.3-6 below.</w:t>
      </w:r>
    </w:p>
    <w:p w14:paraId="30C4AFA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2: </w:t>
      </w:r>
      <w:r>
        <w:rPr>
          <w:rFonts w:eastAsiaTheme="minorEastAsia"/>
          <w:lang w:eastAsia="zh-CN"/>
        </w:rPr>
        <w:t xml:space="preserve">See </w:t>
      </w:r>
      <w:r>
        <w:rPr>
          <w:rFonts w:eastAsiaTheme="minorEastAsia" w:hint="eastAsia"/>
          <w:lang w:eastAsia="zh-CN"/>
        </w:rPr>
        <w:t>T</w:t>
      </w:r>
      <w:r>
        <w:rPr>
          <w:rFonts w:eastAsiaTheme="minorEastAsia"/>
          <w:lang w:eastAsia="zh-CN"/>
        </w:rPr>
        <w:t xml:space="preserve">able 2.3-5 </w:t>
      </w:r>
      <w:r>
        <w:rPr>
          <w:rFonts w:eastAsiaTheme="minorEastAsia" w:hint="eastAsia"/>
          <w:lang w:eastAsia="zh-CN"/>
        </w:rPr>
        <w:t>a</w:t>
      </w:r>
      <w:r>
        <w:rPr>
          <w:rFonts w:eastAsiaTheme="minorEastAsia"/>
          <w:lang w:eastAsia="zh-CN"/>
        </w:rPr>
        <w:t>nd Table 2.3-6 below.</w:t>
      </w:r>
    </w:p>
    <w:p w14:paraId="049370AA" w14:textId="77777777" w:rsidR="00C20649" w:rsidRDefault="00830430">
      <w:pPr>
        <w:spacing w:after="120"/>
        <w:jc w:val="center"/>
        <w:rPr>
          <w:b/>
          <w:szCs w:val="24"/>
          <w:lang w:eastAsia="zh-CN"/>
        </w:rPr>
      </w:pPr>
      <w:r>
        <w:rPr>
          <w:b/>
          <w:szCs w:val="24"/>
          <w:lang w:eastAsia="zh-CN"/>
        </w:rPr>
        <w:t>Table 2.3-5 Simulation assumptions of TN respectively based on NB-IoT and NR</w:t>
      </w:r>
    </w:p>
    <w:tbl>
      <w:tblPr>
        <w:tblW w:w="5000" w:type="pct"/>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972"/>
        <w:gridCol w:w="1988"/>
        <w:gridCol w:w="2979"/>
        <w:gridCol w:w="2682"/>
      </w:tblGrid>
      <w:tr w:rsidR="00C20649" w14:paraId="27DF6DFD" w14:textId="77777777">
        <w:trPr>
          <w:cantSplit/>
          <w:trHeight w:val="330"/>
          <w:tblHeader/>
          <w:jc w:val="center"/>
        </w:trPr>
        <w:tc>
          <w:tcPr>
            <w:tcW w:w="1025" w:type="pct"/>
            <w:vAlign w:val="center"/>
          </w:tcPr>
          <w:p w14:paraId="2755D8D1" w14:textId="77777777" w:rsidR="00C20649" w:rsidRDefault="00C20649">
            <w:pPr>
              <w:snapToGrid w:val="0"/>
              <w:spacing w:after="0"/>
              <w:jc w:val="center"/>
              <w:rPr>
                <w:rFonts w:eastAsiaTheme="minorEastAsia"/>
                <w:sz w:val="18"/>
                <w:szCs w:val="15"/>
              </w:rPr>
            </w:pPr>
          </w:p>
        </w:tc>
        <w:tc>
          <w:tcPr>
            <w:tcW w:w="1033" w:type="pct"/>
            <w:vAlign w:val="center"/>
          </w:tcPr>
          <w:p w14:paraId="236B801A" w14:textId="77777777" w:rsidR="00C20649" w:rsidRDefault="00830430">
            <w:pPr>
              <w:snapToGrid w:val="0"/>
              <w:spacing w:after="0"/>
              <w:jc w:val="center"/>
              <w:rPr>
                <w:rFonts w:eastAsiaTheme="minorEastAsia"/>
                <w:sz w:val="18"/>
                <w:szCs w:val="15"/>
              </w:rPr>
            </w:pPr>
            <w:r>
              <w:rPr>
                <w:rFonts w:eastAsiaTheme="minorEastAsia" w:hint="eastAsia"/>
                <w:sz w:val="18"/>
                <w:szCs w:val="15"/>
              </w:rPr>
              <w:t>NB-</w:t>
            </w:r>
            <w:r>
              <w:rPr>
                <w:rFonts w:eastAsiaTheme="minorEastAsia"/>
                <w:sz w:val="18"/>
                <w:szCs w:val="15"/>
              </w:rPr>
              <w:t>IoT</w:t>
            </w:r>
          </w:p>
          <w:p w14:paraId="6E1E256E" w14:textId="77777777" w:rsidR="00C20649" w:rsidRDefault="00830430">
            <w:pPr>
              <w:snapToGrid w:val="0"/>
              <w:spacing w:after="0"/>
              <w:jc w:val="center"/>
              <w:rPr>
                <w:rFonts w:eastAsiaTheme="minorEastAsia"/>
                <w:sz w:val="18"/>
                <w:szCs w:val="15"/>
              </w:rPr>
            </w:pPr>
            <w:r>
              <w:rPr>
                <w:rFonts w:eastAsiaTheme="minorEastAsia"/>
                <w:sz w:val="18"/>
                <w:szCs w:val="15"/>
              </w:rPr>
              <w:t>standalone</w:t>
            </w:r>
          </w:p>
        </w:tc>
        <w:tc>
          <w:tcPr>
            <w:tcW w:w="2942" w:type="pct"/>
            <w:gridSpan w:val="2"/>
            <w:vAlign w:val="center"/>
          </w:tcPr>
          <w:p w14:paraId="158EF1D0" w14:textId="77777777" w:rsidR="00C20649" w:rsidRDefault="00830430">
            <w:pPr>
              <w:snapToGrid w:val="0"/>
              <w:spacing w:after="0"/>
              <w:jc w:val="center"/>
              <w:rPr>
                <w:rFonts w:eastAsiaTheme="minorEastAsia"/>
                <w:sz w:val="18"/>
                <w:szCs w:val="15"/>
              </w:rPr>
            </w:pPr>
            <w:r>
              <w:rPr>
                <w:rFonts w:eastAsiaTheme="minorEastAsia" w:hint="eastAsia"/>
                <w:sz w:val="18"/>
                <w:szCs w:val="15"/>
              </w:rPr>
              <w:t>NR</w:t>
            </w:r>
          </w:p>
        </w:tc>
      </w:tr>
      <w:tr w:rsidR="00C20649" w14:paraId="2DB91DD5" w14:textId="77777777">
        <w:trPr>
          <w:cantSplit/>
          <w:trHeight w:val="330"/>
          <w:tblHeader/>
          <w:jc w:val="center"/>
        </w:trPr>
        <w:tc>
          <w:tcPr>
            <w:tcW w:w="1025" w:type="pct"/>
            <w:vAlign w:val="center"/>
          </w:tcPr>
          <w:p w14:paraId="418B49F1" w14:textId="77777777" w:rsidR="00C20649" w:rsidRDefault="00C20649">
            <w:pPr>
              <w:snapToGrid w:val="0"/>
              <w:spacing w:after="0"/>
              <w:jc w:val="center"/>
              <w:rPr>
                <w:rFonts w:eastAsiaTheme="minorEastAsia"/>
                <w:sz w:val="18"/>
                <w:szCs w:val="15"/>
              </w:rPr>
            </w:pPr>
          </w:p>
        </w:tc>
        <w:tc>
          <w:tcPr>
            <w:tcW w:w="1033" w:type="pct"/>
            <w:vAlign w:val="center"/>
          </w:tcPr>
          <w:p w14:paraId="17A083E3" w14:textId="77777777" w:rsidR="00C20649" w:rsidRDefault="00C20649">
            <w:pPr>
              <w:snapToGrid w:val="0"/>
              <w:spacing w:after="0"/>
              <w:jc w:val="center"/>
              <w:rPr>
                <w:rFonts w:eastAsiaTheme="minorEastAsia"/>
                <w:sz w:val="18"/>
                <w:szCs w:val="15"/>
              </w:rPr>
            </w:pPr>
          </w:p>
        </w:tc>
        <w:tc>
          <w:tcPr>
            <w:tcW w:w="1548" w:type="pct"/>
            <w:vAlign w:val="center"/>
          </w:tcPr>
          <w:p w14:paraId="03F04D12" w14:textId="77777777" w:rsidR="00C20649" w:rsidRDefault="00830430">
            <w:pPr>
              <w:snapToGrid w:val="0"/>
              <w:spacing w:after="0"/>
              <w:jc w:val="center"/>
              <w:rPr>
                <w:rFonts w:eastAsiaTheme="minorEastAsia"/>
                <w:sz w:val="18"/>
                <w:szCs w:val="15"/>
              </w:rPr>
            </w:pPr>
            <w:r>
              <w:rPr>
                <w:rFonts w:eastAsiaTheme="minorEastAsia" w:hint="eastAsia"/>
                <w:sz w:val="18"/>
                <w:szCs w:val="15"/>
              </w:rPr>
              <w:t>O</w:t>
            </w:r>
            <w:r>
              <w:rPr>
                <w:rFonts w:eastAsiaTheme="minorEastAsia"/>
                <w:sz w:val="18"/>
                <w:szCs w:val="15"/>
              </w:rPr>
              <w:t xml:space="preserve">ption 1 </w:t>
            </w:r>
          </w:p>
        </w:tc>
        <w:tc>
          <w:tcPr>
            <w:tcW w:w="1394" w:type="pct"/>
            <w:vAlign w:val="center"/>
          </w:tcPr>
          <w:p w14:paraId="34C96875" w14:textId="77777777" w:rsidR="00C20649" w:rsidRDefault="00830430">
            <w:pPr>
              <w:snapToGrid w:val="0"/>
              <w:spacing w:after="0"/>
              <w:jc w:val="center"/>
              <w:rPr>
                <w:rFonts w:eastAsiaTheme="minorEastAsia"/>
                <w:sz w:val="18"/>
                <w:szCs w:val="15"/>
              </w:rPr>
            </w:pPr>
            <w:r>
              <w:rPr>
                <w:rFonts w:eastAsiaTheme="minorEastAsia" w:hint="eastAsia"/>
                <w:sz w:val="18"/>
                <w:szCs w:val="15"/>
              </w:rPr>
              <w:t>O</w:t>
            </w:r>
            <w:r>
              <w:rPr>
                <w:rFonts w:eastAsiaTheme="minorEastAsia"/>
                <w:sz w:val="18"/>
                <w:szCs w:val="15"/>
              </w:rPr>
              <w:t>ption 2</w:t>
            </w:r>
          </w:p>
        </w:tc>
      </w:tr>
      <w:tr w:rsidR="00C20649" w14:paraId="11FB231A" w14:textId="77777777">
        <w:trPr>
          <w:cantSplit/>
          <w:jc w:val="center"/>
        </w:trPr>
        <w:tc>
          <w:tcPr>
            <w:tcW w:w="1025" w:type="pct"/>
            <w:vAlign w:val="center"/>
          </w:tcPr>
          <w:p w14:paraId="31BA393D" w14:textId="77777777" w:rsidR="00C20649" w:rsidRDefault="00830430">
            <w:pPr>
              <w:snapToGrid w:val="0"/>
              <w:spacing w:after="0"/>
              <w:jc w:val="center"/>
              <w:rPr>
                <w:rFonts w:eastAsiaTheme="minorEastAsia"/>
                <w:sz w:val="18"/>
                <w:szCs w:val="15"/>
              </w:rPr>
            </w:pPr>
            <w:r>
              <w:rPr>
                <w:rFonts w:eastAsiaTheme="minorEastAsia"/>
                <w:sz w:val="18"/>
                <w:szCs w:val="15"/>
              </w:rPr>
              <w:t>Carrier frequency in GHz</w:t>
            </w:r>
          </w:p>
        </w:tc>
        <w:tc>
          <w:tcPr>
            <w:tcW w:w="1033" w:type="pct"/>
            <w:vAlign w:val="center"/>
          </w:tcPr>
          <w:p w14:paraId="5032B03A" w14:textId="77777777" w:rsidR="00C20649" w:rsidRDefault="00830430">
            <w:pPr>
              <w:snapToGrid w:val="0"/>
              <w:spacing w:after="0"/>
              <w:jc w:val="center"/>
              <w:rPr>
                <w:rFonts w:eastAsiaTheme="minorEastAsia"/>
                <w:sz w:val="18"/>
                <w:szCs w:val="15"/>
              </w:rPr>
            </w:pPr>
            <w:r>
              <w:rPr>
                <w:rFonts w:eastAsiaTheme="minorEastAsia"/>
                <w:sz w:val="18"/>
                <w:szCs w:val="15"/>
              </w:rPr>
              <w:t xml:space="preserve"> 2</w:t>
            </w:r>
          </w:p>
        </w:tc>
        <w:tc>
          <w:tcPr>
            <w:tcW w:w="1548" w:type="pct"/>
            <w:vAlign w:val="center"/>
          </w:tcPr>
          <w:p w14:paraId="439F7D75" w14:textId="77777777" w:rsidR="00C20649" w:rsidRDefault="00830430">
            <w:pPr>
              <w:snapToGrid w:val="0"/>
              <w:spacing w:after="0"/>
              <w:jc w:val="center"/>
              <w:rPr>
                <w:rFonts w:eastAsiaTheme="minorEastAsia"/>
                <w:sz w:val="18"/>
                <w:szCs w:val="15"/>
              </w:rPr>
            </w:pPr>
            <w:r>
              <w:rPr>
                <w:rFonts w:eastAsiaTheme="minorEastAsia"/>
                <w:sz w:val="18"/>
                <w:szCs w:val="15"/>
              </w:rPr>
              <w:t xml:space="preserve"> 2</w:t>
            </w:r>
          </w:p>
        </w:tc>
        <w:tc>
          <w:tcPr>
            <w:tcW w:w="1394" w:type="pct"/>
            <w:vAlign w:val="center"/>
          </w:tcPr>
          <w:p w14:paraId="589CC9EB"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p>
        </w:tc>
      </w:tr>
      <w:tr w:rsidR="00C20649" w14:paraId="5A8820E7" w14:textId="77777777">
        <w:trPr>
          <w:cantSplit/>
          <w:jc w:val="center"/>
        </w:trPr>
        <w:tc>
          <w:tcPr>
            <w:tcW w:w="1025" w:type="pct"/>
            <w:vAlign w:val="center"/>
          </w:tcPr>
          <w:p w14:paraId="6A7E510B" w14:textId="77777777" w:rsidR="00C20649" w:rsidRDefault="00830430">
            <w:pPr>
              <w:snapToGrid w:val="0"/>
              <w:spacing w:after="0"/>
              <w:jc w:val="center"/>
              <w:rPr>
                <w:rFonts w:eastAsiaTheme="minorEastAsia"/>
                <w:sz w:val="18"/>
                <w:szCs w:val="15"/>
              </w:rPr>
            </w:pPr>
            <w:r>
              <w:rPr>
                <w:rFonts w:eastAsiaTheme="minorEastAsia"/>
                <w:sz w:val="18"/>
                <w:szCs w:val="15"/>
              </w:rPr>
              <w:t>Size of each nominal channel BW in MHz</w:t>
            </w:r>
          </w:p>
        </w:tc>
        <w:tc>
          <w:tcPr>
            <w:tcW w:w="1033" w:type="pct"/>
            <w:vAlign w:val="center"/>
          </w:tcPr>
          <w:p w14:paraId="0AF80078" w14:textId="77777777" w:rsidR="00C20649" w:rsidRDefault="00830430">
            <w:pPr>
              <w:snapToGrid w:val="0"/>
              <w:spacing w:after="0"/>
              <w:jc w:val="center"/>
              <w:rPr>
                <w:rFonts w:eastAsiaTheme="minorEastAsia"/>
                <w:sz w:val="18"/>
                <w:szCs w:val="15"/>
              </w:rPr>
            </w:pPr>
            <w:r>
              <w:rPr>
                <w:rFonts w:eastAsiaTheme="minorEastAsia"/>
                <w:sz w:val="18"/>
                <w:szCs w:val="15"/>
              </w:rPr>
              <w:t>0.2</w:t>
            </w:r>
          </w:p>
        </w:tc>
        <w:tc>
          <w:tcPr>
            <w:tcW w:w="1548" w:type="pct"/>
            <w:vAlign w:val="center"/>
          </w:tcPr>
          <w:p w14:paraId="6736BD87"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r>
              <w:rPr>
                <w:rFonts w:eastAsiaTheme="minorEastAsia"/>
                <w:sz w:val="18"/>
                <w:szCs w:val="15"/>
              </w:rPr>
              <w:t>0</w:t>
            </w:r>
          </w:p>
        </w:tc>
        <w:tc>
          <w:tcPr>
            <w:tcW w:w="1394" w:type="pct"/>
            <w:vAlign w:val="center"/>
          </w:tcPr>
          <w:p w14:paraId="3A11DE40" w14:textId="77777777" w:rsidR="00C20649" w:rsidRDefault="00830430">
            <w:pPr>
              <w:snapToGrid w:val="0"/>
              <w:spacing w:after="0"/>
              <w:jc w:val="center"/>
              <w:rPr>
                <w:rFonts w:eastAsiaTheme="minorEastAsia"/>
                <w:sz w:val="18"/>
                <w:szCs w:val="15"/>
              </w:rPr>
            </w:pPr>
            <w:r>
              <w:rPr>
                <w:rFonts w:eastAsiaTheme="minorEastAsia" w:hint="eastAsia"/>
                <w:sz w:val="18"/>
                <w:szCs w:val="15"/>
              </w:rPr>
              <w:t>2</w:t>
            </w:r>
            <w:r>
              <w:rPr>
                <w:rFonts w:eastAsiaTheme="minorEastAsia"/>
                <w:sz w:val="18"/>
                <w:szCs w:val="15"/>
              </w:rPr>
              <w:t>0</w:t>
            </w:r>
          </w:p>
        </w:tc>
      </w:tr>
      <w:tr w:rsidR="00C20649" w14:paraId="334755EA" w14:textId="77777777">
        <w:trPr>
          <w:cantSplit/>
          <w:jc w:val="center"/>
        </w:trPr>
        <w:tc>
          <w:tcPr>
            <w:tcW w:w="1025" w:type="pct"/>
            <w:vAlign w:val="center"/>
          </w:tcPr>
          <w:p w14:paraId="33632E16" w14:textId="77777777" w:rsidR="00C20649" w:rsidRDefault="00830430">
            <w:pPr>
              <w:snapToGrid w:val="0"/>
              <w:spacing w:after="0"/>
              <w:jc w:val="center"/>
              <w:rPr>
                <w:rFonts w:eastAsiaTheme="minorEastAsia"/>
                <w:sz w:val="18"/>
                <w:szCs w:val="15"/>
              </w:rPr>
            </w:pPr>
            <w:r>
              <w:rPr>
                <w:rFonts w:eastAsiaTheme="minorEastAsia"/>
                <w:sz w:val="18"/>
                <w:szCs w:val="15"/>
              </w:rPr>
              <w:lastRenderedPageBreak/>
              <w:t>Transmission bandwidth in MHz</w:t>
            </w:r>
          </w:p>
        </w:tc>
        <w:tc>
          <w:tcPr>
            <w:tcW w:w="1033" w:type="pct"/>
            <w:vAlign w:val="center"/>
          </w:tcPr>
          <w:p w14:paraId="7EEBD89B" w14:textId="77777777" w:rsidR="00C20649" w:rsidRDefault="00830430">
            <w:pPr>
              <w:snapToGrid w:val="0"/>
              <w:spacing w:after="0"/>
              <w:jc w:val="center"/>
              <w:rPr>
                <w:rFonts w:eastAsiaTheme="minorEastAsia"/>
                <w:sz w:val="18"/>
                <w:szCs w:val="15"/>
              </w:rPr>
            </w:pPr>
            <w:r>
              <w:rPr>
                <w:rFonts w:eastAsiaTheme="minorEastAsia"/>
                <w:sz w:val="18"/>
                <w:szCs w:val="15"/>
              </w:rPr>
              <w:t>0.18</w:t>
            </w:r>
          </w:p>
        </w:tc>
        <w:tc>
          <w:tcPr>
            <w:tcW w:w="1548" w:type="pct"/>
            <w:vAlign w:val="center"/>
          </w:tcPr>
          <w:p w14:paraId="38E1B19D" w14:textId="77777777" w:rsidR="00C20649" w:rsidRDefault="00830430">
            <w:pPr>
              <w:snapToGrid w:val="0"/>
              <w:spacing w:after="0"/>
              <w:jc w:val="center"/>
              <w:rPr>
                <w:rFonts w:eastAsiaTheme="minorEastAsia"/>
                <w:sz w:val="18"/>
                <w:szCs w:val="15"/>
              </w:rPr>
            </w:pPr>
            <w:r>
              <w:rPr>
                <w:rFonts w:eastAsiaTheme="minorEastAsia"/>
                <w:sz w:val="18"/>
                <w:szCs w:val="15"/>
              </w:rPr>
              <w:t>9</w:t>
            </w:r>
          </w:p>
        </w:tc>
        <w:tc>
          <w:tcPr>
            <w:tcW w:w="1394" w:type="pct"/>
            <w:vAlign w:val="center"/>
          </w:tcPr>
          <w:p w14:paraId="45679EE3" w14:textId="77777777" w:rsidR="00C20649" w:rsidRDefault="00C20649">
            <w:pPr>
              <w:snapToGrid w:val="0"/>
              <w:spacing w:after="0"/>
              <w:jc w:val="center"/>
              <w:rPr>
                <w:rFonts w:eastAsiaTheme="minorEastAsia"/>
                <w:sz w:val="18"/>
                <w:szCs w:val="15"/>
              </w:rPr>
            </w:pPr>
          </w:p>
        </w:tc>
      </w:tr>
      <w:tr w:rsidR="00C20649" w14:paraId="1AA21056" w14:textId="77777777">
        <w:trPr>
          <w:cantSplit/>
          <w:jc w:val="center"/>
        </w:trPr>
        <w:tc>
          <w:tcPr>
            <w:tcW w:w="1025" w:type="pct"/>
            <w:vAlign w:val="center"/>
          </w:tcPr>
          <w:p w14:paraId="52B7B79E" w14:textId="77777777" w:rsidR="00C20649" w:rsidRDefault="00830430">
            <w:pPr>
              <w:snapToGrid w:val="0"/>
              <w:spacing w:after="0"/>
              <w:jc w:val="center"/>
              <w:rPr>
                <w:rFonts w:eastAsiaTheme="minorEastAsia"/>
                <w:sz w:val="18"/>
                <w:szCs w:val="15"/>
              </w:rPr>
            </w:pPr>
            <w:r>
              <w:rPr>
                <w:rFonts w:eastAsiaTheme="minorEastAsia"/>
                <w:sz w:val="18"/>
                <w:szCs w:val="15"/>
              </w:rPr>
              <w:t>Environment</w:t>
            </w:r>
          </w:p>
        </w:tc>
        <w:tc>
          <w:tcPr>
            <w:tcW w:w="1033" w:type="pct"/>
            <w:vAlign w:val="center"/>
          </w:tcPr>
          <w:p w14:paraId="6D0BF86B" w14:textId="77777777" w:rsidR="00C20649" w:rsidRDefault="00830430">
            <w:pPr>
              <w:snapToGrid w:val="0"/>
              <w:spacing w:after="0"/>
              <w:jc w:val="center"/>
              <w:rPr>
                <w:rFonts w:eastAsiaTheme="minorEastAsia"/>
                <w:sz w:val="18"/>
                <w:szCs w:val="15"/>
              </w:rPr>
            </w:pPr>
            <w:r>
              <w:rPr>
                <w:rFonts w:eastAsiaTheme="minorEastAsia"/>
                <w:sz w:val="18"/>
                <w:szCs w:val="15"/>
              </w:rPr>
              <w:t>Urban macro</w:t>
            </w:r>
          </w:p>
          <w:p w14:paraId="7F4620C5" w14:textId="77777777" w:rsidR="00C20649" w:rsidRDefault="00830430">
            <w:pPr>
              <w:snapToGrid w:val="0"/>
              <w:spacing w:after="0"/>
              <w:jc w:val="center"/>
              <w:rPr>
                <w:rFonts w:eastAsiaTheme="minorEastAsia"/>
                <w:sz w:val="18"/>
                <w:szCs w:val="15"/>
              </w:rPr>
            </w:pPr>
            <w:r>
              <w:rPr>
                <w:rFonts w:eastAsiaTheme="minorEastAsia" w:hint="eastAsia"/>
                <w:sz w:val="18"/>
                <w:szCs w:val="15"/>
              </w:rPr>
              <w:t>Sub-urban</w:t>
            </w:r>
          </w:p>
          <w:p w14:paraId="4064282B" w14:textId="77777777" w:rsidR="00C20649" w:rsidRDefault="00830430">
            <w:pPr>
              <w:snapToGrid w:val="0"/>
              <w:spacing w:after="0"/>
              <w:jc w:val="center"/>
              <w:rPr>
                <w:rFonts w:eastAsiaTheme="minorEastAsia"/>
                <w:sz w:val="18"/>
                <w:szCs w:val="15"/>
              </w:rPr>
            </w:pPr>
            <w:r>
              <w:rPr>
                <w:rFonts w:eastAsiaTheme="minorEastAsia" w:hint="eastAsia"/>
                <w:sz w:val="18"/>
                <w:szCs w:val="15"/>
              </w:rPr>
              <w:t>Rural</w:t>
            </w:r>
          </w:p>
          <w:p w14:paraId="5D65C42C" w14:textId="77777777" w:rsidR="00C20649" w:rsidRDefault="00C20649">
            <w:pPr>
              <w:snapToGrid w:val="0"/>
              <w:spacing w:after="0"/>
              <w:jc w:val="center"/>
              <w:rPr>
                <w:rFonts w:eastAsiaTheme="minorEastAsia"/>
                <w:sz w:val="18"/>
                <w:szCs w:val="15"/>
              </w:rPr>
            </w:pPr>
          </w:p>
        </w:tc>
        <w:tc>
          <w:tcPr>
            <w:tcW w:w="1548" w:type="pct"/>
            <w:vAlign w:val="center"/>
          </w:tcPr>
          <w:p w14:paraId="2423C1EC" w14:textId="77777777" w:rsidR="00C20649" w:rsidRDefault="00830430">
            <w:pPr>
              <w:snapToGrid w:val="0"/>
              <w:spacing w:after="0"/>
              <w:jc w:val="center"/>
              <w:rPr>
                <w:rFonts w:eastAsiaTheme="minorEastAsia"/>
                <w:sz w:val="18"/>
                <w:szCs w:val="15"/>
              </w:rPr>
            </w:pPr>
            <w:r>
              <w:rPr>
                <w:rFonts w:eastAsiaTheme="minorEastAsia"/>
                <w:sz w:val="18"/>
                <w:szCs w:val="15"/>
              </w:rPr>
              <w:t>Urban macro</w:t>
            </w:r>
          </w:p>
          <w:p w14:paraId="0AD350D5" w14:textId="77777777" w:rsidR="00C20649" w:rsidRDefault="00830430">
            <w:pPr>
              <w:snapToGrid w:val="0"/>
              <w:spacing w:after="0"/>
              <w:jc w:val="center"/>
              <w:rPr>
                <w:rFonts w:eastAsiaTheme="minorEastAsia"/>
                <w:sz w:val="18"/>
                <w:szCs w:val="15"/>
              </w:rPr>
            </w:pPr>
            <w:r>
              <w:rPr>
                <w:rFonts w:eastAsiaTheme="minorEastAsia" w:hint="eastAsia"/>
                <w:sz w:val="18"/>
                <w:szCs w:val="15"/>
              </w:rPr>
              <w:t>Sub-urban</w:t>
            </w:r>
          </w:p>
          <w:p w14:paraId="67D0A38A" w14:textId="77777777" w:rsidR="00C20649" w:rsidRDefault="00830430">
            <w:pPr>
              <w:snapToGrid w:val="0"/>
              <w:spacing w:after="0"/>
              <w:jc w:val="center"/>
              <w:rPr>
                <w:rFonts w:eastAsiaTheme="minorEastAsia"/>
                <w:sz w:val="18"/>
                <w:szCs w:val="15"/>
              </w:rPr>
            </w:pPr>
            <w:r>
              <w:rPr>
                <w:rFonts w:eastAsiaTheme="minorEastAsia" w:hint="eastAsia"/>
                <w:sz w:val="18"/>
                <w:szCs w:val="15"/>
              </w:rPr>
              <w:t>Rural</w:t>
            </w:r>
          </w:p>
        </w:tc>
        <w:tc>
          <w:tcPr>
            <w:tcW w:w="1394" w:type="pct"/>
            <w:vAlign w:val="center"/>
          </w:tcPr>
          <w:p w14:paraId="4A1ECCC2"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check Table 2.3-6.</w:t>
            </w:r>
          </w:p>
        </w:tc>
      </w:tr>
      <w:tr w:rsidR="00C20649" w14:paraId="7E451B21" w14:textId="77777777">
        <w:trPr>
          <w:cantSplit/>
          <w:jc w:val="center"/>
        </w:trPr>
        <w:tc>
          <w:tcPr>
            <w:tcW w:w="1025" w:type="pct"/>
            <w:vAlign w:val="center"/>
          </w:tcPr>
          <w:p w14:paraId="56596F42" w14:textId="77777777" w:rsidR="00C20649" w:rsidRDefault="00830430">
            <w:pPr>
              <w:snapToGrid w:val="0"/>
              <w:spacing w:after="0"/>
              <w:jc w:val="center"/>
              <w:rPr>
                <w:rFonts w:eastAsiaTheme="minorEastAsia"/>
                <w:sz w:val="18"/>
                <w:szCs w:val="15"/>
              </w:rPr>
            </w:pPr>
            <w:r>
              <w:rPr>
                <w:rFonts w:eastAsiaTheme="minorEastAsia"/>
                <w:sz w:val="18"/>
                <w:szCs w:val="15"/>
              </w:rPr>
              <w:t>Network layout</w:t>
            </w:r>
          </w:p>
        </w:tc>
        <w:tc>
          <w:tcPr>
            <w:tcW w:w="1033" w:type="pct"/>
          </w:tcPr>
          <w:p w14:paraId="400E23C6" w14:textId="77777777" w:rsidR="00C20649" w:rsidRDefault="00830430">
            <w:pPr>
              <w:snapToGrid w:val="0"/>
              <w:spacing w:after="0"/>
              <w:jc w:val="center"/>
              <w:rPr>
                <w:rFonts w:eastAsiaTheme="minorEastAsia"/>
                <w:sz w:val="18"/>
                <w:szCs w:val="15"/>
              </w:rPr>
            </w:pPr>
            <w:r>
              <w:rPr>
                <w:rFonts w:eastAsiaTheme="minorEastAsia"/>
                <w:sz w:val="18"/>
                <w:szCs w:val="15"/>
              </w:rPr>
              <w:t>19-sites [57 sectors] with wrap-around</w:t>
            </w:r>
          </w:p>
        </w:tc>
        <w:tc>
          <w:tcPr>
            <w:tcW w:w="1548" w:type="pct"/>
          </w:tcPr>
          <w:p w14:paraId="797F32E0" w14:textId="77777777" w:rsidR="00C20649" w:rsidRDefault="00830430">
            <w:pPr>
              <w:snapToGrid w:val="0"/>
              <w:spacing w:after="0"/>
              <w:jc w:val="center"/>
              <w:rPr>
                <w:rFonts w:eastAsiaTheme="minorEastAsia"/>
                <w:sz w:val="18"/>
                <w:szCs w:val="15"/>
              </w:rPr>
            </w:pPr>
            <w:r>
              <w:rPr>
                <w:rFonts w:eastAsiaTheme="minorEastAsia"/>
                <w:sz w:val="18"/>
                <w:szCs w:val="15"/>
              </w:rPr>
              <w:t>19-sites [57 sectors] with wrap-around</w:t>
            </w:r>
          </w:p>
        </w:tc>
        <w:tc>
          <w:tcPr>
            <w:tcW w:w="1394" w:type="pct"/>
            <w:vAlign w:val="center"/>
          </w:tcPr>
          <w:p w14:paraId="1FCFB450" w14:textId="77777777" w:rsidR="00C20649" w:rsidRDefault="00830430">
            <w:pPr>
              <w:snapToGrid w:val="0"/>
              <w:spacing w:after="0"/>
              <w:jc w:val="center"/>
              <w:rPr>
                <w:rFonts w:eastAsiaTheme="minorEastAsia"/>
                <w:sz w:val="18"/>
                <w:szCs w:val="15"/>
              </w:rPr>
            </w:pPr>
            <w:r>
              <w:rPr>
                <w:rFonts w:eastAsiaTheme="minorEastAsia"/>
                <w:sz w:val="18"/>
                <w:szCs w:val="15"/>
              </w:rPr>
              <w:t>19-sites 57 sectors with wrap-around</w:t>
            </w:r>
          </w:p>
        </w:tc>
      </w:tr>
      <w:tr w:rsidR="00C20649" w14:paraId="2157E60E" w14:textId="77777777">
        <w:trPr>
          <w:cantSplit/>
          <w:jc w:val="center"/>
        </w:trPr>
        <w:tc>
          <w:tcPr>
            <w:tcW w:w="1025" w:type="pct"/>
            <w:vAlign w:val="center"/>
          </w:tcPr>
          <w:p w14:paraId="3C2EB86D" w14:textId="77777777" w:rsidR="00C20649" w:rsidRDefault="00830430">
            <w:pPr>
              <w:snapToGrid w:val="0"/>
              <w:spacing w:after="0"/>
              <w:jc w:val="center"/>
              <w:rPr>
                <w:rFonts w:eastAsiaTheme="minorEastAsia"/>
                <w:sz w:val="18"/>
                <w:szCs w:val="15"/>
              </w:rPr>
            </w:pPr>
            <w:r>
              <w:rPr>
                <w:rFonts w:eastAsiaTheme="minorEastAsia"/>
                <w:sz w:val="18"/>
                <w:szCs w:val="15"/>
              </w:rPr>
              <w:t>Inter-site distance in meter</w:t>
            </w:r>
          </w:p>
        </w:tc>
        <w:tc>
          <w:tcPr>
            <w:tcW w:w="1033" w:type="pct"/>
            <w:vAlign w:val="center"/>
          </w:tcPr>
          <w:p w14:paraId="6765F5C0" w14:textId="77777777" w:rsidR="00C20649" w:rsidRDefault="00830430">
            <w:pPr>
              <w:snapToGrid w:val="0"/>
              <w:spacing w:after="0"/>
              <w:jc w:val="center"/>
              <w:rPr>
                <w:rFonts w:eastAsiaTheme="minorEastAsia"/>
                <w:sz w:val="18"/>
                <w:szCs w:val="15"/>
              </w:rPr>
            </w:pPr>
            <w:r>
              <w:rPr>
                <w:rFonts w:eastAsiaTheme="minorEastAsia"/>
                <w:sz w:val="18"/>
                <w:szCs w:val="15"/>
              </w:rPr>
              <w:t>500 for 2GHz band</w:t>
            </w:r>
            <w:r>
              <w:rPr>
                <w:rFonts w:eastAsiaTheme="minorEastAsia" w:hint="eastAsia"/>
                <w:sz w:val="18"/>
                <w:szCs w:val="15"/>
              </w:rPr>
              <w:t xml:space="preserve"> for UMA</w:t>
            </w:r>
          </w:p>
        </w:tc>
        <w:tc>
          <w:tcPr>
            <w:tcW w:w="1548" w:type="pct"/>
            <w:vAlign w:val="center"/>
          </w:tcPr>
          <w:p w14:paraId="4D91C3E1"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500 for 2GHz band</w:t>
            </w:r>
            <w:r>
              <w:rPr>
                <w:rFonts w:eastAsiaTheme="minorEastAsia" w:hint="eastAsia"/>
                <w:sz w:val="18"/>
                <w:szCs w:val="15"/>
              </w:rPr>
              <w:t xml:space="preserve"> for UMA</w:t>
            </w:r>
          </w:p>
          <w:p w14:paraId="6C14759D" w14:textId="77777777" w:rsidR="00C20649" w:rsidRDefault="00830430">
            <w:pPr>
              <w:snapToGrid w:val="0"/>
              <w:spacing w:after="0"/>
              <w:jc w:val="center"/>
              <w:rPr>
                <w:rFonts w:eastAsiaTheme="minorEastAsia"/>
                <w:sz w:val="18"/>
                <w:szCs w:val="15"/>
              </w:rPr>
            </w:pPr>
            <w:r>
              <w:rPr>
                <w:rFonts w:eastAsiaTheme="minorEastAsia" w:hint="eastAsia"/>
                <w:sz w:val="18"/>
                <w:szCs w:val="15"/>
                <w:lang w:eastAsia="zh-CN"/>
              </w:rPr>
              <w:t>FFS for other scenarios</w:t>
            </w:r>
          </w:p>
        </w:tc>
        <w:tc>
          <w:tcPr>
            <w:tcW w:w="1394" w:type="pct"/>
            <w:vAlign w:val="center"/>
          </w:tcPr>
          <w:p w14:paraId="67F0F0EF"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check Table 2.3-6</w:t>
            </w:r>
          </w:p>
        </w:tc>
      </w:tr>
      <w:tr w:rsidR="00C20649" w14:paraId="0689F62C" w14:textId="77777777">
        <w:trPr>
          <w:cantSplit/>
          <w:jc w:val="center"/>
        </w:trPr>
        <w:tc>
          <w:tcPr>
            <w:tcW w:w="1025" w:type="pct"/>
            <w:vAlign w:val="center"/>
          </w:tcPr>
          <w:p w14:paraId="442169C6" w14:textId="77777777" w:rsidR="00C20649" w:rsidRDefault="00830430">
            <w:pPr>
              <w:snapToGrid w:val="0"/>
              <w:spacing w:after="0"/>
              <w:jc w:val="center"/>
              <w:rPr>
                <w:rFonts w:eastAsiaTheme="minorEastAsia"/>
                <w:sz w:val="18"/>
                <w:szCs w:val="15"/>
              </w:rPr>
            </w:pPr>
            <w:r>
              <w:rPr>
                <w:rFonts w:eastAsiaTheme="minorEastAsia"/>
                <w:sz w:val="18"/>
                <w:szCs w:val="15"/>
              </w:rPr>
              <w:t>System loading and activity</w:t>
            </w:r>
          </w:p>
        </w:tc>
        <w:tc>
          <w:tcPr>
            <w:tcW w:w="1033" w:type="pct"/>
            <w:vAlign w:val="center"/>
          </w:tcPr>
          <w:p w14:paraId="50E39DBB" w14:textId="77777777" w:rsidR="00C20649" w:rsidRDefault="00830430">
            <w:pPr>
              <w:snapToGrid w:val="0"/>
              <w:spacing w:after="0"/>
              <w:jc w:val="center"/>
              <w:rPr>
                <w:rFonts w:eastAsiaTheme="minorEastAsia"/>
                <w:sz w:val="18"/>
                <w:szCs w:val="15"/>
              </w:rPr>
            </w:pPr>
            <w:r>
              <w:rPr>
                <w:rFonts w:eastAsiaTheme="minorEastAsia"/>
                <w:sz w:val="18"/>
                <w:szCs w:val="15"/>
              </w:rPr>
              <w:t>Full buffer 100%</w:t>
            </w:r>
          </w:p>
        </w:tc>
        <w:tc>
          <w:tcPr>
            <w:tcW w:w="1548" w:type="pct"/>
            <w:vAlign w:val="center"/>
          </w:tcPr>
          <w:p w14:paraId="4726EFBE" w14:textId="77777777" w:rsidR="00C20649" w:rsidRDefault="00830430">
            <w:pPr>
              <w:snapToGrid w:val="0"/>
              <w:spacing w:after="0"/>
              <w:jc w:val="center"/>
              <w:rPr>
                <w:rFonts w:eastAsiaTheme="minorEastAsia"/>
                <w:sz w:val="18"/>
                <w:szCs w:val="15"/>
              </w:rPr>
            </w:pPr>
            <w:r>
              <w:rPr>
                <w:rFonts w:eastAsiaTheme="minorEastAsia"/>
                <w:sz w:val="18"/>
                <w:szCs w:val="15"/>
              </w:rPr>
              <w:t>Full buffer 100%</w:t>
            </w:r>
          </w:p>
        </w:tc>
        <w:tc>
          <w:tcPr>
            <w:tcW w:w="1394" w:type="pct"/>
            <w:vAlign w:val="center"/>
          </w:tcPr>
          <w:p w14:paraId="3BC81993" w14:textId="77777777" w:rsidR="00C20649" w:rsidRDefault="00830430">
            <w:pPr>
              <w:snapToGrid w:val="0"/>
              <w:spacing w:after="0"/>
              <w:jc w:val="center"/>
              <w:rPr>
                <w:rFonts w:eastAsiaTheme="minorEastAsia"/>
                <w:sz w:val="18"/>
                <w:szCs w:val="15"/>
              </w:rPr>
            </w:pPr>
            <w:r>
              <w:rPr>
                <w:rFonts w:eastAsiaTheme="minorEastAsia"/>
                <w:sz w:val="18"/>
                <w:szCs w:val="15"/>
              </w:rPr>
              <w:t>Full buffer 100%</w:t>
            </w:r>
          </w:p>
        </w:tc>
      </w:tr>
      <w:tr w:rsidR="00C20649" w14:paraId="0FA83180" w14:textId="77777777">
        <w:trPr>
          <w:cantSplit/>
          <w:jc w:val="center"/>
        </w:trPr>
        <w:tc>
          <w:tcPr>
            <w:tcW w:w="1025" w:type="pct"/>
            <w:vAlign w:val="center"/>
          </w:tcPr>
          <w:p w14:paraId="75B59A52" w14:textId="77777777" w:rsidR="00C20649" w:rsidRDefault="00830430">
            <w:pPr>
              <w:snapToGrid w:val="0"/>
              <w:spacing w:after="0"/>
              <w:jc w:val="center"/>
              <w:rPr>
                <w:rFonts w:eastAsiaTheme="minorEastAsia"/>
                <w:sz w:val="18"/>
                <w:szCs w:val="15"/>
              </w:rPr>
            </w:pPr>
            <w:r>
              <w:rPr>
                <w:rFonts w:eastAsiaTheme="minorEastAsia"/>
                <w:sz w:val="18"/>
                <w:szCs w:val="15"/>
              </w:rPr>
              <w:t>Network location</w:t>
            </w:r>
          </w:p>
        </w:tc>
        <w:tc>
          <w:tcPr>
            <w:tcW w:w="1033" w:type="pct"/>
            <w:vAlign w:val="center"/>
          </w:tcPr>
          <w:p w14:paraId="52EE3FA9" w14:textId="77777777" w:rsidR="00C20649" w:rsidRDefault="00830430">
            <w:pPr>
              <w:snapToGrid w:val="0"/>
              <w:spacing w:after="0"/>
              <w:jc w:val="center"/>
              <w:rPr>
                <w:rFonts w:eastAsiaTheme="minorEastAsia"/>
                <w:sz w:val="18"/>
                <w:szCs w:val="15"/>
                <w:lang w:val="en-US"/>
              </w:rPr>
            </w:pPr>
            <w:r>
              <w:rPr>
                <w:rFonts w:eastAsiaTheme="minorEastAsia" w:hint="eastAsia"/>
                <w:sz w:val="18"/>
                <w:szCs w:val="15"/>
                <w:lang w:val="en-US"/>
              </w:rPr>
              <w:t>FFS</w:t>
            </w:r>
          </w:p>
        </w:tc>
        <w:tc>
          <w:tcPr>
            <w:tcW w:w="1548" w:type="pct"/>
            <w:vAlign w:val="center"/>
          </w:tcPr>
          <w:p w14:paraId="190D2A9C" w14:textId="77777777" w:rsidR="00C20649" w:rsidRDefault="00830430">
            <w:pPr>
              <w:snapToGrid w:val="0"/>
              <w:spacing w:after="0"/>
              <w:jc w:val="center"/>
              <w:rPr>
                <w:rFonts w:eastAsiaTheme="minorEastAsia"/>
                <w:sz w:val="18"/>
                <w:szCs w:val="15"/>
              </w:rPr>
            </w:pPr>
            <w:r>
              <w:rPr>
                <w:rFonts w:eastAsiaTheme="minorEastAsia"/>
                <w:sz w:val="18"/>
                <w:szCs w:val="15"/>
                <w:lang w:eastAsia="zh-CN"/>
              </w:rPr>
              <w:t>T</w:t>
            </w:r>
            <w:r>
              <w:rPr>
                <w:rFonts w:eastAsiaTheme="minorEastAsia" w:hint="eastAsia"/>
                <w:sz w:val="18"/>
                <w:szCs w:val="15"/>
                <w:lang w:eastAsia="zh-CN"/>
              </w:rPr>
              <w:t>he centre of TN network is aligned with the centre of centre beam of NTN</w:t>
            </w:r>
          </w:p>
        </w:tc>
        <w:tc>
          <w:tcPr>
            <w:tcW w:w="1394" w:type="pct"/>
            <w:vAlign w:val="center"/>
          </w:tcPr>
          <w:p w14:paraId="292871F3" w14:textId="77777777" w:rsidR="00C20649" w:rsidRDefault="00830430">
            <w:pPr>
              <w:snapToGrid w:val="0"/>
              <w:spacing w:after="0"/>
              <w:jc w:val="center"/>
              <w:rPr>
                <w:rFonts w:eastAsiaTheme="minorEastAsia"/>
                <w:sz w:val="18"/>
                <w:szCs w:val="15"/>
              </w:rPr>
            </w:pPr>
            <w:r>
              <w:rPr>
                <w:sz w:val="18"/>
                <w:szCs w:val="15"/>
              </w:rPr>
              <w:t>TN as victim: Randomly generated in NTN central beam</w:t>
            </w:r>
          </w:p>
        </w:tc>
      </w:tr>
      <w:tr w:rsidR="00C20649" w14:paraId="5F92CB55" w14:textId="77777777">
        <w:trPr>
          <w:cantSplit/>
          <w:jc w:val="center"/>
        </w:trPr>
        <w:tc>
          <w:tcPr>
            <w:tcW w:w="1025" w:type="pct"/>
            <w:vAlign w:val="center"/>
          </w:tcPr>
          <w:p w14:paraId="427FB425" w14:textId="77777777" w:rsidR="00C20649" w:rsidRDefault="00830430">
            <w:pPr>
              <w:snapToGrid w:val="0"/>
              <w:spacing w:after="0"/>
              <w:jc w:val="center"/>
              <w:rPr>
                <w:rFonts w:eastAsiaTheme="minorEastAsia"/>
                <w:sz w:val="18"/>
                <w:szCs w:val="15"/>
              </w:rPr>
            </w:pPr>
            <w:r>
              <w:rPr>
                <w:rFonts w:eastAsiaTheme="minorEastAsia"/>
                <w:sz w:val="18"/>
                <w:szCs w:val="15"/>
              </w:rPr>
              <w:t>DL subcarrier spacing</w:t>
            </w:r>
          </w:p>
        </w:tc>
        <w:tc>
          <w:tcPr>
            <w:tcW w:w="1033" w:type="pct"/>
            <w:vAlign w:val="center"/>
          </w:tcPr>
          <w:p w14:paraId="382ED592" w14:textId="77777777" w:rsidR="00C20649" w:rsidRDefault="00830430">
            <w:pPr>
              <w:snapToGrid w:val="0"/>
              <w:spacing w:after="0"/>
              <w:jc w:val="center"/>
              <w:rPr>
                <w:rFonts w:eastAsiaTheme="minorEastAsia"/>
                <w:sz w:val="18"/>
                <w:szCs w:val="15"/>
              </w:rPr>
            </w:pPr>
            <w:r>
              <w:rPr>
                <w:rFonts w:eastAsiaTheme="minorEastAsia"/>
                <w:sz w:val="18"/>
                <w:szCs w:val="15"/>
              </w:rPr>
              <w:t>15kHz</w:t>
            </w:r>
          </w:p>
        </w:tc>
        <w:tc>
          <w:tcPr>
            <w:tcW w:w="1548" w:type="pct"/>
            <w:vAlign w:val="center"/>
          </w:tcPr>
          <w:p w14:paraId="77C40B9E" w14:textId="77777777" w:rsidR="00C20649" w:rsidRDefault="00830430">
            <w:pPr>
              <w:snapToGrid w:val="0"/>
              <w:spacing w:after="0"/>
              <w:jc w:val="center"/>
              <w:rPr>
                <w:rFonts w:eastAsiaTheme="minorEastAsia"/>
                <w:sz w:val="18"/>
                <w:szCs w:val="15"/>
              </w:rPr>
            </w:pPr>
            <w:r>
              <w:rPr>
                <w:rFonts w:eastAsiaTheme="minorEastAsia"/>
                <w:sz w:val="18"/>
                <w:szCs w:val="15"/>
              </w:rPr>
              <w:t>15kHz</w:t>
            </w:r>
          </w:p>
        </w:tc>
        <w:tc>
          <w:tcPr>
            <w:tcW w:w="1394" w:type="pct"/>
            <w:vAlign w:val="center"/>
          </w:tcPr>
          <w:p w14:paraId="36FE947A"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r>
              <w:rPr>
                <w:rFonts w:eastAsiaTheme="minorEastAsia"/>
                <w:sz w:val="18"/>
                <w:szCs w:val="15"/>
              </w:rPr>
              <w:t>5kHz</w:t>
            </w:r>
          </w:p>
        </w:tc>
      </w:tr>
      <w:tr w:rsidR="00C20649" w14:paraId="533D9488" w14:textId="77777777">
        <w:trPr>
          <w:cantSplit/>
          <w:jc w:val="center"/>
        </w:trPr>
        <w:tc>
          <w:tcPr>
            <w:tcW w:w="1025" w:type="pct"/>
            <w:vAlign w:val="center"/>
          </w:tcPr>
          <w:p w14:paraId="1D8F72DE" w14:textId="77777777" w:rsidR="00C20649" w:rsidRDefault="00830430">
            <w:pPr>
              <w:snapToGrid w:val="0"/>
              <w:spacing w:after="0"/>
              <w:jc w:val="center"/>
              <w:rPr>
                <w:rFonts w:eastAsiaTheme="minorEastAsia"/>
                <w:sz w:val="18"/>
                <w:szCs w:val="15"/>
              </w:rPr>
            </w:pPr>
            <w:r>
              <w:rPr>
                <w:rFonts w:eastAsiaTheme="minorEastAsia"/>
                <w:sz w:val="18"/>
                <w:szCs w:val="15"/>
              </w:rPr>
              <w:t>UL</w:t>
            </w:r>
          </w:p>
        </w:tc>
        <w:tc>
          <w:tcPr>
            <w:tcW w:w="1033" w:type="pct"/>
            <w:vAlign w:val="center"/>
          </w:tcPr>
          <w:p w14:paraId="23367336" w14:textId="77777777" w:rsidR="00C20649" w:rsidRDefault="00830430">
            <w:pPr>
              <w:snapToGrid w:val="0"/>
              <w:spacing w:after="0"/>
              <w:jc w:val="center"/>
              <w:rPr>
                <w:rFonts w:eastAsiaTheme="minorEastAsia"/>
                <w:sz w:val="18"/>
                <w:szCs w:val="15"/>
              </w:rPr>
            </w:pPr>
            <w:r>
              <w:rPr>
                <w:rFonts w:eastAsiaTheme="minorEastAsia"/>
                <w:sz w:val="18"/>
                <w:szCs w:val="15"/>
              </w:rPr>
              <w:t xml:space="preserve">See </w:t>
            </w:r>
            <w:r>
              <w:rPr>
                <w:rFonts w:eastAsiaTheme="minorEastAsia" w:hint="eastAsia"/>
                <w:sz w:val="18"/>
                <w:szCs w:val="15"/>
              </w:rPr>
              <w:t>RP-152284</w:t>
            </w:r>
          </w:p>
        </w:tc>
        <w:tc>
          <w:tcPr>
            <w:tcW w:w="1548" w:type="pct"/>
            <w:vAlign w:val="center"/>
          </w:tcPr>
          <w:p w14:paraId="7AEE99CF" w14:textId="77777777" w:rsidR="00C20649" w:rsidRDefault="00830430">
            <w:pPr>
              <w:snapToGrid w:val="0"/>
              <w:spacing w:after="0"/>
              <w:jc w:val="center"/>
              <w:rPr>
                <w:rFonts w:eastAsiaTheme="minorEastAsia"/>
                <w:sz w:val="18"/>
                <w:szCs w:val="15"/>
              </w:rPr>
            </w:pPr>
            <w:r>
              <w:rPr>
                <w:rFonts w:eastAsiaTheme="minorEastAsia" w:hint="eastAsia"/>
                <w:sz w:val="18"/>
                <w:szCs w:val="15"/>
              </w:rPr>
              <w:t>OFDMA</w:t>
            </w:r>
          </w:p>
        </w:tc>
        <w:tc>
          <w:tcPr>
            <w:tcW w:w="1394" w:type="pct"/>
            <w:vAlign w:val="center"/>
          </w:tcPr>
          <w:p w14:paraId="2E8F8712" w14:textId="77777777" w:rsidR="00C20649" w:rsidRDefault="00830430">
            <w:pPr>
              <w:snapToGrid w:val="0"/>
              <w:spacing w:after="0"/>
              <w:jc w:val="center"/>
              <w:rPr>
                <w:rFonts w:eastAsiaTheme="minorEastAsia"/>
                <w:sz w:val="18"/>
                <w:szCs w:val="15"/>
              </w:rPr>
            </w:pPr>
            <w:r>
              <w:rPr>
                <w:rFonts w:eastAsiaTheme="minorEastAsia" w:hint="eastAsia"/>
                <w:sz w:val="18"/>
                <w:szCs w:val="15"/>
              </w:rPr>
              <w:t>O</w:t>
            </w:r>
            <w:r>
              <w:rPr>
                <w:rFonts w:eastAsiaTheme="minorEastAsia"/>
                <w:sz w:val="18"/>
                <w:szCs w:val="15"/>
              </w:rPr>
              <w:t>FDMA</w:t>
            </w:r>
          </w:p>
        </w:tc>
      </w:tr>
      <w:tr w:rsidR="00C20649" w14:paraId="5C92D140" w14:textId="77777777">
        <w:trPr>
          <w:cantSplit/>
          <w:jc w:val="center"/>
        </w:trPr>
        <w:tc>
          <w:tcPr>
            <w:tcW w:w="1025" w:type="pct"/>
            <w:vAlign w:val="center"/>
          </w:tcPr>
          <w:p w14:paraId="7C77FAD2" w14:textId="77777777" w:rsidR="00C20649" w:rsidRDefault="00830430">
            <w:pPr>
              <w:snapToGrid w:val="0"/>
              <w:spacing w:after="0"/>
              <w:jc w:val="center"/>
              <w:rPr>
                <w:rFonts w:eastAsiaTheme="minorEastAsia"/>
                <w:sz w:val="18"/>
                <w:szCs w:val="15"/>
              </w:rPr>
            </w:pPr>
            <w:r>
              <w:rPr>
                <w:rFonts w:eastAsiaTheme="minorEastAsia"/>
                <w:sz w:val="18"/>
                <w:szCs w:val="15"/>
              </w:rPr>
              <w:t>DL power control</w:t>
            </w:r>
          </w:p>
        </w:tc>
        <w:tc>
          <w:tcPr>
            <w:tcW w:w="1033" w:type="pct"/>
            <w:vAlign w:val="center"/>
          </w:tcPr>
          <w:p w14:paraId="21DE4D31"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1548" w:type="pct"/>
            <w:vAlign w:val="center"/>
          </w:tcPr>
          <w:p w14:paraId="684410DD"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1394" w:type="pct"/>
            <w:vAlign w:val="center"/>
          </w:tcPr>
          <w:p w14:paraId="1647D3BE" w14:textId="77777777" w:rsidR="00C20649" w:rsidRDefault="00830430">
            <w:pPr>
              <w:snapToGrid w:val="0"/>
              <w:spacing w:after="0"/>
              <w:jc w:val="center"/>
              <w:rPr>
                <w:rFonts w:eastAsiaTheme="minorEastAsia"/>
                <w:sz w:val="18"/>
                <w:szCs w:val="15"/>
              </w:rPr>
            </w:pPr>
            <w:r>
              <w:rPr>
                <w:rFonts w:eastAsiaTheme="minorEastAsia" w:hint="eastAsia"/>
                <w:sz w:val="18"/>
                <w:szCs w:val="15"/>
              </w:rPr>
              <w:t>N</w:t>
            </w:r>
            <w:r>
              <w:rPr>
                <w:rFonts w:eastAsiaTheme="minorEastAsia"/>
                <w:sz w:val="18"/>
                <w:szCs w:val="15"/>
              </w:rPr>
              <w:t>o</w:t>
            </w:r>
          </w:p>
        </w:tc>
      </w:tr>
      <w:tr w:rsidR="00C20649" w14:paraId="299FEB50" w14:textId="77777777">
        <w:trPr>
          <w:cantSplit/>
          <w:jc w:val="center"/>
        </w:trPr>
        <w:tc>
          <w:tcPr>
            <w:tcW w:w="1025" w:type="pct"/>
            <w:vAlign w:val="center"/>
          </w:tcPr>
          <w:p w14:paraId="07726B0E" w14:textId="77777777" w:rsidR="00C20649" w:rsidRDefault="00830430">
            <w:pPr>
              <w:snapToGrid w:val="0"/>
              <w:spacing w:after="0"/>
              <w:jc w:val="center"/>
              <w:rPr>
                <w:rFonts w:eastAsiaTheme="minorEastAsia"/>
                <w:sz w:val="18"/>
                <w:szCs w:val="15"/>
              </w:rPr>
            </w:pPr>
            <w:r>
              <w:rPr>
                <w:rFonts w:eastAsiaTheme="minorEastAsia"/>
                <w:sz w:val="18"/>
                <w:szCs w:val="15"/>
              </w:rPr>
              <w:t>UL power control</w:t>
            </w:r>
          </w:p>
        </w:tc>
        <w:tc>
          <w:tcPr>
            <w:tcW w:w="1033" w:type="pct"/>
            <w:vAlign w:val="center"/>
          </w:tcPr>
          <w:p w14:paraId="4B81B3A7" w14:textId="77777777" w:rsidR="00C20649" w:rsidRDefault="00830430">
            <w:pPr>
              <w:snapToGrid w:val="0"/>
              <w:spacing w:after="0"/>
              <w:jc w:val="center"/>
              <w:rPr>
                <w:rFonts w:eastAsiaTheme="minorEastAsia"/>
                <w:sz w:val="18"/>
                <w:szCs w:val="15"/>
              </w:rPr>
            </w:pPr>
            <w:r>
              <w:rPr>
                <w:rFonts w:eastAsiaTheme="minorEastAsia"/>
                <w:sz w:val="18"/>
                <w:szCs w:val="15"/>
              </w:rPr>
              <w:t>36.942 section 5.1.1.6</w:t>
            </w:r>
            <w:r>
              <w:rPr>
                <w:rFonts w:eastAsiaTheme="minorEastAsia" w:hint="eastAsia"/>
                <w:sz w:val="18"/>
                <w:szCs w:val="15"/>
              </w:rPr>
              <w:t xml:space="preserve"> (set 1)</w:t>
            </w:r>
            <w:r>
              <w:rPr>
                <w:rFonts w:eastAsiaTheme="minorEastAsia"/>
                <w:sz w:val="18"/>
                <w:szCs w:val="15"/>
              </w:rPr>
              <w:t xml:space="preserve"> by bandwidth scale</w:t>
            </w:r>
            <w:r>
              <w:rPr>
                <w:rFonts w:eastAsiaTheme="minorEastAsia" w:hint="eastAsia"/>
                <w:sz w:val="18"/>
                <w:szCs w:val="15"/>
              </w:rPr>
              <w:t>, target SNR at BS is 15 dB</w:t>
            </w:r>
          </w:p>
        </w:tc>
        <w:tc>
          <w:tcPr>
            <w:tcW w:w="1548" w:type="pct"/>
            <w:vAlign w:val="center"/>
          </w:tcPr>
          <w:p w14:paraId="49D5F704" w14:textId="77777777" w:rsidR="00C20649" w:rsidRDefault="00830430">
            <w:pPr>
              <w:snapToGrid w:val="0"/>
              <w:spacing w:after="0"/>
              <w:jc w:val="center"/>
              <w:rPr>
                <w:rFonts w:eastAsiaTheme="minorEastAsia"/>
                <w:sz w:val="18"/>
                <w:szCs w:val="15"/>
              </w:rPr>
            </w:pPr>
            <w:r>
              <w:rPr>
                <w:rFonts w:eastAsiaTheme="minorEastAsia"/>
                <w:sz w:val="18"/>
                <w:szCs w:val="15"/>
              </w:rPr>
              <w:t xml:space="preserve">36.942 </w:t>
            </w:r>
          </w:p>
        </w:tc>
        <w:tc>
          <w:tcPr>
            <w:tcW w:w="1394" w:type="pct"/>
            <w:vAlign w:val="center"/>
          </w:tcPr>
          <w:p w14:paraId="30723D21"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r>
              <w:rPr>
                <w:rFonts w:eastAsiaTheme="minorEastAsia"/>
                <w:sz w:val="18"/>
                <w:szCs w:val="15"/>
              </w:rPr>
              <w:t>6.942 Section 9.1</w:t>
            </w:r>
          </w:p>
        </w:tc>
      </w:tr>
      <w:tr w:rsidR="00C20649" w14:paraId="0C26EFF0" w14:textId="77777777">
        <w:trPr>
          <w:cantSplit/>
          <w:jc w:val="center"/>
        </w:trPr>
        <w:tc>
          <w:tcPr>
            <w:tcW w:w="1025" w:type="pct"/>
            <w:vAlign w:val="center"/>
          </w:tcPr>
          <w:p w14:paraId="77132B1C" w14:textId="77777777" w:rsidR="00C20649" w:rsidRDefault="00830430">
            <w:pPr>
              <w:snapToGrid w:val="0"/>
              <w:spacing w:after="0"/>
              <w:jc w:val="center"/>
              <w:rPr>
                <w:rFonts w:eastAsiaTheme="minorEastAsia"/>
                <w:sz w:val="18"/>
                <w:szCs w:val="15"/>
              </w:rPr>
            </w:pPr>
            <w:r>
              <w:rPr>
                <w:rFonts w:eastAsiaTheme="minorEastAsia"/>
                <w:sz w:val="18"/>
                <w:szCs w:val="15"/>
              </w:rPr>
              <w:t>Frequency reuse</w:t>
            </w:r>
          </w:p>
        </w:tc>
        <w:tc>
          <w:tcPr>
            <w:tcW w:w="1033" w:type="pct"/>
            <w:vAlign w:val="center"/>
          </w:tcPr>
          <w:p w14:paraId="3569C337"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1548" w:type="pct"/>
            <w:vAlign w:val="center"/>
          </w:tcPr>
          <w:p w14:paraId="3572DA24"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1394" w:type="pct"/>
            <w:vAlign w:val="center"/>
          </w:tcPr>
          <w:p w14:paraId="122763A8"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p>
        </w:tc>
      </w:tr>
      <w:tr w:rsidR="00C20649" w14:paraId="522A23DB" w14:textId="77777777">
        <w:trPr>
          <w:cantSplit/>
          <w:jc w:val="center"/>
        </w:trPr>
        <w:tc>
          <w:tcPr>
            <w:tcW w:w="1025" w:type="pct"/>
            <w:vAlign w:val="center"/>
          </w:tcPr>
          <w:p w14:paraId="4CCF7DBD" w14:textId="77777777" w:rsidR="00C20649" w:rsidRDefault="00830430">
            <w:pPr>
              <w:snapToGrid w:val="0"/>
              <w:spacing w:after="0"/>
              <w:jc w:val="center"/>
              <w:rPr>
                <w:rFonts w:eastAsiaTheme="minorEastAsia"/>
                <w:sz w:val="18"/>
                <w:szCs w:val="15"/>
              </w:rPr>
            </w:pPr>
            <w:r>
              <w:rPr>
                <w:rFonts w:eastAsiaTheme="minorEastAsia"/>
                <w:sz w:val="18"/>
                <w:szCs w:val="15"/>
              </w:rPr>
              <w:t>Number of scheduled UE per cell (DL)</w:t>
            </w:r>
          </w:p>
        </w:tc>
        <w:tc>
          <w:tcPr>
            <w:tcW w:w="1033" w:type="pct"/>
            <w:vAlign w:val="center"/>
          </w:tcPr>
          <w:p w14:paraId="4F17944D"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1548" w:type="pct"/>
            <w:vAlign w:val="center"/>
          </w:tcPr>
          <w:p w14:paraId="56A1233D"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1394" w:type="pct"/>
            <w:vAlign w:val="center"/>
          </w:tcPr>
          <w:p w14:paraId="7ED1D01F" w14:textId="77777777" w:rsidR="00C20649" w:rsidRDefault="00830430">
            <w:pPr>
              <w:snapToGrid w:val="0"/>
              <w:spacing w:after="0"/>
              <w:jc w:val="center"/>
              <w:rPr>
                <w:rFonts w:eastAsiaTheme="minorEastAsia"/>
                <w:sz w:val="18"/>
                <w:szCs w:val="15"/>
              </w:rPr>
            </w:pPr>
            <w:r>
              <w:rPr>
                <w:rFonts w:eastAsiaTheme="minorEastAsia" w:hint="eastAsia"/>
                <w:sz w:val="18"/>
                <w:szCs w:val="15"/>
              </w:rPr>
              <w:t>1</w:t>
            </w:r>
          </w:p>
        </w:tc>
      </w:tr>
      <w:tr w:rsidR="00C20649" w14:paraId="05B84D09" w14:textId="77777777">
        <w:trPr>
          <w:cantSplit/>
          <w:jc w:val="center"/>
        </w:trPr>
        <w:tc>
          <w:tcPr>
            <w:tcW w:w="1025" w:type="pct"/>
            <w:vAlign w:val="center"/>
          </w:tcPr>
          <w:p w14:paraId="35AE664B" w14:textId="77777777" w:rsidR="00C20649" w:rsidRDefault="00830430">
            <w:pPr>
              <w:snapToGrid w:val="0"/>
              <w:spacing w:after="0"/>
              <w:jc w:val="center"/>
              <w:rPr>
                <w:rFonts w:eastAsiaTheme="minorEastAsia"/>
                <w:sz w:val="18"/>
                <w:szCs w:val="15"/>
              </w:rPr>
            </w:pPr>
            <w:r>
              <w:rPr>
                <w:rFonts w:eastAsiaTheme="minorEastAsia"/>
                <w:sz w:val="18"/>
                <w:szCs w:val="15"/>
              </w:rPr>
              <w:t>Number of scheduled UE per cell (UL)</w:t>
            </w:r>
          </w:p>
        </w:tc>
        <w:tc>
          <w:tcPr>
            <w:tcW w:w="1033" w:type="pct"/>
            <w:vAlign w:val="center"/>
          </w:tcPr>
          <w:p w14:paraId="7E972E00" w14:textId="77777777" w:rsidR="00C20649" w:rsidRDefault="00830430">
            <w:pPr>
              <w:snapToGrid w:val="0"/>
              <w:spacing w:after="0"/>
              <w:jc w:val="center"/>
              <w:rPr>
                <w:rFonts w:eastAsiaTheme="minorEastAsia"/>
                <w:sz w:val="18"/>
                <w:szCs w:val="15"/>
              </w:rPr>
            </w:pPr>
            <w:r>
              <w:rPr>
                <w:rFonts w:eastAsiaTheme="minorEastAsia" w:hint="eastAsia"/>
                <w:sz w:val="18"/>
                <w:szCs w:val="15"/>
              </w:rPr>
              <w:t>3 for multi-tone (60kHz per UE), 12 for 15kHz single-tone, 48 for 3.75kHz single-tone</w:t>
            </w:r>
          </w:p>
        </w:tc>
        <w:tc>
          <w:tcPr>
            <w:tcW w:w="1548" w:type="pct"/>
            <w:vAlign w:val="center"/>
          </w:tcPr>
          <w:p w14:paraId="08CC9F47" w14:textId="77777777" w:rsidR="00C20649" w:rsidRDefault="00830430">
            <w:pPr>
              <w:snapToGrid w:val="0"/>
              <w:spacing w:after="0"/>
              <w:jc w:val="center"/>
              <w:rPr>
                <w:rFonts w:eastAsiaTheme="minorEastAsia"/>
                <w:sz w:val="18"/>
                <w:szCs w:val="15"/>
              </w:rPr>
            </w:pPr>
            <w:r>
              <w:rPr>
                <w:rFonts w:eastAsiaTheme="minorEastAsia"/>
                <w:sz w:val="18"/>
                <w:szCs w:val="15"/>
              </w:rPr>
              <w:t>3</w:t>
            </w:r>
          </w:p>
        </w:tc>
        <w:tc>
          <w:tcPr>
            <w:tcW w:w="1394" w:type="pct"/>
            <w:vAlign w:val="center"/>
          </w:tcPr>
          <w:p w14:paraId="2D072236"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p>
        </w:tc>
      </w:tr>
      <w:tr w:rsidR="00C20649" w14:paraId="6F4D395B" w14:textId="77777777">
        <w:trPr>
          <w:cantSplit/>
          <w:jc w:val="center"/>
        </w:trPr>
        <w:tc>
          <w:tcPr>
            <w:tcW w:w="1025" w:type="pct"/>
            <w:vAlign w:val="center"/>
          </w:tcPr>
          <w:p w14:paraId="0A6FF677" w14:textId="77777777" w:rsidR="00C20649" w:rsidRDefault="00830430">
            <w:pPr>
              <w:snapToGrid w:val="0"/>
              <w:spacing w:after="0"/>
              <w:jc w:val="center"/>
              <w:rPr>
                <w:rFonts w:eastAsiaTheme="minorEastAsia"/>
                <w:sz w:val="18"/>
                <w:szCs w:val="15"/>
              </w:rPr>
            </w:pPr>
            <w:r>
              <w:rPr>
                <w:rFonts w:eastAsiaTheme="minorEastAsia"/>
                <w:sz w:val="18"/>
                <w:szCs w:val="15"/>
              </w:rPr>
              <w:t>UE antenna height in meter</w:t>
            </w:r>
          </w:p>
        </w:tc>
        <w:tc>
          <w:tcPr>
            <w:tcW w:w="1033" w:type="pct"/>
            <w:vAlign w:val="center"/>
          </w:tcPr>
          <w:p w14:paraId="044EDC72" w14:textId="77777777" w:rsidR="00C20649" w:rsidRDefault="00830430">
            <w:pPr>
              <w:snapToGrid w:val="0"/>
              <w:spacing w:after="0"/>
              <w:jc w:val="center"/>
              <w:rPr>
                <w:rFonts w:eastAsiaTheme="minorEastAsia"/>
                <w:sz w:val="18"/>
                <w:szCs w:val="15"/>
              </w:rPr>
            </w:pPr>
            <w:r>
              <w:rPr>
                <w:rFonts w:eastAsiaTheme="minorEastAsia"/>
                <w:sz w:val="18"/>
                <w:szCs w:val="15"/>
              </w:rPr>
              <w:t>1.5</w:t>
            </w:r>
          </w:p>
        </w:tc>
        <w:tc>
          <w:tcPr>
            <w:tcW w:w="1548" w:type="pct"/>
            <w:vAlign w:val="center"/>
          </w:tcPr>
          <w:p w14:paraId="606BB124" w14:textId="77777777" w:rsidR="00C20649" w:rsidRDefault="00830430">
            <w:pPr>
              <w:snapToGrid w:val="0"/>
              <w:spacing w:after="0"/>
              <w:jc w:val="center"/>
              <w:rPr>
                <w:rFonts w:eastAsiaTheme="minorEastAsia"/>
                <w:sz w:val="18"/>
                <w:szCs w:val="15"/>
              </w:rPr>
            </w:pPr>
            <w:r>
              <w:rPr>
                <w:rFonts w:eastAsiaTheme="minorEastAsia"/>
                <w:sz w:val="18"/>
                <w:szCs w:val="15"/>
              </w:rPr>
              <w:t>1.5</w:t>
            </w:r>
          </w:p>
        </w:tc>
        <w:tc>
          <w:tcPr>
            <w:tcW w:w="1394" w:type="pct"/>
            <w:vAlign w:val="center"/>
          </w:tcPr>
          <w:p w14:paraId="1E77A6F8"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chec</w:t>
            </w:r>
            <w:r>
              <w:rPr>
                <w:rFonts w:eastAsiaTheme="minorEastAsia" w:hint="eastAsia"/>
                <w:sz w:val="18"/>
                <w:szCs w:val="15"/>
              </w:rPr>
              <w:t>k</w:t>
            </w:r>
            <w:r>
              <w:rPr>
                <w:rFonts w:eastAsiaTheme="minorEastAsia"/>
                <w:sz w:val="18"/>
                <w:szCs w:val="15"/>
              </w:rPr>
              <w:t xml:space="preserve"> Table 2.3.6</w:t>
            </w:r>
          </w:p>
        </w:tc>
      </w:tr>
      <w:tr w:rsidR="00C20649" w14:paraId="54D906B9" w14:textId="77777777">
        <w:trPr>
          <w:cantSplit/>
          <w:jc w:val="center"/>
        </w:trPr>
        <w:tc>
          <w:tcPr>
            <w:tcW w:w="1025" w:type="pct"/>
            <w:vAlign w:val="center"/>
          </w:tcPr>
          <w:p w14:paraId="009E39EB" w14:textId="77777777" w:rsidR="00C20649" w:rsidRDefault="00830430">
            <w:pPr>
              <w:snapToGrid w:val="0"/>
              <w:spacing w:after="0"/>
              <w:jc w:val="center"/>
              <w:rPr>
                <w:rFonts w:eastAsiaTheme="minorEastAsia"/>
                <w:sz w:val="18"/>
                <w:szCs w:val="15"/>
              </w:rPr>
            </w:pPr>
            <w:r>
              <w:rPr>
                <w:rFonts w:eastAsiaTheme="minorEastAsia"/>
                <w:sz w:val="18"/>
                <w:szCs w:val="15"/>
              </w:rPr>
              <w:t>UE TX power in dBm</w:t>
            </w:r>
          </w:p>
        </w:tc>
        <w:tc>
          <w:tcPr>
            <w:tcW w:w="1033" w:type="pct"/>
            <w:vAlign w:val="center"/>
          </w:tcPr>
          <w:p w14:paraId="5120A88A" w14:textId="77777777" w:rsidR="00C20649" w:rsidRDefault="00830430">
            <w:pPr>
              <w:snapToGrid w:val="0"/>
              <w:spacing w:after="0"/>
              <w:jc w:val="center"/>
              <w:rPr>
                <w:rFonts w:eastAsiaTheme="minorEastAsia"/>
                <w:sz w:val="18"/>
                <w:szCs w:val="15"/>
              </w:rPr>
            </w:pPr>
            <w:r>
              <w:rPr>
                <w:rFonts w:eastAsiaTheme="minorEastAsia"/>
                <w:sz w:val="18"/>
                <w:szCs w:val="15"/>
              </w:rPr>
              <w:t>-40 to 23</w:t>
            </w:r>
          </w:p>
        </w:tc>
        <w:tc>
          <w:tcPr>
            <w:tcW w:w="1548" w:type="pct"/>
            <w:vAlign w:val="center"/>
          </w:tcPr>
          <w:p w14:paraId="6CEE8A80" w14:textId="77777777" w:rsidR="00C20649" w:rsidRDefault="00830430">
            <w:pPr>
              <w:snapToGrid w:val="0"/>
              <w:spacing w:after="0"/>
              <w:jc w:val="center"/>
              <w:rPr>
                <w:rFonts w:eastAsiaTheme="minorEastAsia"/>
                <w:sz w:val="18"/>
                <w:szCs w:val="15"/>
              </w:rPr>
            </w:pPr>
            <w:r>
              <w:rPr>
                <w:rFonts w:eastAsiaTheme="minorEastAsia"/>
                <w:sz w:val="18"/>
                <w:szCs w:val="15"/>
              </w:rPr>
              <w:t>-40 to 23</w:t>
            </w:r>
          </w:p>
        </w:tc>
        <w:tc>
          <w:tcPr>
            <w:tcW w:w="1394" w:type="pct"/>
            <w:vAlign w:val="center"/>
          </w:tcPr>
          <w:p w14:paraId="16444A09" w14:textId="77777777" w:rsidR="00C20649" w:rsidRDefault="00830430">
            <w:pPr>
              <w:snapToGrid w:val="0"/>
              <w:spacing w:after="0"/>
              <w:jc w:val="center"/>
              <w:rPr>
                <w:rFonts w:eastAsiaTheme="minorEastAsia"/>
                <w:sz w:val="18"/>
                <w:szCs w:val="15"/>
              </w:rPr>
            </w:pPr>
            <w:r>
              <w:rPr>
                <w:rFonts w:eastAsiaTheme="minorEastAsia"/>
                <w:sz w:val="18"/>
                <w:szCs w:val="15"/>
              </w:rPr>
              <w:t>-40 to 23</w:t>
            </w:r>
          </w:p>
        </w:tc>
      </w:tr>
      <w:tr w:rsidR="00C20649" w14:paraId="7E2AE1E3" w14:textId="77777777">
        <w:trPr>
          <w:cantSplit/>
          <w:jc w:val="center"/>
        </w:trPr>
        <w:tc>
          <w:tcPr>
            <w:tcW w:w="1025" w:type="pct"/>
            <w:vAlign w:val="center"/>
          </w:tcPr>
          <w:p w14:paraId="24E3BDAD" w14:textId="77777777" w:rsidR="00C20649" w:rsidRDefault="00830430">
            <w:pPr>
              <w:snapToGrid w:val="0"/>
              <w:spacing w:after="0"/>
              <w:jc w:val="center"/>
              <w:rPr>
                <w:rFonts w:eastAsiaTheme="minorEastAsia"/>
                <w:sz w:val="18"/>
                <w:szCs w:val="15"/>
              </w:rPr>
            </w:pPr>
            <w:r>
              <w:rPr>
                <w:rFonts w:eastAsiaTheme="minorEastAsia"/>
                <w:sz w:val="18"/>
                <w:szCs w:val="15"/>
              </w:rPr>
              <w:t>UE antenna gain in dBi</w:t>
            </w:r>
          </w:p>
        </w:tc>
        <w:tc>
          <w:tcPr>
            <w:tcW w:w="1033" w:type="pct"/>
            <w:vAlign w:val="center"/>
          </w:tcPr>
          <w:p w14:paraId="4FF060DA" w14:textId="77777777" w:rsidR="00C20649" w:rsidRDefault="00830430">
            <w:pPr>
              <w:snapToGrid w:val="0"/>
              <w:spacing w:after="0"/>
              <w:jc w:val="center"/>
              <w:rPr>
                <w:rFonts w:eastAsiaTheme="minorEastAsia"/>
                <w:sz w:val="18"/>
                <w:szCs w:val="15"/>
              </w:rPr>
            </w:pPr>
            <w:r>
              <w:rPr>
                <w:rFonts w:eastAsiaTheme="minorEastAsia"/>
                <w:sz w:val="18"/>
                <w:szCs w:val="15"/>
              </w:rPr>
              <w:t>0</w:t>
            </w:r>
          </w:p>
        </w:tc>
        <w:tc>
          <w:tcPr>
            <w:tcW w:w="1548" w:type="pct"/>
            <w:vAlign w:val="center"/>
          </w:tcPr>
          <w:p w14:paraId="53C05E37" w14:textId="77777777" w:rsidR="00C20649" w:rsidRDefault="00830430">
            <w:pPr>
              <w:snapToGrid w:val="0"/>
              <w:spacing w:after="0"/>
              <w:jc w:val="center"/>
              <w:rPr>
                <w:rFonts w:eastAsiaTheme="minorEastAsia"/>
                <w:sz w:val="18"/>
                <w:szCs w:val="15"/>
              </w:rPr>
            </w:pPr>
            <w:r>
              <w:rPr>
                <w:rFonts w:eastAsiaTheme="minorEastAsia"/>
                <w:sz w:val="18"/>
                <w:szCs w:val="15"/>
              </w:rPr>
              <w:t>0</w:t>
            </w:r>
          </w:p>
        </w:tc>
        <w:tc>
          <w:tcPr>
            <w:tcW w:w="1394" w:type="pct"/>
            <w:vAlign w:val="center"/>
          </w:tcPr>
          <w:p w14:paraId="15EB47B7" w14:textId="77777777" w:rsidR="00C20649" w:rsidRDefault="00830430">
            <w:pPr>
              <w:snapToGrid w:val="0"/>
              <w:spacing w:after="0"/>
              <w:jc w:val="center"/>
              <w:rPr>
                <w:rFonts w:eastAsiaTheme="minorEastAsia"/>
                <w:sz w:val="18"/>
                <w:szCs w:val="15"/>
              </w:rPr>
            </w:pPr>
            <w:r>
              <w:rPr>
                <w:rFonts w:eastAsiaTheme="minorEastAsia" w:hint="eastAsia"/>
                <w:sz w:val="18"/>
                <w:szCs w:val="15"/>
              </w:rPr>
              <w:t>0</w:t>
            </w:r>
          </w:p>
        </w:tc>
      </w:tr>
      <w:tr w:rsidR="00C20649" w14:paraId="62201658" w14:textId="77777777">
        <w:trPr>
          <w:cantSplit/>
          <w:jc w:val="center"/>
        </w:trPr>
        <w:tc>
          <w:tcPr>
            <w:tcW w:w="1025" w:type="pct"/>
            <w:vAlign w:val="center"/>
          </w:tcPr>
          <w:p w14:paraId="4E28BA53" w14:textId="77777777" w:rsidR="00C20649" w:rsidRDefault="00830430">
            <w:pPr>
              <w:snapToGrid w:val="0"/>
              <w:spacing w:after="0"/>
              <w:jc w:val="center"/>
              <w:rPr>
                <w:rFonts w:eastAsiaTheme="minorEastAsia"/>
                <w:sz w:val="18"/>
                <w:szCs w:val="15"/>
              </w:rPr>
            </w:pPr>
            <w:r>
              <w:rPr>
                <w:rFonts w:eastAsiaTheme="minorEastAsia"/>
                <w:sz w:val="18"/>
                <w:szCs w:val="15"/>
              </w:rPr>
              <w:t>Building penetration loss</w:t>
            </w:r>
          </w:p>
        </w:tc>
        <w:tc>
          <w:tcPr>
            <w:tcW w:w="1033" w:type="pct"/>
            <w:vAlign w:val="center"/>
          </w:tcPr>
          <w:p w14:paraId="0B80DB8C" w14:textId="77777777" w:rsidR="00C20649" w:rsidRDefault="00830430">
            <w:pPr>
              <w:snapToGrid w:val="0"/>
              <w:spacing w:after="0"/>
              <w:jc w:val="center"/>
              <w:rPr>
                <w:rFonts w:eastAsiaTheme="minorEastAsia"/>
                <w:sz w:val="18"/>
                <w:szCs w:val="15"/>
              </w:rPr>
            </w:pPr>
            <w:r>
              <w:rPr>
                <w:rFonts w:eastAsiaTheme="minorEastAsia"/>
                <w:sz w:val="18"/>
                <w:szCs w:val="15"/>
              </w:rPr>
              <w:t xml:space="preserve">45.820 Annex D.1 </w:t>
            </w:r>
          </w:p>
        </w:tc>
        <w:tc>
          <w:tcPr>
            <w:tcW w:w="1548" w:type="pct"/>
            <w:vAlign w:val="center"/>
          </w:tcPr>
          <w:p w14:paraId="697331B8" w14:textId="77777777" w:rsidR="00C20649" w:rsidRDefault="00830430">
            <w:pPr>
              <w:snapToGrid w:val="0"/>
              <w:spacing w:after="0"/>
              <w:jc w:val="center"/>
              <w:rPr>
                <w:rFonts w:eastAsiaTheme="minorEastAsia"/>
                <w:sz w:val="18"/>
                <w:szCs w:val="15"/>
              </w:rPr>
            </w:pPr>
            <w:r>
              <w:rPr>
                <w:rFonts w:eastAsiaTheme="minorEastAsia"/>
                <w:sz w:val="18"/>
                <w:szCs w:val="15"/>
              </w:rPr>
              <w:t xml:space="preserve">In Pathloss model, </w:t>
            </w:r>
            <w:r>
              <w:rPr>
                <w:rFonts w:eastAsiaTheme="minorEastAsia" w:hint="eastAsia"/>
                <w:sz w:val="18"/>
                <w:szCs w:val="15"/>
              </w:rPr>
              <w:t>TR</w:t>
            </w:r>
            <w:r>
              <w:rPr>
                <w:rFonts w:eastAsiaTheme="minorEastAsia"/>
                <w:sz w:val="18"/>
                <w:szCs w:val="15"/>
              </w:rPr>
              <w:t xml:space="preserve"> 38.901</w:t>
            </w:r>
          </w:p>
        </w:tc>
        <w:tc>
          <w:tcPr>
            <w:tcW w:w="1394" w:type="pct"/>
            <w:vAlign w:val="center"/>
          </w:tcPr>
          <w:p w14:paraId="034751F7" w14:textId="77777777" w:rsidR="00C20649" w:rsidRDefault="00830430">
            <w:pPr>
              <w:snapToGrid w:val="0"/>
              <w:spacing w:after="0"/>
              <w:jc w:val="center"/>
              <w:rPr>
                <w:rFonts w:eastAsiaTheme="minorEastAsia"/>
                <w:sz w:val="18"/>
                <w:szCs w:val="15"/>
              </w:rPr>
            </w:pPr>
            <w:r>
              <w:rPr>
                <w:rFonts w:eastAsiaTheme="minorEastAsia"/>
                <w:sz w:val="18"/>
                <w:szCs w:val="15"/>
              </w:rPr>
              <w:t xml:space="preserve">In Pathloss model, </w:t>
            </w:r>
            <w:r>
              <w:rPr>
                <w:rFonts w:eastAsiaTheme="minorEastAsia" w:hint="eastAsia"/>
                <w:sz w:val="18"/>
                <w:szCs w:val="15"/>
              </w:rPr>
              <w:t>TR</w:t>
            </w:r>
            <w:r>
              <w:rPr>
                <w:rFonts w:eastAsiaTheme="minorEastAsia"/>
                <w:sz w:val="18"/>
                <w:szCs w:val="15"/>
              </w:rPr>
              <w:t xml:space="preserve"> 38.901</w:t>
            </w:r>
          </w:p>
        </w:tc>
      </w:tr>
      <w:tr w:rsidR="00C20649" w14:paraId="035DFA60" w14:textId="77777777">
        <w:trPr>
          <w:cantSplit/>
          <w:jc w:val="center"/>
        </w:trPr>
        <w:tc>
          <w:tcPr>
            <w:tcW w:w="1025" w:type="pct"/>
            <w:vAlign w:val="center"/>
          </w:tcPr>
          <w:p w14:paraId="04060EDB" w14:textId="77777777" w:rsidR="00C20649" w:rsidRDefault="00830430">
            <w:pPr>
              <w:snapToGrid w:val="0"/>
              <w:spacing w:after="0"/>
              <w:jc w:val="center"/>
              <w:rPr>
                <w:rFonts w:eastAsiaTheme="minorEastAsia"/>
                <w:sz w:val="18"/>
                <w:szCs w:val="15"/>
              </w:rPr>
            </w:pPr>
            <w:r>
              <w:rPr>
                <w:rFonts w:eastAsiaTheme="minorEastAsia"/>
                <w:sz w:val="18"/>
                <w:szCs w:val="15"/>
              </w:rPr>
              <w:t>Cell selection margin in dB</w:t>
            </w:r>
          </w:p>
        </w:tc>
        <w:tc>
          <w:tcPr>
            <w:tcW w:w="1033" w:type="pct"/>
            <w:vAlign w:val="center"/>
          </w:tcPr>
          <w:p w14:paraId="7774ACB7" w14:textId="77777777" w:rsidR="00C20649" w:rsidRDefault="00830430">
            <w:pPr>
              <w:snapToGrid w:val="0"/>
              <w:spacing w:after="0"/>
              <w:jc w:val="center"/>
              <w:rPr>
                <w:rFonts w:eastAsiaTheme="minorEastAsia"/>
                <w:sz w:val="18"/>
                <w:szCs w:val="15"/>
              </w:rPr>
            </w:pPr>
            <w:r>
              <w:rPr>
                <w:rFonts w:eastAsiaTheme="minorEastAsia"/>
                <w:sz w:val="18"/>
                <w:szCs w:val="15"/>
              </w:rPr>
              <w:t>3</w:t>
            </w:r>
          </w:p>
        </w:tc>
        <w:tc>
          <w:tcPr>
            <w:tcW w:w="1548" w:type="pct"/>
            <w:vAlign w:val="center"/>
          </w:tcPr>
          <w:p w14:paraId="5212DB6B" w14:textId="77777777" w:rsidR="00C20649" w:rsidRDefault="00830430">
            <w:pPr>
              <w:snapToGrid w:val="0"/>
              <w:spacing w:after="0"/>
              <w:jc w:val="center"/>
              <w:rPr>
                <w:rFonts w:eastAsiaTheme="minorEastAsia"/>
                <w:sz w:val="18"/>
                <w:szCs w:val="15"/>
              </w:rPr>
            </w:pPr>
            <w:r>
              <w:rPr>
                <w:rFonts w:eastAsiaTheme="minorEastAsia"/>
                <w:sz w:val="18"/>
                <w:szCs w:val="15"/>
              </w:rPr>
              <w:t>3</w:t>
            </w:r>
          </w:p>
        </w:tc>
        <w:tc>
          <w:tcPr>
            <w:tcW w:w="1394" w:type="pct"/>
            <w:vAlign w:val="center"/>
          </w:tcPr>
          <w:p w14:paraId="38788A4A" w14:textId="77777777" w:rsidR="00C20649" w:rsidRDefault="00830430">
            <w:pPr>
              <w:snapToGrid w:val="0"/>
              <w:spacing w:after="0"/>
              <w:jc w:val="center"/>
              <w:rPr>
                <w:rFonts w:eastAsiaTheme="minorEastAsia"/>
                <w:sz w:val="18"/>
                <w:szCs w:val="15"/>
              </w:rPr>
            </w:pPr>
            <w:r>
              <w:rPr>
                <w:rFonts w:eastAsiaTheme="minorEastAsia" w:hint="eastAsia"/>
                <w:sz w:val="18"/>
                <w:szCs w:val="15"/>
              </w:rPr>
              <w:t>3</w:t>
            </w:r>
          </w:p>
        </w:tc>
      </w:tr>
      <w:tr w:rsidR="00C20649" w14:paraId="5B084592" w14:textId="77777777">
        <w:trPr>
          <w:cantSplit/>
          <w:jc w:val="center"/>
        </w:trPr>
        <w:tc>
          <w:tcPr>
            <w:tcW w:w="1025" w:type="pct"/>
            <w:vAlign w:val="center"/>
          </w:tcPr>
          <w:p w14:paraId="475ADEE9" w14:textId="77777777" w:rsidR="00C20649" w:rsidRDefault="00830430">
            <w:pPr>
              <w:snapToGrid w:val="0"/>
              <w:spacing w:after="0"/>
              <w:jc w:val="center"/>
              <w:rPr>
                <w:rFonts w:eastAsiaTheme="minorEastAsia"/>
                <w:sz w:val="18"/>
                <w:szCs w:val="15"/>
              </w:rPr>
            </w:pPr>
            <w:r>
              <w:rPr>
                <w:rFonts w:eastAsiaTheme="minorEastAsia"/>
                <w:sz w:val="18"/>
                <w:szCs w:val="15"/>
              </w:rPr>
              <w:t>BS-MS min couple loss in dB</w:t>
            </w:r>
          </w:p>
        </w:tc>
        <w:tc>
          <w:tcPr>
            <w:tcW w:w="1033" w:type="pct"/>
            <w:vAlign w:val="center"/>
          </w:tcPr>
          <w:p w14:paraId="042666AB" w14:textId="77777777" w:rsidR="00C20649" w:rsidRDefault="00830430">
            <w:pPr>
              <w:snapToGrid w:val="0"/>
              <w:spacing w:after="0"/>
              <w:jc w:val="center"/>
              <w:rPr>
                <w:rFonts w:eastAsiaTheme="minorEastAsia"/>
                <w:sz w:val="18"/>
                <w:szCs w:val="15"/>
              </w:rPr>
            </w:pPr>
            <w:r>
              <w:rPr>
                <w:rFonts w:eastAsiaTheme="minorEastAsia"/>
                <w:sz w:val="18"/>
                <w:szCs w:val="15"/>
              </w:rPr>
              <w:t>70</w:t>
            </w:r>
          </w:p>
        </w:tc>
        <w:tc>
          <w:tcPr>
            <w:tcW w:w="1548" w:type="pct"/>
            <w:vAlign w:val="center"/>
          </w:tcPr>
          <w:p w14:paraId="503D4F50"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70</w:t>
            </w:r>
            <w:r>
              <w:rPr>
                <w:rFonts w:eastAsiaTheme="minorEastAsia" w:hint="eastAsia"/>
                <w:sz w:val="18"/>
                <w:szCs w:val="15"/>
                <w:lang w:eastAsia="zh-CN"/>
              </w:rPr>
              <w:t xml:space="preserve"> for outdoor scenario in Table 2.1-1.</w:t>
            </w:r>
          </w:p>
          <w:p w14:paraId="5B189BCF" w14:textId="77777777" w:rsidR="00C20649" w:rsidRDefault="00830430">
            <w:pPr>
              <w:snapToGrid w:val="0"/>
              <w:spacing w:after="0"/>
              <w:jc w:val="center"/>
              <w:rPr>
                <w:rFonts w:eastAsiaTheme="minorEastAsia"/>
                <w:sz w:val="18"/>
                <w:szCs w:val="15"/>
              </w:rPr>
            </w:pPr>
            <w:r>
              <w:rPr>
                <w:rFonts w:eastAsiaTheme="minorEastAsia" w:hint="eastAsia"/>
                <w:sz w:val="18"/>
                <w:szCs w:val="15"/>
                <w:lang w:eastAsia="zh-CN"/>
              </w:rPr>
              <w:t>45 for indoor scenario in Table 2.1-1.</w:t>
            </w:r>
          </w:p>
        </w:tc>
        <w:tc>
          <w:tcPr>
            <w:tcW w:w="1394" w:type="pct"/>
            <w:vAlign w:val="center"/>
          </w:tcPr>
          <w:p w14:paraId="5A1E35AE" w14:textId="77777777" w:rsidR="00C20649" w:rsidRDefault="00830430">
            <w:pPr>
              <w:snapToGrid w:val="0"/>
              <w:spacing w:after="0"/>
              <w:jc w:val="center"/>
              <w:rPr>
                <w:rFonts w:eastAsiaTheme="minorEastAsia"/>
                <w:sz w:val="18"/>
                <w:szCs w:val="15"/>
              </w:rPr>
            </w:pPr>
            <w:r>
              <w:rPr>
                <w:rFonts w:eastAsiaTheme="minorEastAsia" w:hint="eastAsia"/>
                <w:sz w:val="18"/>
                <w:szCs w:val="15"/>
              </w:rPr>
              <w:t>P</w:t>
            </w:r>
            <w:r>
              <w:rPr>
                <w:rFonts w:eastAsiaTheme="minorEastAsia"/>
                <w:sz w:val="18"/>
                <w:szCs w:val="15"/>
              </w:rPr>
              <w:t>roposed ‘</w:t>
            </w:r>
            <w:r>
              <w:rPr>
                <w:sz w:val="18"/>
                <w:szCs w:val="15"/>
              </w:rPr>
              <w:t>Minimum BS-UE distance in meter’ instead of MCL.</w:t>
            </w:r>
          </w:p>
          <w:p w14:paraId="53FE3A1D"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check Table 2.3-6.</w:t>
            </w:r>
          </w:p>
        </w:tc>
      </w:tr>
      <w:tr w:rsidR="00C20649" w14:paraId="15DDF063" w14:textId="77777777">
        <w:trPr>
          <w:cantSplit/>
          <w:jc w:val="center"/>
        </w:trPr>
        <w:tc>
          <w:tcPr>
            <w:tcW w:w="1025" w:type="pct"/>
            <w:vAlign w:val="center"/>
          </w:tcPr>
          <w:p w14:paraId="6761E67A" w14:textId="77777777" w:rsidR="00C20649" w:rsidRDefault="00830430">
            <w:pPr>
              <w:snapToGrid w:val="0"/>
              <w:spacing w:after="0"/>
              <w:jc w:val="center"/>
              <w:rPr>
                <w:rFonts w:eastAsiaTheme="minorEastAsia"/>
                <w:sz w:val="18"/>
                <w:szCs w:val="15"/>
              </w:rPr>
            </w:pPr>
            <w:r>
              <w:rPr>
                <w:rFonts w:eastAsiaTheme="minorEastAsia"/>
                <w:sz w:val="18"/>
                <w:szCs w:val="15"/>
              </w:rPr>
              <w:t>BS noise figure in dB</w:t>
            </w:r>
          </w:p>
        </w:tc>
        <w:tc>
          <w:tcPr>
            <w:tcW w:w="1033" w:type="pct"/>
            <w:vAlign w:val="center"/>
          </w:tcPr>
          <w:p w14:paraId="31D3BA80" w14:textId="77777777" w:rsidR="00C20649" w:rsidRDefault="00830430">
            <w:pPr>
              <w:snapToGrid w:val="0"/>
              <w:spacing w:after="0"/>
              <w:jc w:val="center"/>
              <w:rPr>
                <w:rFonts w:eastAsiaTheme="minorEastAsia"/>
                <w:sz w:val="18"/>
                <w:szCs w:val="15"/>
              </w:rPr>
            </w:pPr>
            <w:r>
              <w:rPr>
                <w:rFonts w:eastAsiaTheme="minorEastAsia"/>
                <w:sz w:val="18"/>
                <w:szCs w:val="15"/>
              </w:rPr>
              <w:t>5</w:t>
            </w:r>
          </w:p>
        </w:tc>
        <w:tc>
          <w:tcPr>
            <w:tcW w:w="1548" w:type="pct"/>
            <w:vAlign w:val="center"/>
          </w:tcPr>
          <w:p w14:paraId="22A694B9" w14:textId="77777777" w:rsidR="00C20649" w:rsidRDefault="00830430">
            <w:pPr>
              <w:snapToGrid w:val="0"/>
              <w:spacing w:after="0"/>
              <w:jc w:val="center"/>
              <w:rPr>
                <w:rFonts w:eastAsiaTheme="minorEastAsia"/>
                <w:sz w:val="18"/>
                <w:szCs w:val="15"/>
              </w:rPr>
            </w:pPr>
            <w:r>
              <w:rPr>
                <w:rFonts w:eastAsiaTheme="minorEastAsia"/>
                <w:sz w:val="18"/>
                <w:szCs w:val="15"/>
              </w:rPr>
              <w:t>5</w:t>
            </w:r>
          </w:p>
        </w:tc>
        <w:tc>
          <w:tcPr>
            <w:tcW w:w="1394" w:type="pct"/>
            <w:vAlign w:val="center"/>
          </w:tcPr>
          <w:p w14:paraId="6BA436F9" w14:textId="77777777" w:rsidR="00C20649" w:rsidRDefault="00830430">
            <w:pPr>
              <w:snapToGrid w:val="0"/>
              <w:spacing w:after="0"/>
              <w:jc w:val="center"/>
              <w:rPr>
                <w:rFonts w:eastAsiaTheme="minorEastAsia"/>
                <w:sz w:val="18"/>
                <w:szCs w:val="15"/>
              </w:rPr>
            </w:pPr>
            <w:r>
              <w:rPr>
                <w:rFonts w:eastAsiaTheme="minorEastAsia" w:hint="eastAsia"/>
                <w:sz w:val="18"/>
                <w:szCs w:val="15"/>
              </w:rPr>
              <w:t>5</w:t>
            </w:r>
          </w:p>
        </w:tc>
      </w:tr>
      <w:tr w:rsidR="00C20649" w14:paraId="21F288FB" w14:textId="77777777">
        <w:trPr>
          <w:cantSplit/>
          <w:jc w:val="center"/>
        </w:trPr>
        <w:tc>
          <w:tcPr>
            <w:tcW w:w="1025" w:type="pct"/>
            <w:vAlign w:val="center"/>
          </w:tcPr>
          <w:p w14:paraId="7E5BB83D" w14:textId="77777777" w:rsidR="00C20649" w:rsidRDefault="00830430">
            <w:pPr>
              <w:snapToGrid w:val="0"/>
              <w:spacing w:after="0"/>
              <w:jc w:val="center"/>
              <w:rPr>
                <w:rFonts w:eastAsiaTheme="minorEastAsia"/>
                <w:sz w:val="18"/>
                <w:szCs w:val="15"/>
                <w:lang w:val="fr-FR"/>
              </w:rPr>
            </w:pPr>
            <w:r>
              <w:rPr>
                <w:rFonts w:eastAsiaTheme="minorEastAsia"/>
                <w:sz w:val="18"/>
                <w:szCs w:val="15"/>
                <w:lang w:val="fr-FR"/>
              </w:rPr>
              <w:t>UE noise figure in dB</w:t>
            </w:r>
          </w:p>
        </w:tc>
        <w:tc>
          <w:tcPr>
            <w:tcW w:w="1033" w:type="pct"/>
            <w:vAlign w:val="center"/>
          </w:tcPr>
          <w:p w14:paraId="1FB7F7CB" w14:textId="77777777" w:rsidR="00C20649" w:rsidRDefault="00830430">
            <w:pPr>
              <w:snapToGrid w:val="0"/>
              <w:spacing w:after="0"/>
              <w:jc w:val="center"/>
              <w:rPr>
                <w:rFonts w:eastAsiaTheme="minorEastAsia"/>
                <w:sz w:val="18"/>
                <w:szCs w:val="15"/>
              </w:rPr>
            </w:pPr>
            <w:r>
              <w:rPr>
                <w:rFonts w:eastAsiaTheme="minorEastAsia"/>
                <w:sz w:val="18"/>
                <w:szCs w:val="15"/>
              </w:rPr>
              <w:t>9</w:t>
            </w:r>
          </w:p>
        </w:tc>
        <w:tc>
          <w:tcPr>
            <w:tcW w:w="1548" w:type="pct"/>
            <w:vAlign w:val="center"/>
          </w:tcPr>
          <w:p w14:paraId="6FA9F57E" w14:textId="77777777" w:rsidR="00C20649" w:rsidRDefault="00830430">
            <w:pPr>
              <w:snapToGrid w:val="0"/>
              <w:spacing w:after="0"/>
              <w:jc w:val="center"/>
              <w:rPr>
                <w:rFonts w:eastAsiaTheme="minorEastAsia"/>
                <w:sz w:val="18"/>
                <w:szCs w:val="15"/>
              </w:rPr>
            </w:pPr>
            <w:r>
              <w:rPr>
                <w:rFonts w:eastAsiaTheme="minorEastAsia"/>
                <w:sz w:val="18"/>
                <w:szCs w:val="15"/>
              </w:rPr>
              <w:t>9</w:t>
            </w:r>
          </w:p>
        </w:tc>
        <w:tc>
          <w:tcPr>
            <w:tcW w:w="1394" w:type="pct"/>
            <w:vAlign w:val="center"/>
          </w:tcPr>
          <w:p w14:paraId="663BDF4D" w14:textId="77777777" w:rsidR="00C20649" w:rsidRDefault="00830430">
            <w:pPr>
              <w:snapToGrid w:val="0"/>
              <w:spacing w:after="0"/>
              <w:jc w:val="center"/>
              <w:rPr>
                <w:rFonts w:eastAsiaTheme="minorEastAsia"/>
                <w:sz w:val="18"/>
                <w:szCs w:val="15"/>
              </w:rPr>
            </w:pPr>
            <w:r>
              <w:rPr>
                <w:rFonts w:eastAsiaTheme="minorEastAsia" w:hint="eastAsia"/>
                <w:sz w:val="18"/>
                <w:szCs w:val="15"/>
              </w:rPr>
              <w:t>9</w:t>
            </w:r>
          </w:p>
        </w:tc>
      </w:tr>
      <w:tr w:rsidR="00C20649" w14:paraId="64137ACB" w14:textId="77777777">
        <w:trPr>
          <w:cantSplit/>
          <w:trHeight w:val="90"/>
          <w:jc w:val="center"/>
        </w:trPr>
        <w:tc>
          <w:tcPr>
            <w:tcW w:w="1025" w:type="pct"/>
            <w:vAlign w:val="center"/>
          </w:tcPr>
          <w:p w14:paraId="707DD042" w14:textId="77777777" w:rsidR="00C20649" w:rsidRDefault="00830430">
            <w:pPr>
              <w:snapToGrid w:val="0"/>
              <w:spacing w:after="0"/>
              <w:jc w:val="center"/>
              <w:rPr>
                <w:rFonts w:eastAsiaTheme="minorEastAsia"/>
                <w:sz w:val="18"/>
                <w:szCs w:val="15"/>
              </w:rPr>
            </w:pPr>
            <w:r>
              <w:rPr>
                <w:rFonts w:eastAsiaTheme="minorEastAsia"/>
                <w:sz w:val="18"/>
                <w:szCs w:val="15"/>
              </w:rPr>
              <w:t>BS-UE path-loss model</w:t>
            </w:r>
          </w:p>
        </w:tc>
        <w:tc>
          <w:tcPr>
            <w:tcW w:w="1033" w:type="pct"/>
            <w:vAlign w:val="center"/>
          </w:tcPr>
          <w:p w14:paraId="25AB7455" w14:textId="77777777" w:rsidR="00C20649" w:rsidRDefault="00830430">
            <w:pPr>
              <w:snapToGrid w:val="0"/>
              <w:spacing w:after="0"/>
              <w:jc w:val="center"/>
              <w:rPr>
                <w:rFonts w:eastAsiaTheme="minorEastAsia"/>
                <w:sz w:val="18"/>
                <w:szCs w:val="15"/>
              </w:rPr>
            </w:pPr>
            <w:r>
              <w:rPr>
                <w:rFonts w:eastAsiaTheme="minorEastAsia"/>
                <w:sz w:val="18"/>
                <w:szCs w:val="15"/>
              </w:rPr>
              <w:t>TR36.942 macro urban</w:t>
            </w:r>
          </w:p>
        </w:tc>
        <w:tc>
          <w:tcPr>
            <w:tcW w:w="1548" w:type="pct"/>
            <w:vAlign w:val="center"/>
          </w:tcPr>
          <w:p w14:paraId="3D9A9A33" w14:textId="77777777" w:rsidR="00C20649" w:rsidRDefault="00830430">
            <w:pPr>
              <w:snapToGrid w:val="0"/>
              <w:spacing w:after="0"/>
              <w:jc w:val="center"/>
              <w:rPr>
                <w:rFonts w:eastAsiaTheme="minorEastAsia"/>
                <w:sz w:val="18"/>
                <w:szCs w:val="15"/>
              </w:rPr>
            </w:pPr>
            <w:r>
              <w:rPr>
                <w:rFonts w:eastAsiaTheme="minorEastAsia"/>
                <w:sz w:val="18"/>
                <w:szCs w:val="15"/>
              </w:rPr>
              <w:t>TR</w:t>
            </w:r>
            <w:r>
              <w:rPr>
                <w:rFonts w:eastAsiaTheme="minorEastAsia" w:hint="eastAsia"/>
                <w:sz w:val="18"/>
                <w:szCs w:val="15"/>
                <w:lang w:val="en-US"/>
              </w:rPr>
              <w:t>38.803</w:t>
            </w:r>
            <w:r>
              <w:rPr>
                <w:rFonts w:eastAsiaTheme="minorEastAsia"/>
                <w:sz w:val="18"/>
                <w:szCs w:val="15"/>
              </w:rPr>
              <w:t xml:space="preserve"> </w:t>
            </w:r>
          </w:p>
        </w:tc>
        <w:tc>
          <w:tcPr>
            <w:tcW w:w="1394" w:type="pct"/>
            <w:vAlign w:val="center"/>
          </w:tcPr>
          <w:p w14:paraId="6F1A6EA4" w14:textId="77777777" w:rsidR="00C20649" w:rsidRDefault="00830430">
            <w:pPr>
              <w:snapToGrid w:val="0"/>
              <w:spacing w:after="0"/>
              <w:jc w:val="center"/>
              <w:rPr>
                <w:rFonts w:eastAsiaTheme="minorEastAsia"/>
                <w:sz w:val="18"/>
                <w:szCs w:val="15"/>
              </w:rPr>
            </w:pPr>
            <w:r>
              <w:rPr>
                <w:rFonts w:eastAsiaTheme="minorEastAsia" w:hint="eastAsia"/>
                <w:sz w:val="18"/>
                <w:szCs w:val="15"/>
              </w:rPr>
              <w:t>T</w:t>
            </w:r>
            <w:r>
              <w:rPr>
                <w:rFonts w:eastAsiaTheme="minorEastAsia"/>
                <w:sz w:val="18"/>
                <w:szCs w:val="15"/>
              </w:rPr>
              <w:t>R 38.901</w:t>
            </w:r>
          </w:p>
        </w:tc>
      </w:tr>
      <w:tr w:rsidR="00C20649" w14:paraId="414DF53E" w14:textId="77777777">
        <w:trPr>
          <w:cantSplit/>
          <w:jc w:val="center"/>
        </w:trPr>
        <w:tc>
          <w:tcPr>
            <w:tcW w:w="1025" w:type="pct"/>
            <w:vAlign w:val="center"/>
          </w:tcPr>
          <w:p w14:paraId="5A5AA944" w14:textId="77777777" w:rsidR="00C20649" w:rsidRDefault="00830430">
            <w:pPr>
              <w:snapToGrid w:val="0"/>
              <w:spacing w:after="0"/>
              <w:jc w:val="center"/>
              <w:rPr>
                <w:rFonts w:eastAsiaTheme="minorEastAsia"/>
                <w:sz w:val="18"/>
                <w:szCs w:val="15"/>
              </w:rPr>
            </w:pPr>
            <w:r>
              <w:rPr>
                <w:rFonts w:eastAsiaTheme="minorEastAsia"/>
                <w:sz w:val="18"/>
                <w:szCs w:val="15"/>
              </w:rPr>
              <w:t>Standard deviation of BS-UE log-normal shadow fading in dB</w:t>
            </w:r>
          </w:p>
        </w:tc>
        <w:tc>
          <w:tcPr>
            <w:tcW w:w="1033" w:type="pct"/>
            <w:vAlign w:val="center"/>
          </w:tcPr>
          <w:p w14:paraId="631C88A4" w14:textId="77777777" w:rsidR="00C20649" w:rsidRDefault="00830430">
            <w:pPr>
              <w:snapToGrid w:val="0"/>
              <w:spacing w:after="0"/>
              <w:jc w:val="center"/>
              <w:rPr>
                <w:rFonts w:eastAsiaTheme="minorEastAsia"/>
                <w:sz w:val="18"/>
                <w:szCs w:val="15"/>
              </w:rPr>
            </w:pPr>
            <w:r>
              <w:rPr>
                <w:rFonts w:eastAsiaTheme="minorEastAsia"/>
                <w:sz w:val="18"/>
                <w:szCs w:val="15"/>
              </w:rPr>
              <w:t>10</w:t>
            </w:r>
          </w:p>
        </w:tc>
        <w:tc>
          <w:tcPr>
            <w:tcW w:w="1548" w:type="pct"/>
            <w:vAlign w:val="center"/>
          </w:tcPr>
          <w:p w14:paraId="58B2EDD8"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referring to TR 38.901</w:t>
            </w:r>
          </w:p>
        </w:tc>
        <w:tc>
          <w:tcPr>
            <w:tcW w:w="1394" w:type="pct"/>
            <w:vAlign w:val="center"/>
          </w:tcPr>
          <w:p w14:paraId="635B5162" w14:textId="77777777" w:rsidR="00C20649" w:rsidRDefault="00830430">
            <w:pPr>
              <w:snapToGrid w:val="0"/>
              <w:spacing w:after="0"/>
              <w:jc w:val="center"/>
              <w:rPr>
                <w:rFonts w:eastAsiaTheme="minorEastAsia"/>
                <w:sz w:val="18"/>
                <w:szCs w:val="15"/>
              </w:rPr>
            </w:pPr>
            <w:r>
              <w:rPr>
                <w:rFonts w:eastAsiaTheme="minorEastAsia"/>
                <w:sz w:val="18"/>
                <w:szCs w:val="15"/>
              </w:rPr>
              <w:t>Deployment scenario related, referring to TR 38.901.</w:t>
            </w:r>
          </w:p>
        </w:tc>
      </w:tr>
      <w:tr w:rsidR="00C20649" w14:paraId="3EEDE91E" w14:textId="77777777">
        <w:trPr>
          <w:cantSplit/>
          <w:jc w:val="center"/>
        </w:trPr>
        <w:tc>
          <w:tcPr>
            <w:tcW w:w="1025" w:type="pct"/>
            <w:vAlign w:val="center"/>
          </w:tcPr>
          <w:p w14:paraId="66C620CA" w14:textId="77777777" w:rsidR="00C20649" w:rsidRDefault="00830430">
            <w:pPr>
              <w:snapToGrid w:val="0"/>
              <w:spacing w:after="0"/>
              <w:jc w:val="center"/>
              <w:rPr>
                <w:rFonts w:eastAsiaTheme="minorEastAsia"/>
                <w:sz w:val="18"/>
                <w:szCs w:val="15"/>
              </w:rPr>
            </w:pPr>
            <w:r>
              <w:rPr>
                <w:rFonts w:eastAsiaTheme="minorEastAsia"/>
                <w:sz w:val="18"/>
                <w:szCs w:val="15"/>
              </w:rPr>
              <w:t>Shadowing correlation</w:t>
            </w:r>
          </w:p>
        </w:tc>
        <w:tc>
          <w:tcPr>
            <w:tcW w:w="1033" w:type="pct"/>
            <w:vAlign w:val="center"/>
          </w:tcPr>
          <w:p w14:paraId="59E4DA58" w14:textId="77777777" w:rsidR="00C20649" w:rsidRDefault="00830430">
            <w:pPr>
              <w:snapToGrid w:val="0"/>
              <w:spacing w:after="0"/>
              <w:jc w:val="center"/>
              <w:rPr>
                <w:rFonts w:eastAsiaTheme="minorEastAsia"/>
                <w:sz w:val="18"/>
                <w:szCs w:val="15"/>
              </w:rPr>
            </w:pPr>
            <w:r>
              <w:rPr>
                <w:rFonts w:eastAsiaTheme="minorEastAsia"/>
                <w:sz w:val="18"/>
                <w:szCs w:val="15"/>
              </w:rPr>
              <w:t>Inter-cell 0.5 intra-cell 1</w:t>
            </w:r>
          </w:p>
        </w:tc>
        <w:tc>
          <w:tcPr>
            <w:tcW w:w="1548" w:type="pct"/>
            <w:vAlign w:val="center"/>
          </w:tcPr>
          <w:p w14:paraId="3B995090" w14:textId="77777777" w:rsidR="00C20649" w:rsidRDefault="00830430">
            <w:pPr>
              <w:snapToGrid w:val="0"/>
              <w:spacing w:after="0"/>
              <w:jc w:val="center"/>
              <w:rPr>
                <w:rFonts w:eastAsiaTheme="minorEastAsia"/>
                <w:sz w:val="18"/>
                <w:szCs w:val="15"/>
              </w:rPr>
            </w:pPr>
            <w:r>
              <w:rPr>
                <w:rFonts w:eastAsiaTheme="minorEastAsia"/>
                <w:sz w:val="18"/>
                <w:szCs w:val="15"/>
              </w:rPr>
              <w:t>Inter-cell 0.5 intra-cell 1</w:t>
            </w:r>
          </w:p>
        </w:tc>
        <w:tc>
          <w:tcPr>
            <w:tcW w:w="1394" w:type="pct"/>
            <w:vAlign w:val="center"/>
          </w:tcPr>
          <w:p w14:paraId="03B4820D" w14:textId="77777777" w:rsidR="00C20649" w:rsidRDefault="00C20649">
            <w:pPr>
              <w:snapToGrid w:val="0"/>
              <w:spacing w:after="0"/>
              <w:jc w:val="center"/>
              <w:rPr>
                <w:rFonts w:eastAsiaTheme="minorEastAsia"/>
                <w:sz w:val="18"/>
                <w:szCs w:val="15"/>
              </w:rPr>
            </w:pPr>
          </w:p>
        </w:tc>
      </w:tr>
      <w:tr w:rsidR="00C20649" w14:paraId="4D6D1216" w14:textId="77777777">
        <w:trPr>
          <w:cantSplit/>
          <w:jc w:val="center"/>
        </w:trPr>
        <w:tc>
          <w:tcPr>
            <w:tcW w:w="1025" w:type="pct"/>
            <w:vAlign w:val="center"/>
          </w:tcPr>
          <w:p w14:paraId="4814E6CF" w14:textId="77777777" w:rsidR="00C20649" w:rsidRDefault="00830430">
            <w:pPr>
              <w:snapToGrid w:val="0"/>
              <w:spacing w:after="0"/>
              <w:jc w:val="center"/>
              <w:rPr>
                <w:rFonts w:eastAsiaTheme="minorEastAsia"/>
                <w:sz w:val="18"/>
                <w:szCs w:val="15"/>
              </w:rPr>
            </w:pPr>
            <w:r>
              <w:rPr>
                <w:rFonts w:eastAsiaTheme="minorEastAsia"/>
                <w:sz w:val="18"/>
                <w:szCs w:val="15"/>
              </w:rPr>
              <w:t>Link-level performance model</w:t>
            </w:r>
          </w:p>
        </w:tc>
        <w:tc>
          <w:tcPr>
            <w:tcW w:w="1033" w:type="pct"/>
            <w:vAlign w:val="center"/>
          </w:tcPr>
          <w:p w14:paraId="64E774E7" w14:textId="77777777" w:rsidR="00C20649" w:rsidRDefault="00C20649">
            <w:pPr>
              <w:snapToGrid w:val="0"/>
              <w:spacing w:after="0"/>
              <w:jc w:val="center"/>
              <w:rPr>
                <w:rFonts w:eastAsiaTheme="minorEastAsia"/>
                <w:sz w:val="18"/>
                <w:szCs w:val="15"/>
              </w:rPr>
            </w:pPr>
          </w:p>
        </w:tc>
        <w:tc>
          <w:tcPr>
            <w:tcW w:w="1548" w:type="pct"/>
            <w:vAlign w:val="center"/>
          </w:tcPr>
          <w:p w14:paraId="1E7CBCBA" w14:textId="77777777" w:rsidR="00C20649" w:rsidRDefault="00830430">
            <w:pPr>
              <w:snapToGrid w:val="0"/>
              <w:spacing w:after="0"/>
              <w:jc w:val="center"/>
              <w:rPr>
                <w:rFonts w:eastAsiaTheme="minorEastAsia"/>
                <w:sz w:val="18"/>
                <w:szCs w:val="15"/>
                <w:lang w:val="en-US"/>
              </w:rPr>
            </w:pPr>
            <w:r>
              <w:rPr>
                <w:rFonts w:eastAsiaTheme="minorEastAsia" w:hint="eastAsia"/>
                <w:sz w:val="18"/>
                <w:szCs w:val="15"/>
                <w:lang w:val="en-US"/>
              </w:rPr>
              <w:t xml:space="preserve"> section 2.9 </w:t>
            </w:r>
          </w:p>
        </w:tc>
        <w:tc>
          <w:tcPr>
            <w:tcW w:w="1394" w:type="pct"/>
            <w:vAlign w:val="center"/>
          </w:tcPr>
          <w:p w14:paraId="3260FA3F" w14:textId="77777777" w:rsidR="00C20649" w:rsidRDefault="00C20649">
            <w:pPr>
              <w:snapToGrid w:val="0"/>
              <w:spacing w:after="0"/>
              <w:jc w:val="center"/>
              <w:rPr>
                <w:rFonts w:eastAsiaTheme="minorEastAsia"/>
                <w:sz w:val="18"/>
                <w:szCs w:val="15"/>
                <w:lang w:val="en-US"/>
              </w:rPr>
            </w:pPr>
          </w:p>
        </w:tc>
      </w:tr>
      <w:tr w:rsidR="00C20649" w14:paraId="32717261" w14:textId="77777777">
        <w:trPr>
          <w:cantSplit/>
          <w:jc w:val="center"/>
        </w:trPr>
        <w:tc>
          <w:tcPr>
            <w:tcW w:w="1025" w:type="pct"/>
            <w:vAlign w:val="center"/>
          </w:tcPr>
          <w:p w14:paraId="6C5BAF9B" w14:textId="77777777" w:rsidR="00C20649" w:rsidRDefault="00830430">
            <w:pPr>
              <w:snapToGrid w:val="0"/>
              <w:spacing w:after="0"/>
              <w:jc w:val="center"/>
              <w:rPr>
                <w:rFonts w:eastAsiaTheme="minorEastAsia"/>
                <w:sz w:val="18"/>
                <w:szCs w:val="15"/>
              </w:rPr>
            </w:pPr>
            <w:r>
              <w:rPr>
                <w:rFonts w:eastAsiaTheme="minorEastAsia" w:hint="eastAsia"/>
                <w:sz w:val="18"/>
                <w:szCs w:val="15"/>
              </w:rPr>
              <w:t>U</w:t>
            </w:r>
            <w:r>
              <w:rPr>
                <w:rFonts w:eastAsiaTheme="minorEastAsia"/>
                <w:sz w:val="18"/>
                <w:szCs w:val="15"/>
              </w:rPr>
              <w:t>E distribution</w:t>
            </w:r>
          </w:p>
        </w:tc>
        <w:tc>
          <w:tcPr>
            <w:tcW w:w="1033" w:type="pct"/>
            <w:vAlign w:val="center"/>
          </w:tcPr>
          <w:p w14:paraId="146CB071" w14:textId="77777777" w:rsidR="00C20649" w:rsidRDefault="00C20649">
            <w:pPr>
              <w:snapToGrid w:val="0"/>
              <w:spacing w:after="0"/>
              <w:jc w:val="center"/>
              <w:rPr>
                <w:rFonts w:eastAsiaTheme="minorEastAsia"/>
                <w:sz w:val="18"/>
                <w:szCs w:val="15"/>
              </w:rPr>
            </w:pPr>
          </w:p>
        </w:tc>
        <w:tc>
          <w:tcPr>
            <w:tcW w:w="1548" w:type="pct"/>
            <w:vAlign w:val="center"/>
          </w:tcPr>
          <w:p w14:paraId="28B99E84" w14:textId="77777777" w:rsidR="00C20649" w:rsidRDefault="00C20649">
            <w:pPr>
              <w:snapToGrid w:val="0"/>
              <w:spacing w:after="0"/>
              <w:jc w:val="center"/>
              <w:rPr>
                <w:rFonts w:eastAsiaTheme="minorEastAsia"/>
                <w:sz w:val="18"/>
                <w:szCs w:val="15"/>
                <w:lang w:val="en-US"/>
              </w:rPr>
            </w:pPr>
          </w:p>
        </w:tc>
        <w:tc>
          <w:tcPr>
            <w:tcW w:w="1394" w:type="pct"/>
            <w:vAlign w:val="center"/>
          </w:tcPr>
          <w:p w14:paraId="74030205" w14:textId="77777777" w:rsidR="00C20649" w:rsidRDefault="00830430">
            <w:pPr>
              <w:snapToGrid w:val="0"/>
              <w:spacing w:after="0"/>
              <w:jc w:val="center"/>
              <w:rPr>
                <w:rFonts w:eastAsiaTheme="minorEastAsia"/>
                <w:sz w:val="18"/>
                <w:szCs w:val="15"/>
                <w:lang w:val="en-US"/>
              </w:rPr>
            </w:pPr>
            <w:r>
              <w:rPr>
                <w:rFonts w:eastAsiaTheme="minorEastAsia" w:hint="eastAsia"/>
                <w:sz w:val="18"/>
                <w:szCs w:val="15"/>
                <w:lang w:val="en-US"/>
              </w:rPr>
              <w:t>U</w:t>
            </w:r>
            <w:r>
              <w:rPr>
                <w:rFonts w:eastAsiaTheme="minorEastAsia"/>
                <w:sz w:val="18"/>
                <w:szCs w:val="15"/>
                <w:lang w:val="en-US"/>
              </w:rPr>
              <w:t>niform</w:t>
            </w:r>
          </w:p>
        </w:tc>
      </w:tr>
      <w:tr w:rsidR="00C20649" w14:paraId="484DC68C" w14:textId="77777777">
        <w:trPr>
          <w:cantSplit/>
          <w:jc w:val="center"/>
        </w:trPr>
        <w:tc>
          <w:tcPr>
            <w:tcW w:w="1025" w:type="pct"/>
            <w:vAlign w:val="center"/>
          </w:tcPr>
          <w:p w14:paraId="453DB0C1" w14:textId="77777777" w:rsidR="00C20649" w:rsidRDefault="00830430">
            <w:pPr>
              <w:snapToGrid w:val="0"/>
              <w:spacing w:after="0"/>
              <w:jc w:val="center"/>
              <w:rPr>
                <w:rFonts w:eastAsiaTheme="minorEastAsia"/>
                <w:sz w:val="18"/>
                <w:szCs w:val="15"/>
              </w:rPr>
            </w:pPr>
            <w:r>
              <w:rPr>
                <w:rFonts w:eastAsiaTheme="minorEastAsia"/>
                <w:sz w:val="18"/>
                <w:szCs w:val="15"/>
              </w:rPr>
              <w:t>Evaluation metrics</w:t>
            </w:r>
          </w:p>
        </w:tc>
        <w:tc>
          <w:tcPr>
            <w:tcW w:w="1033" w:type="pct"/>
            <w:vAlign w:val="center"/>
          </w:tcPr>
          <w:p w14:paraId="6AB2BAD2" w14:textId="77777777" w:rsidR="00C20649" w:rsidRDefault="00830430">
            <w:pPr>
              <w:snapToGrid w:val="0"/>
              <w:spacing w:after="0"/>
              <w:jc w:val="center"/>
              <w:rPr>
                <w:rFonts w:eastAsiaTheme="minorEastAsia"/>
                <w:sz w:val="18"/>
                <w:szCs w:val="15"/>
              </w:rPr>
            </w:pPr>
            <w:r>
              <w:rPr>
                <w:rFonts w:eastAsiaTheme="minorEastAsia"/>
                <w:sz w:val="18"/>
                <w:szCs w:val="15"/>
              </w:rPr>
              <w:t>SINR vs ACS (as victim)</w:t>
            </w:r>
          </w:p>
        </w:tc>
        <w:tc>
          <w:tcPr>
            <w:tcW w:w="1548" w:type="pct"/>
            <w:vAlign w:val="center"/>
          </w:tcPr>
          <w:p w14:paraId="65B5FAE8" w14:textId="77777777" w:rsidR="00C20649" w:rsidRDefault="00830430">
            <w:pPr>
              <w:snapToGrid w:val="0"/>
              <w:spacing w:after="0"/>
              <w:jc w:val="center"/>
              <w:rPr>
                <w:rFonts w:eastAsiaTheme="minorEastAsia"/>
                <w:sz w:val="18"/>
                <w:szCs w:val="15"/>
              </w:rPr>
            </w:pPr>
            <w:r>
              <w:rPr>
                <w:rFonts w:eastAsiaTheme="minorEastAsia"/>
                <w:sz w:val="18"/>
                <w:szCs w:val="15"/>
                <w:lang w:eastAsia="zh-CN"/>
              </w:rPr>
              <w:t>T</w:t>
            </w:r>
            <w:r>
              <w:rPr>
                <w:rFonts w:eastAsiaTheme="minorEastAsia" w:hint="eastAsia"/>
                <w:sz w:val="18"/>
                <w:szCs w:val="15"/>
                <w:lang w:eastAsia="zh-CN"/>
              </w:rPr>
              <w:t>hroughput loss (refer to section 2.8)</w:t>
            </w:r>
          </w:p>
        </w:tc>
        <w:tc>
          <w:tcPr>
            <w:tcW w:w="1394" w:type="pct"/>
            <w:vAlign w:val="center"/>
          </w:tcPr>
          <w:p w14:paraId="11677059" w14:textId="77777777" w:rsidR="00C20649" w:rsidRDefault="00830430">
            <w:pPr>
              <w:snapToGrid w:val="0"/>
              <w:spacing w:after="0"/>
              <w:jc w:val="center"/>
              <w:rPr>
                <w:rFonts w:eastAsiaTheme="minorEastAsia"/>
                <w:sz w:val="18"/>
                <w:szCs w:val="15"/>
              </w:rPr>
            </w:pPr>
            <w:r>
              <w:rPr>
                <w:rFonts w:eastAsiaTheme="minorEastAsia"/>
                <w:sz w:val="18"/>
                <w:szCs w:val="15"/>
              </w:rPr>
              <w:t xml:space="preserve">Throughput loss, referring to </w:t>
            </w:r>
            <w:r>
              <w:rPr>
                <w:rFonts w:eastAsiaTheme="minorEastAsia" w:hint="eastAsia"/>
                <w:sz w:val="18"/>
                <w:szCs w:val="15"/>
              </w:rPr>
              <w:t>T</w:t>
            </w:r>
            <w:r>
              <w:rPr>
                <w:rFonts w:eastAsiaTheme="minorEastAsia"/>
                <w:sz w:val="18"/>
                <w:szCs w:val="15"/>
              </w:rPr>
              <w:t>R 38.803 section 5.2.7</w:t>
            </w:r>
          </w:p>
        </w:tc>
      </w:tr>
    </w:tbl>
    <w:p w14:paraId="6AC6B5E2" w14:textId="77777777" w:rsidR="00C20649" w:rsidRDefault="00C20649">
      <w:pPr>
        <w:spacing w:after="120"/>
        <w:jc w:val="center"/>
        <w:rPr>
          <w:b/>
          <w:szCs w:val="24"/>
          <w:lang w:eastAsia="zh-CN"/>
        </w:rPr>
      </w:pPr>
    </w:p>
    <w:p w14:paraId="643C94D0" w14:textId="77777777" w:rsidR="00C20649" w:rsidRDefault="00830430">
      <w:pPr>
        <w:spacing w:after="120"/>
        <w:jc w:val="center"/>
        <w:rPr>
          <w:b/>
          <w:szCs w:val="24"/>
          <w:lang w:eastAsia="zh-CN"/>
        </w:rPr>
      </w:pPr>
      <w:r>
        <w:rPr>
          <w:rFonts w:hint="eastAsia"/>
          <w:b/>
          <w:szCs w:val="24"/>
          <w:lang w:eastAsia="zh-CN"/>
        </w:rPr>
        <w:t>Table</w:t>
      </w:r>
      <w:r>
        <w:rPr>
          <w:b/>
          <w:szCs w:val="24"/>
          <w:lang w:eastAsia="zh-CN"/>
        </w:rPr>
        <w:t xml:space="preserve"> 2.3-6 Deployment-related parameters of TN (2 GHz)</w:t>
      </w:r>
    </w:p>
    <w:tbl>
      <w:tblPr>
        <w:tblStyle w:val="af3"/>
        <w:tblW w:w="5000" w:type="pct"/>
        <w:tblLook w:val="04A0" w:firstRow="1" w:lastRow="0" w:firstColumn="1" w:lastColumn="0" w:noHBand="0" w:noVBand="1"/>
      </w:tblPr>
      <w:tblGrid>
        <w:gridCol w:w="1771"/>
        <w:gridCol w:w="1864"/>
        <w:gridCol w:w="1865"/>
        <w:gridCol w:w="1866"/>
        <w:gridCol w:w="2265"/>
      </w:tblGrid>
      <w:tr w:rsidR="00C20649" w14:paraId="5A322094" w14:textId="77777777">
        <w:trPr>
          <w:trHeight w:val="330"/>
        </w:trPr>
        <w:tc>
          <w:tcPr>
            <w:tcW w:w="919" w:type="pct"/>
            <w:vAlign w:val="center"/>
          </w:tcPr>
          <w:p w14:paraId="0325D731" w14:textId="77777777" w:rsidR="00C20649" w:rsidRDefault="00C20649">
            <w:pPr>
              <w:overflowPunct/>
              <w:autoSpaceDE/>
              <w:autoSpaceDN/>
              <w:adjustRightInd/>
              <w:spacing w:after="0"/>
              <w:jc w:val="center"/>
              <w:textAlignment w:val="auto"/>
            </w:pPr>
          </w:p>
        </w:tc>
        <w:tc>
          <w:tcPr>
            <w:tcW w:w="968" w:type="pct"/>
            <w:vAlign w:val="center"/>
          </w:tcPr>
          <w:p w14:paraId="5DBD2E4B" w14:textId="77777777" w:rsidR="00C20649" w:rsidRDefault="00830430">
            <w:pPr>
              <w:overflowPunct/>
              <w:autoSpaceDE/>
              <w:autoSpaceDN/>
              <w:adjustRightInd/>
              <w:spacing w:after="0"/>
              <w:jc w:val="center"/>
              <w:textAlignment w:val="auto"/>
            </w:pPr>
            <w:r>
              <w:t>Urban Macro</w:t>
            </w:r>
          </w:p>
        </w:tc>
        <w:tc>
          <w:tcPr>
            <w:tcW w:w="968" w:type="pct"/>
            <w:vAlign w:val="center"/>
          </w:tcPr>
          <w:p w14:paraId="3DA5D5A1" w14:textId="77777777" w:rsidR="00C20649" w:rsidRDefault="00830430">
            <w:pPr>
              <w:overflowPunct/>
              <w:autoSpaceDE/>
              <w:autoSpaceDN/>
              <w:adjustRightInd/>
              <w:spacing w:after="0"/>
              <w:jc w:val="center"/>
              <w:textAlignment w:val="auto"/>
            </w:pPr>
            <w:r>
              <w:rPr>
                <w:rFonts w:hint="eastAsia"/>
              </w:rPr>
              <w:t>S</w:t>
            </w:r>
            <w:r>
              <w:t>uburban Macro</w:t>
            </w:r>
          </w:p>
        </w:tc>
        <w:tc>
          <w:tcPr>
            <w:tcW w:w="969" w:type="pct"/>
            <w:vAlign w:val="center"/>
          </w:tcPr>
          <w:p w14:paraId="1E015EED" w14:textId="77777777" w:rsidR="00C20649" w:rsidRDefault="00830430">
            <w:pPr>
              <w:overflowPunct/>
              <w:autoSpaceDE/>
              <w:autoSpaceDN/>
              <w:adjustRightInd/>
              <w:spacing w:after="0"/>
              <w:jc w:val="center"/>
              <w:textAlignment w:val="auto"/>
            </w:pPr>
            <w:r>
              <w:t>Rural Macro</w:t>
            </w:r>
          </w:p>
        </w:tc>
        <w:tc>
          <w:tcPr>
            <w:tcW w:w="1176" w:type="pct"/>
            <w:vAlign w:val="center"/>
          </w:tcPr>
          <w:p w14:paraId="35A370FB" w14:textId="77777777" w:rsidR="00C20649" w:rsidRDefault="00830430">
            <w:pPr>
              <w:overflowPunct/>
              <w:autoSpaceDE/>
              <w:autoSpaceDN/>
              <w:adjustRightInd/>
              <w:spacing w:after="0"/>
              <w:jc w:val="center"/>
              <w:textAlignment w:val="auto"/>
            </w:pPr>
            <w:r>
              <w:rPr>
                <w:rFonts w:hint="eastAsia"/>
              </w:rPr>
              <w:t>R</w:t>
            </w:r>
            <w:r>
              <w:t>emarks</w:t>
            </w:r>
          </w:p>
        </w:tc>
      </w:tr>
      <w:tr w:rsidR="00C20649" w14:paraId="6F932A8C" w14:textId="77777777">
        <w:tc>
          <w:tcPr>
            <w:tcW w:w="919" w:type="pct"/>
            <w:vAlign w:val="center"/>
          </w:tcPr>
          <w:p w14:paraId="5018ADF9" w14:textId="77777777" w:rsidR="00C20649" w:rsidRDefault="00830430">
            <w:pPr>
              <w:overflowPunct/>
              <w:autoSpaceDE/>
              <w:autoSpaceDN/>
              <w:adjustRightInd/>
              <w:spacing w:after="0"/>
              <w:jc w:val="center"/>
              <w:textAlignment w:val="auto"/>
            </w:pPr>
            <w:r>
              <w:t>Cell radius in meters</w:t>
            </w:r>
          </w:p>
        </w:tc>
        <w:tc>
          <w:tcPr>
            <w:tcW w:w="968" w:type="pct"/>
            <w:vAlign w:val="center"/>
          </w:tcPr>
          <w:p w14:paraId="5DD70BFC" w14:textId="77777777" w:rsidR="00C20649" w:rsidRDefault="00830430">
            <w:pPr>
              <w:overflowPunct/>
              <w:autoSpaceDE/>
              <w:autoSpaceDN/>
              <w:adjustRightInd/>
              <w:spacing w:after="0"/>
              <w:jc w:val="center"/>
              <w:textAlignment w:val="auto"/>
            </w:pPr>
            <w:r>
              <w:t>500</w:t>
            </w:r>
          </w:p>
        </w:tc>
        <w:tc>
          <w:tcPr>
            <w:tcW w:w="968" w:type="pct"/>
            <w:vAlign w:val="center"/>
          </w:tcPr>
          <w:p w14:paraId="1DF3BD48" w14:textId="77777777" w:rsidR="00C20649" w:rsidRDefault="00830430">
            <w:pPr>
              <w:overflowPunct/>
              <w:autoSpaceDE/>
              <w:autoSpaceDN/>
              <w:adjustRightInd/>
              <w:spacing w:after="0"/>
              <w:jc w:val="center"/>
              <w:textAlignment w:val="auto"/>
            </w:pPr>
            <w:r>
              <w:rPr>
                <w:rFonts w:hint="eastAsia"/>
              </w:rPr>
              <w:t>1</w:t>
            </w:r>
            <w:r>
              <w:t>000</w:t>
            </w:r>
          </w:p>
        </w:tc>
        <w:tc>
          <w:tcPr>
            <w:tcW w:w="969" w:type="pct"/>
            <w:vAlign w:val="center"/>
          </w:tcPr>
          <w:p w14:paraId="2AB13ADD" w14:textId="77777777" w:rsidR="00C20649" w:rsidRDefault="00830430">
            <w:pPr>
              <w:overflowPunct/>
              <w:autoSpaceDE/>
              <w:autoSpaceDN/>
              <w:adjustRightInd/>
              <w:spacing w:after="0"/>
              <w:jc w:val="center"/>
              <w:textAlignment w:val="auto"/>
            </w:pPr>
            <w:r>
              <w:t>5000</w:t>
            </w:r>
          </w:p>
        </w:tc>
        <w:tc>
          <w:tcPr>
            <w:tcW w:w="1176" w:type="pct"/>
            <w:vMerge w:val="restart"/>
            <w:vAlign w:val="center"/>
          </w:tcPr>
          <w:p w14:paraId="6C2C039A" w14:textId="77777777" w:rsidR="00C20649" w:rsidRDefault="00830430">
            <w:pPr>
              <w:overflowPunct/>
              <w:autoSpaceDE/>
              <w:autoSpaceDN/>
              <w:adjustRightInd/>
              <w:spacing w:after="0"/>
              <w:jc w:val="center"/>
              <w:textAlignment w:val="auto"/>
            </w:pPr>
            <w:r>
              <w:rPr>
                <w:rFonts w:hint="eastAsia"/>
              </w:rPr>
              <w:t>I</w:t>
            </w:r>
            <w:r>
              <w:t>TU-R Report M.2292</w:t>
            </w:r>
          </w:p>
        </w:tc>
      </w:tr>
      <w:tr w:rsidR="00C20649" w14:paraId="50AC8833" w14:textId="77777777">
        <w:tc>
          <w:tcPr>
            <w:tcW w:w="919" w:type="pct"/>
            <w:vAlign w:val="center"/>
          </w:tcPr>
          <w:p w14:paraId="7BD42395" w14:textId="77777777" w:rsidR="00C20649" w:rsidRDefault="00830430">
            <w:pPr>
              <w:overflowPunct/>
              <w:autoSpaceDE/>
              <w:autoSpaceDN/>
              <w:adjustRightInd/>
              <w:spacing w:after="0"/>
              <w:jc w:val="center"/>
              <w:textAlignment w:val="auto"/>
            </w:pPr>
            <w:r>
              <w:lastRenderedPageBreak/>
              <w:t>BS Antenna height in meters</w:t>
            </w:r>
          </w:p>
        </w:tc>
        <w:tc>
          <w:tcPr>
            <w:tcW w:w="968" w:type="pct"/>
            <w:vAlign w:val="center"/>
          </w:tcPr>
          <w:p w14:paraId="14660C88" w14:textId="77777777" w:rsidR="00C20649" w:rsidRDefault="00830430">
            <w:pPr>
              <w:overflowPunct/>
              <w:autoSpaceDE/>
              <w:autoSpaceDN/>
              <w:adjustRightInd/>
              <w:spacing w:after="0"/>
              <w:jc w:val="center"/>
              <w:textAlignment w:val="auto"/>
            </w:pPr>
            <w:r>
              <w:t>25</w:t>
            </w:r>
          </w:p>
        </w:tc>
        <w:tc>
          <w:tcPr>
            <w:tcW w:w="968" w:type="pct"/>
            <w:vAlign w:val="center"/>
          </w:tcPr>
          <w:p w14:paraId="29FB8B8F" w14:textId="77777777" w:rsidR="00C20649" w:rsidRDefault="00830430">
            <w:pPr>
              <w:overflowPunct/>
              <w:autoSpaceDE/>
              <w:autoSpaceDN/>
              <w:adjustRightInd/>
              <w:spacing w:after="0"/>
              <w:jc w:val="center"/>
              <w:textAlignment w:val="auto"/>
            </w:pPr>
            <w:r>
              <w:rPr>
                <w:rFonts w:hint="eastAsia"/>
              </w:rPr>
              <w:t>3</w:t>
            </w:r>
            <w:r>
              <w:t>0</w:t>
            </w:r>
          </w:p>
        </w:tc>
        <w:tc>
          <w:tcPr>
            <w:tcW w:w="969" w:type="pct"/>
            <w:vAlign w:val="center"/>
          </w:tcPr>
          <w:p w14:paraId="3225B1BC" w14:textId="77777777" w:rsidR="00C20649" w:rsidRDefault="00830430">
            <w:pPr>
              <w:overflowPunct/>
              <w:autoSpaceDE/>
              <w:autoSpaceDN/>
              <w:adjustRightInd/>
              <w:spacing w:after="0"/>
              <w:jc w:val="center"/>
              <w:textAlignment w:val="auto"/>
            </w:pPr>
            <w:r>
              <w:rPr>
                <w:rFonts w:hint="eastAsia"/>
              </w:rPr>
              <w:t>3</w:t>
            </w:r>
            <w:r>
              <w:t>0</w:t>
            </w:r>
          </w:p>
        </w:tc>
        <w:tc>
          <w:tcPr>
            <w:tcW w:w="1176" w:type="pct"/>
            <w:vMerge/>
            <w:vAlign w:val="center"/>
          </w:tcPr>
          <w:p w14:paraId="6B204965" w14:textId="77777777" w:rsidR="00C20649" w:rsidRDefault="00C20649">
            <w:pPr>
              <w:overflowPunct/>
              <w:autoSpaceDE/>
              <w:autoSpaceDN/>
              <w:adjustRightInd/>
              <w:spacing w:after="0"/>
              <w:jc w:val="center"/>
              <w:textAlignment w:val="auto"/>
            </w:pPr>
          </w:p>
        </w:tc>
      </w:tr>
      <w:tr w:rsidR="00C20649" w14:paraId="2BDA78ED" w14:textId="77777777">
        <w:tc>
          <w:tcPr>
            <w:tcW w:w="5000" w:type="pct"/>
            <w:gridSpan w:val="5"/>
            <w:vAlign w:val="center"/>
          </w:tcPr>
          <w:p w14:paraId="05F1E492" w14:textId="77777777" w:rsidR="00C20649" w:rsidRDefault="00830430">
            <w:pPr>
              <w:overflowPunct/>
              <w:autoSpaceDE/>
              <w:autoSpaceDN/>
              <w:adjustRightInd/>
              <w:spacing w:after="0"/>
              <w:jc w:val="center"/>
              <w:textAlignment w:val="auto"/>
              <w:rPr>
                <w:b/>
              </w:rPr>
            </w:pPr>
            <w:r>
              <w:rPr>
                <w:rFonts w:hint="eastAsia"/>
                <w:b/>
              </w:rPr>
              <w:t>Ba</w:t>
            </w:r>
            <w:r>
              <w:rPr>
                <w:b/>
              </w:rPr>
              <w:t>se Station Antenna Characteristics</w:t>
            </w:r>
          </w:p>
        </w:tc>
      </w:tr>
      <w:tr w:rsidR="00C20649" w14:paraId="2BC8FC46" w14:textId="77777777">
        <w:tc>
          <w:tcPr>
            <w:tcW w:w="919" w:type="pct"/>
            <w:vAlign w:val="center"/>
          </w:tcPr>
          <w:p w14:paraId="775DE54D" w14:textId="77777777" w:rsidR="00C20649" w:rsidRDefault="00830430">
            <w:pPr>
              <w:overflowPunct/>
              <w:autoSpaceDE/>
              <w:autoSpaceDN/>
              <w:adjustRightInd/>
              <w:spacing w:after="0"/>
              <w:jc w:val="center"/>
              <w:textAlignment w:val="auto"/>
            </w:pPr>
            <w:r>
              <w:rPr>
                <w:rFonts w:hint="eastAsia"/>
              </w:rPr>
              <w:t>A</w:t>
            </w:r>
            <w:r>
              <w:t>ntenna Pattern</w:t>
            </w:r>
          </w:p>
        </w:tc>
        <w:tc>
          <w:tcPr>
            <w:tcW w:w="2905" w:type="pct"/>
            <w:gridSpan w:val="3"/>
            <w:vAlign w:val="center"/>
          </w:tcPr>
          <w:p w14:paraId="6832A691" w14:textId="77777777" w:rsidR="00C20649" w:rsidRDefault="00830430">
            <w:pPr>
              <w:overflowPunct/>
              <w:autoSpaceDE/>
              <w:autoSpaceDN/>
              <w:adjustRightInd/>
              <w:spacing w:after="0"/>
              <w:jc w:val="center"/>
              <w:textAlignment w:val="auto"/>
            </w:pPr>
            <w:r>
              <w:t xml:space="preserve">For AAS, see </w:t>
            </w:r>
            <w:r>
              <w:rPr>
                <w:rFonts w:hint="eastAsia"/>
              </w:rPr>
              <w:t>T</w:t>
            </w:r>
            <w:r>
              <w:t>R 37.842 Section 5.3.3</w:t>
            </w:r>
          </w:p>
        </w:tc>
        <w:tc>
          <w:tcPr>
            <w:tcW w:w="1176" w:type="pct"/>
            <w:vAlign w:val="center"/>
          </w:tcPr>
          <w:p w14:paraId="7A2D0295" w14:textId="77777777" w:rsidR="00C20649" w:rsidRDefault="00830430">
            <w:pPr>
              <w:overflowPunct/>
              <w:autoSpaceDE/>
              <w:autoSpaceDN/>
              <w:adjustRightInd/>
              <w:spacing w:after="0"/>
              <w:jc w:val="center"/>
              <w:textAlignment w:val="auto"/>
            </w:pPr>
            <w:r>
              <w:rPr>
                <w:rFonts w:hint="eastAsia"/>
              </w:rPr>
              <w:t>T</w:t>
            </w:r>
            <w:r>
              <w:t>R 37.842</w:t>
            </w:r>
          </w:p>
        </w:tc>
      </w:tr>
      <w:tr w:rsidR="00C20649" w14:paraId="2C4E6968" w14:textId="77777777">
        <w:tc>
          <w:tcPr>
            <w:tcW w:w="919" w:type="pct"/>
            <w:vAlign w:val="center"/>
          </w:tcPr>
          <w:p w14:paraId="5882E3DE" w14:textId="77777777" w:rsidR="00C20649" w:rsidRDefault="00830430">
            <w:pPr>
              <w:overflowPunct/>
              <w:autoSpaceDE/>
              <w:autoSpaceDN/>
              <w:adjustRightInd/>
              <w:spacing w:after="0"/>
              <w:jc w:val="center"/>
              <w:textAlignment w:val="auto"/>
            </w:pPr>
            <w:r>
              <w:t>Element Gain in dBi</w:t>
            </w:r>
          </w:p>
        </w:tc>
        <w:tc>
          <w:tcPr>
            <w:tcW w:w="968" w:type="pct"/>
            <w:vAlign w:val="center"/>
          </w:tcPr>
          <w:p w14:paraId="306C9EB4" w14:textId="77777777" w:rsidR="00C20649" w:rsidRDefault="00830430">
            <w:pPr>
              <w:overflowPunct/>
              <w:autoSpaceDE/>
              <w:autoSpaceDN/>
              <w:adjustRightInd/>
              <w:spacing w:after="0"/>
              <w:jc w:val="center"/>
              <w:textAlignment w:val="auto"/>
            </w:pPr>
            <w:r>
              <w:t>6.4</w:t>
            </w:r>
          </w:p>
        </w:tc>
        <w:tc>
          <w:tcPr>
            <w:tcW w:w="968" w:type="pct"/>
            <w:vAlign w:val="center"/>
          </w:tcPr>
          <w:p w14:paraId="52113E2D" w14:textId="77777777" w:rsidR="00C20649" w:rsidRDefault="00830430">
            <w:pPr>
              <w:overflowPunct/>
              <w:autoSpaceDE/>
              <w:autoSpaceDN/>
              <w:adjustRightInd/>
              <w:spacing w:after="0"/>
              <w:jc w:val="center"/>
              <w:textAlignment w:val="auto"/>
            </w:pPr>
            <w:r>
              <w:rPr>
                <w:rFonts w:hint="eastAsia"/>
              </w:rPr>
              <w:t>7</w:t>
            </w:r>
            <w:r>
              <w:t>.1</w:t>
            </w:r>
          </w:p>
        </w:tc>
        <w:tc>
          <w:tcPr>
            <w:tcW w:w="969" w:type="pct"/>
            <w:vAlign w:val="center"/>
          </w:tcPr>
          <w:p w14:paraId="7A8B1591" w14:textId="77777777" w:rsidR="00C20649" w:rsidRDefault="00830430">
            <w:pPr>
              <w:overflowPunct/>
              <w:autoSpaceDE/>
              <w:autoSpaceDN/>
              <w:adjustRightInd/>
              <w:spacing w:after="0"/>
              <w:jc w:val="center"/>
              <w:textAlignment w:val="auto"/>
            </w:pPr>
            <w:r>
              <w:t>7.1</w:t>
            </w:r>
          </w:p>
        </w:tc>
        <w:tc>
          <w:tcPr>
            <w:tcW w:w="1176" w:type="pct"/>
            <w:vMerge w:val="restart"/>
            <w:vAlign w:val="center"/>
          </w:tcPr>
          <w:p w14:paraId="44C757FB" w14:textId="77777777" w:rsidR="00C20649" w:rsidRDefault="00830430">
            <w:pPr>
              <w:overflowPunct/>
              <w:autoSpaceDE/>
              <w:autoSpaceDN/>
              <w:adjustRightInd/>
              <w:spacing w:after="0"/>
              <w:jc w:val="center"/>
              <w:textAlignment w:val="auto"/>
            </w:pPr>
            <w:r>
              <w:rPr>
                <w:rFonts w:hint="eastAsia"/>
              </w:rPr>
              <w:t>3</w:t>
            </w:r>
            <w:r>
              <w:t>GPP LS to ITU-R WP5D RP-200559</w:t>
            </w:r>
          </w:p>
          <w:p w14:paraId="2E871F36" w14:textId="77777777" w:rsidR="00C20649" w:rsidRDefault="00830430">
            <w:pPr>
              <w:overflowPunct/>
              <w:autoSpaceDE/>
              <w:autoSpaceDN/>
              <w:adjustRightInd/>
              <w:spacing w:after="0"/>
              <w:jc w:val="center"/>
              <w:textAlignment w:val="auto"/>
            </w:pPr>
            <w:r>
              <w:t>and</w:t>
            </w:r>
          </w:p>
          <w:p w14:paraId="10C52B18" w14:textId="77777777" w:rsidR="00C20649" w:rsidRDefault="00830430">
            <w:pPr>
              <w:overflowPunct/>
              <w:autoSpaceDE/>
              <w:autoSpaceDN/>
              <w:adjustRightInd/>
              <w:spacing w:after="0"/>
              <w:jc w:val="center"/>
              <w:textAlignment w:val="auto"/>
            </w:pPr>
            <w:r>
              <w:rPr>
                <w:rFonts w:hint="eastAsia"/>
              </w:rPr>
              <w:t>I</w:t>
            </w:r>
            <w:r>
              <w:t>TU-R WP5D</w:t>
            </w:r>
          </w:p>
          <w:p w14:paraId="7712EE57" w14:textId="77777777" w:rsidR="00C20649" w:rsidRDefault="00830430">
            <w:pPr>
              <w:overflowPunct/>
              <w:autoSpaceDE/>
              <w:autoSpaceDN/>
              <w:adjustRightInd/>
              <w:spacing w:after="0"/>
              <w:jc w:val="center"/>
              <w:textAlignment w:val="auto"/>
            </w:pPr>
            <w:r>
              <w:t>[IMT_Parameters]</w:t>
            </w:r>
          </w:p>
        </w:tc>
      </w:tr>
      <w:tr w:rsidR="00C20649" w14:paraId="7E0F22CD" w14:textId="77777777">
        <w:tc>
          <w:tcPr>
            <w:tcW w:w="919" w:type="pct"/>
            <w:vAlign w:val="center"/>
          </w:tcPr>
          <w:p w14:paraId="572E808A" w14:textId="77777777" w:rsidR="00C20649" w:rsidRDefault="00830430">
            <w:pPr>
              <w:overflowPunct/>
              <w:autoSpaceDE/>
              <w:autoSpaceDN/>
              <w:adjustRightInd/>
              <w:spacing w:after="0"/>
              <w:jc w:val="center"/>
              <w:textAlignment w:val="auto"/>
            </w:pPr>
            <w:r>
              <w:t>H and V 3dB beamwidth of single element in degree</w:t>
            </w:r>
          </w:p>
        </w:tc>
        <w:tc>
          <w:tcPr>
            <w:tcW w:w="968" w:type="pct"/>
            <w:vAlign w:val="center"/>
          </w:tcPr>
          <w:p w14:paraId="2E060C18" w14:textId="77777777" w:rsidR="00C20649" w:rsidRDefault="00830430">
            <w:pPr>
              <w:overflowPunct/>
              <w:autoSpaceDE/>
              <w:autoSpaceDN/>
              <w:adjustRightInd/>
              <w:spacing w:after="0"/>
              <w:jc w:val="center"/>
              <w:textAlignment w:val="auto"/>
            </w:pPr>
            <w:r>
              <w:t>90º for H</w:t>
            </w:r>
          </w:p>
          <w:p w14:paraId="390AC604" w14:textId="77777777" w:rsidR="00C20649" w:rsidRDefault="00830430">
            <w:pPr>
              <w:overflowPunct/>
              <w:autoSpaceDE/>
              <w:autoSpaceDN/>
              <w:adjustRightInd/>
              <w:spacing w:after="0"/>
              <w:jc w:val="center"/>
              <w:textAlignment w:val="auto"/>
            </w:pPr>
            <w:r>
              <w:t>65º for V</w:t>
            </w:r>
          </w:p>
        </w:tc>
        <w:tc>
          <w:tcPr>
            <w:tcW w:w="968" w:type="pct"/>
            <w:vAlign w:val="center"/>
          </w:tcPr>
          <w:p w14:paraId="6D5B645D" w14:textId="77777777" w:rsidR="00C20649" w:rsidRDefault="00830430">
            <w:pPr>
              <w:overflowPunct/>
              <w:autoSpaceDE/>
              <w:autoSpaceDN/>
              <w:adjustRightInd/>
              <w:spacing w:after="0"/>
              <w:jc w:val="center"/>
              <w:textAlignment w:val="auto"/>
            </w:pPr>
            <w:r>
              <w:t>90º for H</w:t>
            </w:r>
          </w:p>
          <w:p w14:paraId="6626269D" w14:textId="77777777" w:rsidR="00C20649" w:rsidRDefault="00830430">
            <w:pPr>
              <w:overflowPunct/>
              <w:autoSpaceDE/>
              <w:autoSpaceDN/>
              <w:adjustRightInd/>
              <w:spacing w:after="0"/>
              <w:jc w:val="center"/>
              <w:textAlignment w:val="auto"/>
            </w:pPr>
            <w:r>
              <w:t>54º for V</w:t>
            </w:r>
          </w:p>
        </w:tc>
        <w:tc>
          <w:tcPr>
            <w:tcW w:w="969" w:type="pct"/>
            <w:vAlign w:val="center"/>
          </w:tcPr>
          <w:p w14:paraId="60A4455A" w14:textId="77777777" w:rsidR="00C20649" w:rsidRDefault="00830430">
            <w:pPr>
              <w:overflowPunct/>
              <w:autoSpaceDE/>
              <w:autoSpaceDN/>
              <w:adjustRightInd/>
              <w:spacing w:after="0"/>
              <w:jc w:val="center"/>
              <w:textAlignment w:val="auto"/>
            </w:pPr>
            <w:r>
              <w:t>90º for H</w:t>
            </w:r>
          </w:p>
          <w:p w14:paraId="19057240" w14:textId="77777777" w:rsidR="00C20649" w:rsidRDefault="00830430">
            <w:pPr>
              <w:overflowPunct/>
              <w:autoSpaceDE/>
              <w:autoSpaceDN/>
              <w:adjustRightInd/>
              <w:spacing w:after="0"/>
              <w:jc w:val="center"/>
              <w:textAlignment w:val="auto"/>
            </w:pPr>
            <w:r>
              <w:t>54º for V</w:t>
            </w:r>
          </w:p>
        </w:tc>
        <w:tc>
          <w:tcPr>
            <w:tcW w:w="1176" w:type="pct"/>
            <w:vMerge/>
            <w:vAlign w:val="center"/>
          </w:tcPr>
          <w:p w14:paraId="00FCD1F4" w14:textId="77777777" w:rsidR="00C20649" w:rsidRDefault="00C20649">
            <w:pPr>
              <w:overflowPunct/>
              <w:autoSpaceDE/>
              <w:autoSpaceDN/>
              <w:adjustRightInd/>
              <w:spacing w:after="0"/>
              <w:jc w:val="center"/>
              <w:textAlignment w:val="auto"/>
            </w:pPr>
          </w:p>
        </w:tc>
      </w:tr>
      <w:tr w:rsidR="00C20649" w14:paraId="6EB43D04" w14:textId="77777777">
        <w:tc>
          <w:tcPr>
            <w:tcW w:w="919" w:type="pct"/>
            <w:vAlign w:val="center"/>
          </w:tcPr>
          <w:p w14:paraId="25B71646" w14:textId="77777777" w:rsidR="00C20649" w:rsidRDefault="00830430">
            <w:pPr>
              <w:overflowPunct/>
              <w:autoSpaceDE/>
              <w:autoSpaceDN/>
              <w:adjustRightInd/>
              <w:spacing w:after="0"/>
              <w:jc w:val="center"/>
              <w:textAlignment w:val="auto"/>
            </w:pPr>
            <w:r>
              <w:t>H and V front-to-back ratio in dB</w:t>
            </w:r>
          </w:p>
        </w:tc>
        <w:tc>
          <w:tcPr>
            <w:tcW w:w="968" w:type="pct"/>
            <w:vAlign w:val="center"/>
          </w:tcPr>
          <w:p w14:paraId="7BDE4DEC" w14:textId="77777777" w:rsidR="00C20649" w:rsidRDefault="00830430">
            <w:pPr>
              <w:overflowPunct/>
              <w:autoSpaceDE/>
              <w:autoSpaceDN/>
              <w:adjustRightInd/>
              <w:spacing w:after="0"/>
              <w:jc w:val="center"/>
              <w:textAlignment w:val="auto"/>
            </w:pPr>
            <w:r>
              <w:t>30 for both H/V</w:t>
            </w:r>
          </w:p>
        </w:tc>
        <w:tc>
          <w:tcPr>
            <w:tcW w:w="968" w:type="pct"/>
            <w:vAlign w:val="center"/>
          </w:tcPr>
          <w:p w14:paraId="1A60566A" w14:textId="77777777" w:rsidR="00C20649" w:rsidRDefault="00830430">
            <w:pPr>
              <w:overflowPunct/>
              <w:autoSpaceDE/>
              <w:autoSpaceDN/>
              <w:adjustRightInd/>
              <w:spacing w:after="0"/>
              <w:jc w:val="center"/>
              <w:textAlignment w:val="auto"/>
            </w:pPr>
            <w:r>
              <w:t>30 for both H/V</w:t>
            </w:r>
          </w:p>
        </w:tc>
        <w:tc>
          <w:tcPr>
            <w:tcW w:w="969" w:type="pct"/>
            <w:vAlign w:val="center"/>
          </w:tcPr>
          <w:p w14:paraId="7CDFE7C3" w14:textId="77777777" w:rsidR="00C20649" w:rsidRDefault="00830430">
            <w:pPr>
              <w:overflowPunct/>
              <w:autoSpaceDE/>
              <w:autoSpaceDN/>
              <w:adjustRightInd/>
              <w:spacing w:after="0"/>
              <w:jc w:val="center"/>
              <w:textAlignment w:val="auto"/>
            </w:pPr>
            <w:r>
              <w:t>30 for both H/V</w:t>
            </w:r>
          </w:p>
        </w:tc>
        <w:tc>
          <w:tcPr>
            <w:tcW w:w="1176" w:type="pct"/>
            <w:vMerge/>
            <w:vAlign w:val="center"/>
          </w:tcPr>
          <w:p w14:paraId="34CB1A14" w14:textId="77777777" w:rsidR="00C20649" w:rsidRDefault="00C20649">
            <w:pPr>
              <w:overflowPunct/>
              <w:autoSpaceDE/>
              <w:autoSpaceDN/>
              <w:adjustRightInd/>
              <w:spacing w:after="0"/>
              <w:jc w:val="center"/>
              <w:textAlignment w:val="auto"/>
            </w:pPr>
          </w:p>
        </w:tc>
      </w:tr>
      <w:tr w:rsidR="00C20649" w14:paraId="080CB35F" w14:textId="77777777">
        <w:tc>
          <w:tcPr>
            <w:tcW w:w="919" w:type="pct"/>
            <w:vAlign w:val="center"/>
          </w:tcPr>
          <w:p w14:paraId="1395B4CC" w14:textId="77777777" w:rsidR="00C20649" w:rsidRDefault="00830430">
            <w:pPr>
              <w:overflowPunct/>
              <w:autoSpaceDE/>
              <w:autoSpaceDN/>
              <w:adjustRightInd/>
              <w:spacing w:after="0"/>
              <w:jc w:val="center"/>
              <w:textAlignment w:val="auto"/>
            </w:pPr>
            <w:r>
              <w:t>Antenna polarization</w:t>
            </w:r>
          </w:p>
        </w:tc>
        <w:tc>
          <w:tcPr>
            <w:tcW w:w="968" w:type="pct"/>
            <w:vAlign w:val="center"/>
          </w:tcPr>
          <w:p w14:paraId="7145B0C7" w14:textId="77777777" w:rsidR="00C20649" w:rsidRDefault="00830430">
            <w:pPr>
              <w:overflowPunct/>
              <w:autoSpaceDE/>
              <w:autoSpaceDN/>
              <w:adjustRightInd/>
              <w:spacing w:after="0"/>
              <w:jc w:val="center"/>
              <w:textAlignment w:val="auto"/>
            </w:pPr>
            <w:r>
              <w:t>Linear ±45º</w:t>
            </w:r>
          </w:p>
        </w:tc>
        <w:tc>
          <w:tcPr>
            <w:tcW w:w="968" w:type="pct"/>
            <w:vAlign w:val="center"/>
          </w:tcPr>
          <w:p w14:paraId="199BA4C0" w14:textId="77777777" w:rsidR="00C20649" w:rsidRDefault="00830430">
            <w:pPr>
              <w:overflowPunct/>
              <w:autoSpaceDE/>
              <w:autoSpaceDN/>
              <w:adjustRightInd/>
              <w:spacing w:after="0"/>
              <w:jc w:val="center"/>
              <w:textAlignment w:val="auto"/>
            </w:pPr>
            <w:r>
              <w:t>Linear ±45º</w:t>
            </w:r>
          </w:p>
        </w:tc>
        <w:tc>
          <w:tcPr>
            <w:tcW w:w="969" w:type="pct"/>
            <w:vAlign w:val="center"/>
          </w:tcPr>
          <w:p w14:paraId="030C274E" w14:textId="77777777" w:rsidR="00C20649" w:rsidRDefault="00830430">
            <w:pPr>
              <w:overflowPunct/>
              <w:autoSpaceDE/>
              <w:autoSpaceDN/>
              <w:adjustRightInd/>
              <w:spacing w:after="0"/>
              <w:jc w:val="center"/>
              <w:textAlignment w:val="auto"/>
            </w:pPr>
            <w:r>
              <w:t>Linear ±45º</w:t>
            </w:r>
          </w:p>
        </w:tc>
        <w:tc>
          <w:tcPr>
            <w:tcW w:w="1176" w:type="pct"/>
            <w:vMerge/>
            <w:vAlign w:val="center"/>
          </w:tcPr>
          <w:p w14:paraId="044C8EBE" w14:textId="77777777" w:rsidR="00C20649" w:rsidRDefault="00C20649">
            <w:pPr>
              <w:overflowPunct/>
              <w:autoSpaceDE/>
              <w:autoSpaceDN/>
              <w:adjustRightInd/>
              <w:spacing w:after="0"/>
              <w:jc w:val="center"/>
              <w:textAlignment w:val="auto"/>
            </w:pPr>
          </w:p>
        </w:tc>
      </w:tr>
      <w:tr w:rsidR="00C20649" w14:paraId="3B39657C" w14:textId="77777777">
        <w:tc>
          <w:tcPr>
            <w:tcW w:w="919" w:type="pct"/>
            <w:vAlign w:val="center"/>
          </w:tcPr>
          <w:p w14:paraId="6A49EB49" w14:textId="77777777" w:rsidR="00C20649" w:rsidRDefault="00830430">
            <w:pPr>
              <w:overflowPunct/>
              <w:autoSpaceDE/>
              <w:autoSpaceDN/>
              <w:adjustRightInd/>
              <w:spacing w:after="0"/>
              <w:jc w:val="center"/>
              <w:textAlignment w:val="auto"/>
            </w:pPr>
            <w:r>
              <w:t>Antenna array configuration (Row × Column)</w:t>
            </w:r>
          </w:p>
        </w:tc>
        <w:tc>
          <w:tcPr>
            <w:tcW w:w="968" w:type="pct"/>
            <w:vAlign w:val="center"/>
          </w:tcPr>
          <w:p w14:paraId="30D451C6" w14:textId="77777777" w:rsidR="00C20649" w:rsidRDefault="00830430">
            <w:pPr>
              <w:overflowPunct/>
              <w:autoSpaceDE/>
              <w:autoSpaceDN/>
              <w:adjustRightInd/>
              <w:spacing w:after="0"/>
              <w:jc w:val="center"/>
              <w:textAlignment w:val="auto"/>
            </w:pPr>
            <w:r>
              <w:t>8 x 8 elements</w:t>
            </w:r>
          </w:p>
        </w:tc>
        <w:tc>
          <w:tcPr>
            <w:tcW w:w="968" w:type="pct"/>
            <w:vAlign w:val="center"/>
          </w:tcPr>
          <w:p w14:paraId="5C51EE59" w14:textId="77777777" w:rsidR="00C20649" w:rsidRDefault="00830430">
            <w:pPr>
              <w:overflowPunct/>
              <w:autoSpaceDE/>
              <w:autoSpaceDN/>
              <w:adjustRightInd/>
              <w:spacing w:after="0"/>
              <w:jc w:val="center"/>
              <w:textAlignment w:val="auto"/>
            </w:pPr>
            <w:r>
              <w:t>8 x 8 elements</w:t>
            </w:r>
          </w:p>
        </w:tc>
        <w:tc>
          <w:tcPr>
            <w:tcW w:w="969" w:type="pct"/>
            <w:vAlign w:val="center"/>
          </w:tcPr>
          <w:p w14:paraId="4E31A8DE" w14:textId="77777777" w:rsidR="00C20649" w:rsidRDefault="00830430">
            <w:pPr>
              <w:overflowPunct/>
              <w:autoSpaceDE/>
              <w:autoSpaceDN/>
              <w:adjustRightInd/>
              <w:spacing w:after="0"/>
              <w:jc w:val="center"/>
              <w:textAlignment w:val="auto"/>
            </w:pPr>
            <w:r>
              <w:t>8 x 8 elements</w:t>
            </w:r>
          </w:p>
        </w:tc>
        <w:tc>
          <w:tcPr>
            <w:tcW w:w="1176" w:type="pct"/>
            <w:vMerge/>
            <w:vAlign w:val="center"/>
          </w:tcPr>
          <w:p w14:paraId="62283300" w14:textId="77777777" w:rsidR="00C20649" w:rsidRDefault="00C20649">
            <w:pPr>
              <w:overflowPunct/>
              <w:autoSpaceDE/>
              <w:autoSpaceDN/>
              <w:adjustRightInd/>
              <w:spacing w:after="0"/>
              <w:jc w:val="center"/>
              <w:textAlignment w:val="auto"/>
            </w:pPr>
          </w:p>
        </w:tc>
      </w:tr>
      <w:tr w:rsidR="00C20649" w14:paraId="05D5B6D2" w14:textId="77777777">
        <w:tc>
          <w:tcPr>
            <w:tcW w:w="919" w:type="pct"/>
            <w:vAlign w:val="center"/>
          </w:tcPr>
          <w:p w14:paraId="23F721C3" w14:textId="77777777" w:rsidR="00C20649" w:rsidRDefault="00830430">
            <w:pPr>
              <w:overflowPunct/>
              <w:autoSpaceDE/>
              <w:autoSpaceDN/>
              <w:adjustRightInd/>
              <w:spacing w:after="0"/>
              <w:jc w:val="center"/>
              <w:textAlignment w:val="auto"/>
            </w:pPr>
            <w:r>
              <w:t>Horizontal/Vertical radiating element spacing</w:t>
            </w:r>
          </w:p>
        </w:tc>
        <w:tc>
          <w:tcPr>
            <w:tcW w:w="968" w:type="pct"/>
            <w:vAlign w:val="center"/>
          </w:tcPr>
          <w:p w14:paraId="5AD6F5E7" w14:textId="77777777" w:rsidR="00C20649" w:rsidRDefault="00830430">
            <w:pPr>
              <w:overflowPunct/>
              <w:autoSpaceDE/>
              <w:autoSpaceDN/>
              <w:adjustRightInd/>
              <w:spacing w:after="0"/>
              <w:jc w:val="center"/>
              <w:textAlignment w:val="auto"/>
            </w:pPr>
            <w:r>
              <w:t>0.5 of wavelength for H, 0.7 of wavelength for V</w:t>
            </w:r>
          </w:p>
        </w:tc>
        <w:tc>
          <w:tcPr>
            <w:tcW w:w="968" w:type="pct"/>
            <w:vAlign w:val="center"/>
          </w:tcPr>
          <w:p w14:paraId="03A48460" w14:textId="77777777" w:rsidR="00C20649" w:rsidRDefault="00830430">
            <w:pPr>
              <w:overflowPunct/>
              <w:autoSpaceDE/>
              <w:autoSpaceDN/>
              <w:adjustRightInd/>
              <w:spacing w:after="0"/>
              <w:jc w:val="center"/>
              <w:textAlignment w:val="auto"/>
            </w:pPr>
            <w:r>
              <w:t>0.5 of wavelength for H, 0.9 of wavelength for V</w:t>
            </w:r>
          </w:p>
        </w:tc>
        <w:tc>
          <w:tcPr>
            <w:tcW w:w="969" w:type="pct"/>
            <w:vAlign w:val="center"/>
          </w:tcPr>
          <w:p w14:paraId="5977081A" w14:textId="77777777" w:rsidR="00C20649" w:rsidRDefault="00830430">
            <w:pPr>
              <w:overflowPunct/>
              <w:autoSpaceDE/>
              <w:autoSpaceDN/>
              <w:adjustRightInd/>
              <w:spacing w:after="0"/>
              <w:jc w:val="center"/>
              <w:textAlignment w:val="auto"/>
            </w:pPr>
            <w:r>
              <w:t>0.5 of wavelength for H, 0.9 of wavelength for V</w:t>
            </w:r>
          </w:p>
        </w:tc>
        <w:tc>
          <w:tcPr>
            <w:tcW w:w="1176" w:type="pct"/>
            <w:vMerge/>
            <w:vAlign w:val="center"/>
          </w:tcPr>
          <w:p w14:paraId="467EB43F" w14:textId="77777777" w:rsidR="00C20649" w:rsidRDefault="00C20649">
            <w:pPr>
              <w:overflowPunct/>
              <w:autoSpaceDE/>
              <w:autoSpaceDN/>
              <w:adjustRightInd/>
              <w:spacing w:after="0"/>
              <w:jc w:val="center"/>
              <w:textAlignment w:val="auto"/>
            </w:pPr>
          </w:p>
        </w:tc>
      </w:tr>
      <w:tr w:rsidR="00C20649" w14:paraId="4A57994B" w14:textId="77777777">
        <w:tc>
          <w:tcPr>
            <w:tcW w:w="919" w:type="pct"/>
            <w:vAlign w:val="center"/>
          </w:tcPr>
          <w:p w14:paraId="72D35946" w14:textId="77777777" w:rsidR="00C20649" w:rsidRDefault="00830430">
            <w:pPr>
              <w:overflowPunct/>
              <w:autoSpaceDE/>
              <w:autoSpaceDN/>
              <w:adjustRightInd/>
              <w:spacing w:after="0"/>
              <w:jc w:val="center"/>
              <w:textAlignment w:val="auto"/>
            </w:pPr>
            <w:r>
              <w:t>Conducted power per antenna element in dBm</w:t>
            </w:r>
          </w:p>
        </w:tc>
        <w:tc>
          <w:tcPr>
            <w:tcW w:w="968" w:type="pct"/>
            <w:vAlign w:val="center"/>
          </w:tcPr>
          <w:p w14:paraId="3114BB1B" w14:textId="77777777" w:rsidR="00C20649" w:rsidRDefault="00830430">
            <w:pPr>
              <w:overflowPunct/>
              <w:autoSpaceDE/>
              <w:autoSpaceDN/>
              <w:adjustRightInd/>
              <w:spacing w:after="0"/>
              <w:jc w:val="center"/>
              <w:textAlignment w:val="auto"/>
            </w:pPr>
            <w:r>
              <w:t>25</w:t>
            </w:r>
          </w:p>
        </w:tc>
        <w:tc>
          <w:tcPr>
            <w:tcW w:w="968" w:type="pct"/>
            <w:vAlign w:val="center"/>
          </w:tcPr>
          <w:p w14:paraId="035ACB36" w14:textId="77777777" w:rsidR="00C20649" w:rsidRDefault="00830430">
            <w:pPr>
              <w:overflowPunct/>
              <w:autoSpaceDE/>
              <w:autoSpaceDN/>
              <w:adjustRightInd/>
              <w:spacing w:after="0"/>
              <w:jc w:val="center"/>
              <w:textAlignment w:val="auto"/>
            </w:pPr>
            <w:r>
              <w:rPr>
                <w:rFonts w:hint="eastAsia"/>
              </w:rPr>
              <w:t>2</w:t>
            </w:r>
            <w:r>
              <w:t>5</w:t>
            </w:r>
          </w:p>
        </w:tc>
        <w:tc>
          <w:tcPr>
            <w:tcW w:w="969" w:type="pct"/>
            <w:vAlign w:val="center"/>
          </w:tcPr>
          <w:p w14:paraId="4D328645" w14:textId="77777777" w:rsidR="00C20649" w:rsidRDefault="00830430">
            <w:pPr>
              <w:overflowPunct/>
              <w:autoSpaceDE/>
              <w:autoSpaceDN/>
              <w:adjustRightInd/>
              <w:spacing w:after="0"/>
              <w:jc w:val="center"/>
              <w:textAlignment w:val="auto"/>
            </w:pPr>
            <w:r>
              <w:rPr>
                <w:rFonts w:hint="eastAsia"/>
              </w:rPr>
              <w:t>2</w:t>
            </w:r>
            <w:r>
              <w:t>5</w:t>
            </w:r>
          </w:p>
        </w:tc>
        <w:tc>
          <w:tcPr>
            <w:tcW w:w="1176" w:type="pct"/>
            <w:vMerge/>
            <w:vAlign w:val="center"/>
          </w:tcPr>
          <w:p w14:paraId="2655F2FD" w14:textId="77777777" w:rsidR="00C20649" w:rsidRDefault="00C20649">
            <w:pPr>
              <w:overflowPunct/>
              <w:autoSpaceDE/>
              <w:autoSpaceDN/>
              <w:adjustRightInd/>
              <w:spacing w:after="0"/>
              <w:jc w:val="center"/>
              <w:textAlignment w:val="auto"/>
            </w:pPr>
          </w:p>
        </w:tc>
      </w:tr>
      <w:tr w:rsidR="00C20649" w14:paraId="2F33D592" w14:textId="77777777">
        <w:tc>
          <w:tcPr>
            <w:tcW w:w="919" w:type="pct"/>
            <w:vAlign w:val="center"/>
          </w:tcPr>
          <w:p w14:paraId="1DA0B3BB" w14:textId="77777777" w:rsidR="00C20649" w:rsidRDefault="00830430">
            <w:pPr>
              <w:overflowPunct/>
              <w:autoSpaceDE/>
              <w:autoSpaceDN/>
              <w:adjustRightInd/>
              <w:spacing w:after="0"/>
              <w:jc w:val="center"/>
              <w:textAlignment w:val="auto"/>
            </w:pPr>
            <w:r>
              <w:t>Mechanical downtilt in degree</w:t>
            </w:r>
          </w:p>
        </w:tc>
        <w:tc>
          <w:tcPr>
            <w:tcW w:w="968" w:type="pct"/>
            <w:vAlign w:val="center"/>
          </w:tcPr>
          <w:p w14:paraId="391BCC79" w14:textId="77777777" w:rsidR="00C20649" w:rsidRDefault="00830430">
            <w:pPr>
              <w:overflowPunct/>
              <w:autoSpaceDE/>
              <w:autoSpaceDN/>
              <w:adjustRightInd/>
              <w:spacing w:after="0"/>
              <w:jc w:val="center"/>
              <w:textAlignment w:val="auto"/>
            </w:pPr>
            <w:r>
              <w:t>10</w:t>
            </w:r>
          </w:p>
        </w:tc>
        <w:tc>
          <w:tcPr>
            <w:tcW w:w="968" w:type="pct"/>
            <w:vAlign w:val="center"/>
          </w:tcPr>
          <w:p w14:paraId="7A8018FE" w14:textId="77777777" w:rsidR="00C20649" w:rsidRDefault="00830430">
            <w:pPr>
              <w:overflowPunct/>
              <w:autoSpaceDE/>
              <w:autoSpaceDN/>
              <w:adjustRightInd/>
              <w:spacing w:after="0"/>
              <w:jc w:val="center"/>
              <w:textAlignment w:val="auto"/>
            </w:pPr>
            <w:r>
              <w:rPr>
                <w:rFonts w:hint="eastAsia"/>
              </w:rPr>
              <w:t>6</w:t>
            </w:r>
          </w:p>
        </w:tc>
        <w:tc>
          <w:tcPr>
            <w:tcW w:w="969" w:type="pct"/>
            <w:vAlign w:val="center"/>
          </w:tcPr>
          <w:p w14:paraId="1F4BBCB7" w14:textId="77777777" w:rsidR="00C20649" w:rsidRDefault="00830430">
            <w:pPr>
              <w:overflowPunct/>
              <w:autoSpaceDE/>
              <w:autoSpaceDN/>
              <w:adjustRightInd/>
              <w:spacing w:after="0"/>
              <w:jc w:val="center"/>
              <w:textAlignment w:val="auto"/>
            </w:pPr>
            <w:r>
              <w:rPr>
                <w:rFonts w:hint="eastAsia"/>
              </w:rPr>
              <w:t>3</w:t>
            </w:r>
          </w:p>
        </w:tc>
        <w:tc>
          <w:tcPr>
            <w:tcW w:w="1176" w:type="pct"/>
            <w:vMerge/>
            <w:vAlign w:val="center"/>
          </w:tcPr>
          <w:p w14:paraId="37937672" w14:textId="77777777" w:rsidR="00C20649" w:rsidRDefault="00C20649">
            <w:pPr>
              <w:overflowPunct/>
              <w:autoSpaceDE/>
              <w:autoSpaceDN/>
              <w:adjustRightInd/>
              <w:spacing w:after="0"/>
              <w:jc w:val="center"/>
              <w:textAlignment w:val="auto"/>
            </w:pPr>
          </w:p>
        </w:tc>
      </w:tr>
      <w:tr w:rsidR="00C20649" w14:paraId="5D109BC5" w14:textId="77777777">
        <w:tc>
          <w:tcPr>
            <w:tcW w:w="5000" w:type="pct"/>
            <w:gridSpan w:val="5"/>
            <w:vAlign w:val="center"/>
          </w:tcPr>
          <w:p w14:paraId="729519ED" w14:textId="77777777" w:rsidR="00C20649" w:rsidRDefault="00830430">
            <w:pPr>
              <w:overflowPunct/>
              <w:autoSpaceDE/>
              <w:autoSpaceDN/>
              <w:adjustRightInd/>
              <w:spacing w:after="0"/>
              <w:jc w:val="center"/>
              <w:textAlignment w:val="auto"/>
              <w:rPr>
                <w:b/>
              </w:rPr>
            </w:pPr>
            <w:r>
              <w:rPr>
                <w:rFonts w:hint="eastAsia"/>
                <w:b/>
              </w:rPr>
              <w:t>U</w:t>
            </w:r>
            <w:r>
              <w:rPr>
                <w:b/>
              </w:rPr>
              <w:t>E Parameters</w:t>
            </w:r>
          </w:p>
        </w:tc>
      </w:tr>
      <w:tr w:rsidR="00C20649" w14:paraId="2B6B34BD" w14:textId="77777777">
        <w:tc>
          <w:tcPr>
            <w:tcW w:w="919" w:type="pct"/>
            <w:vAlign w:val="center"/>
          </w:tcPr>
          <w:p w14:paraId="6134CC60" w14:textId="77777777" w:rsidR="00C20649" w:rsidRDefault="00830430">
            <w:pPr>
              <w:overflowPunct/>
              <w:autoSpaceDE/>
              <w:autoSpaceDN/>
              <w:adjustRightInd/>
              <w:spacing w:after="0"/>
              <w:jc w:val="center"/>
              <w:textAlignment w:val="auto"/>
            </w:pPr>
            <w:r>
              <w:t>UE Outdoor/indoor</w:t>
            </w:r>
          </w:p>
        </w:tc>
        <w:tc>
          <w:tcPr>
            <w:tcW w:w="2905" w:type="pct"/>
            <w:gridSpan w:val="3"/>
            <w:vAlign w:val="center"/>
          </w:tcPr>
          <w:p w14:paraId="419169B9" w14:textId="77777777" w:rsidR="00C20649" w:rsidRDefault="00830430">
            <w:pPr>
              <w:overflowPunct/>
              <w:autoSpaceDE/>
              <w:autoSpaceDN/>
              <w:adjustRightInd/>
              <w:spacing w:after="0"/>
              <w:jc w:val="center"/>
              <w:textAlignment w:val="auto"/>
            </w:pPr>
            <w:r>
              <w:t>100% Outdoor</w:t>
            </w:r>
          </w:p>
        </w:tc>
        <w:tc>
          <w:tcPr>
            <w:tcW w:w="1176" w:type="pct"/>
            <w:vAlign w:val="center"/>
          </w:tcPr>
          <w:p w14:paraId="0291B8CD" w14:textId="77777777" w:rsidR="00C20649" w:rsidRDefault="00C20649">
            <w:pPr>
              <w:overflowPunct/>
              <w:autoSpaceDE/>
              <w:autoSpaceDN/>
              <w:adjustRightInd/>
              <w:spacing w:after="0"/>
              <w:jc w:val="center"/>
              <w:textAlignment w:val="auto"/>
            </w:pPr>
          </w:p>
        </w:tc>
      </w:tr>
      <w:tr w:rsidR="00C20649" w14:paraId="29A1A59F" w14:textId="77777777">
        <w:tc>
          <w:tcPr>
            <w:tcW w:w="919" w:type="pct"/>
            <w:vAlign w:val="center"/>
          </w:tcPr>
          <w:p w14:paraId="4AD30D34" w14:textId="77777777" w:rsidR="00C20649" w:rsidRDefault="00830430">
            <w:pPr>
              <w:overflowPunct/>
              <w:autoSpaceDE/>
              <w:autoSpaceDN/>
              <w:adjustRightInd/>
              <w:spacing w:after="0"/>
              <w:jc w:val="center"/>
              <w:textAlignment w:val="auto"/>
            </w:pPr>
            <w:r>
              <w:t>UE height in meter</w:t>
            </w:r>
          </w:p>
        </w:tc>
        <w:tc>
          <w:tcPr>
            <w:tcW w:w="968" w:type="pct"/>
            <w:vAlign w:val="center"/>
          </w:tcPr>
          <w:p w14:paraId="1DAE6CDE" w14:textId="77777777" w:rsidR="00C20649" w:rsidRDefault="00830430">
            <w:pPr>
              <w:overflowPunct/>
              <w:autoSpaceDE/>
              <w:autoSpaceDN/>
              <w:adjustRightInd/>
              <w:spacing w:after="0"/>
              <w:jc w:val="center"/>
              <w:textAlignment w:val="auto"/>
            </w:pPr>
            <w:r>
              <w:t>1.5</w:t>
            </w:r>
          </w:p>
        </w:tc>
        <w:tc>
          <w:tcPr>
            <w:tcW w:w="968" w:type="pct"/>
            <w:vAlign w:val="center"/>
          </w:tcPr>
          <w:p w14:paraId="4793467B" w14:textId="77777777" w:rsidR="00C20649" w:rsidRDefault="00830430">
            <w:pPr>
              <w:overflowPunct/>
              <w:autoSpaceDE/>
              <w:autoSpaceDN/>
              <w:adjustRightInd/>
              <w:spacing w:after="0"/>
              <w:jc w:val="center"/>
              <w:textAlignment w:val="auto"/>
            </w:pPr>
            <w:r>
              <w:rPr>
                <w:rFonts w:hint="eastAsia"/>
              </w:rPr>
              <w:t>1</w:t>
            </w:r>
            <w:r>
              <w:t>.5</w:t>
            </w:r>
          </w:p>
        </w:tc>
        <w:tc>
          <w:tcPr>
            <w:tcW w:w="968" w:type="pct"/>
            <w:vAlign w:val="center"/>
          </w:tcPr>
          <w:p w14:paraId="7803C19C" w14:textId="77777777" w:rsidR="00C20649" w:rsidRDefault="00830430">
            <w:pPr>
              <w:overflowPunct/>
              <w:autoSpaceDE/>
              <w:autoSpaceDN/>
              <w:adjustRightInd/>
              <w:spacing w:after="0"/>
              <w:jc w:val="center"/>
              <w:textAlignment w:val="auto"/>
            </w:pPr>
            <w:r>
              <w:t>1.5</w:t>
            </w:r>
          </w:p>
        </w:tc>
        <w:tc>
          <w:tcPr>
            <w:tcW w:w="1176" w:type="pct"/>
            <w:vMerge w:val="restart"/>
            <w:vAlign w:val="center"/>
          </w:tcPr>
          <w:p w14:paraId="43277136" w14:textId="77777777" w:rsidR="00C20649" w:rsidRDefault="00830430">
            <w:pPr>
              <w:overflowPunct/>
              <w:autoSpaceDE/>
              <w:autoSpaceDN/>
              <w:adjustRightInd/>
              <w:spacing w:after="0"/>
              <w:jc w:val="center"/>
              <w:textAlignment w:val="auto"/>
            </w:pPr>
            <w:r>
              <w:rPr>
                <w:rFonts w:hint="eastAsia"/>
              </w:rPr>
              <w:t>3</w:t>
            </w:r>
            <w:r>
              <w:t>GPP LS to ITU-R WP5D RP-200559</w:t>
            </w:r>
          </w:p>
          <w:p w14:paraId="5B2F020D" w14:textId="77777777" w:rsidR="00C20649" w:rsidRDefault="00830430">
            <w:pPr>
              <w:overflowPunct/>
              <w:autoSpaceDE/>
              <w:autoSpaceDN/>
              <w:adjustRightInd/>
              <w:spacing w:after="0"/>
              <w:jc w:val="center"/>
              <w:textAlignment w:val="auto"/>
            </w:pPr>
            <w:r>
              <w:t>and</w:t>
            </w:r>
          </w:p>
          <w:p w14:paraId="356E99F8" w14:textId="77777777" w:rsidR="00C20649" w:rsidRDefault="00830430">
            <w:pPr>
              <w:overflowPunct/>
              <w:autoSpaceDE/>
              <w:autoSpaceDN/>
              <w:adjustRightInd/>
              <w:spacing w:after="0"/>
              <w:jc w:val="center"/>
              <w:textAlignment w:val="auto"/>
            </w:pPr>
            <w:r>
              <w:t>ITU-R WP5D</w:t>
            </w:r>
          </w:p>
          <w:p w14:paraId="6F15927D" w14:textId="77777777" w:rsidR="00C20649" w:rsidRDefault="00830430">
            <w:pPr>
              <w:overflowPunct/>
              <w:autoSpaceDE/>
              <w:autoSpaceDN/>
              <w:adjustRightInd/>
              <w:spacing w:after="0"/>
              <w:jc w:val="center"/>
              <w:textAlignment w:val="auto"/>
            </w:pPr>
            <w:r>
              <w:t>[IMT_</w:t>
            </w:r>
            <w:r>
              <w:rPr>
                <w:rFonts w:hint="eastAsia"/>
              </w:rPr>
              <w:t>Par</w:t>
            </w:r>
            <w:r>
              <w:t>ameters]</w:t>
            </w:r>
          </w:p>
        </w:tc>
      </w:tr>
      <w:tr w:rsidR="00C20649" w14:paraId="282362A0" w14:textId="77777777">
        <w:tc>
          <w:tcPr>
            <w:tcW w:w="919" w:type="pct"/>
            <w:vAlign w:val="center"/>
          </w:tcPr>
          <w:p w14:paraId="395B80EE" w14:textId="77777777" w:rsidR="00C20649" w:rsidRDefault="00830430">
            <w:pPr>
              <w:overflowPunct/>
              <w:autoSpaceDE/>
              <w:autoSpaceDN/>
              <w:adjustRightInd/>
              <w:jc w:val="center"/>
              <w:textAlignment w:val="auto"/>
            </w:pPr>
            <w:r>
              <w:t>Minimum BS-UE distance in meter</w:t>
            </w:r>
          </w:p>
        </w:tc>
        <w:tc>
          <w:tcPr>
            <w:tcW w:w="968" w:type="pct"/>
            <w:vAlign w:val="center"/>
          </w:tcPr>
          <w:p w14:paraId="066DFED6" w14:textId="77777777" w:rsidR="00C20649" w:rsidRDefault="00830430">
            <w:pPr>
              <w:overflowPunct/>
              <w:autoSpaceDE/>
              <w:autoSpaceDN/>
              <w:adjustRightInd/>
              <w:jc w:val="center"/>
              <w:textAlignment w:val="auto"/>
            </w:pPr>
            <w:r>
              <w:t>35</w:t>
            </w:r>
          </w:p>
        </w:tc>
        <w:tc>
          <w:tcPr>
            <w:tcW w:w="968" w:type="pct"/>
            <w:vAlign w:val="center"/>
          </w:tcPr>
          <w:p w14:paraId="44D5F916" w14:textId="77777777" w:rsidR="00C20649" w:rsidRDefault="00830430">
            <w:pPr>
              <w:overflowPunct/>
              <w:autoSpaceDE/>
              <w:autoSpaceDN/>
              <w:adjustRightInd/>
              <w:jc w:val="center"/>
              <w:textAlignment w:val="auto"/>
            </w:pPr>
            <w:r>
              <w:t>35</w:t>
            </w:r>
          </w:p>
        </w:tc>
        <w:tc>
          <w:tcPr>
            <w:tcW w:w="968" w:type="pct"/>
            <w:vAlign w:val="center"/>
          </w:tcPr>
          <w:p w14:paraId="5FC19450" w14:textId="77777777" w:rsidR="00C20649" w:rsidRDefault="00830430">
            <w:pPr>
              <w:overflowPunct/>
              <w:autoSpaceDE/>
              <w:autoSpaceDN/>
              <w:adjustRightInd/>
              <w:jc w:val="center"/>
              <w:textAlignment w:val="auto"/>
            </w:pPr>
            <w:r>
              <w:t>35</w:t>
            </w:r>
          </w:p>
        </w:tc>
        <w:tc>
          <w:tcPr>
            <w:tcW w:w="1176" w:type="pct"/>
            <w:vMerge/>
          </w:tcPr>
          <w:p w14:paraId="20639A4E" w14:textId="77777777" w:rsidR="00C20649" w:rsidRDefault="00C20649">
            <w:pPr>
              <w:overflowPunct/>
              <w:autoSpaceDE/>
              <w:autoSpaceDN/>
              <w:adjustRightInd/>
              <w:textAlignment w:val="auto"/>
            </w:pPr>
          </w:p>
        </w:tc>
      </w:tr>
    </w:tbl>
    <w:p w14:paraId="708B681E"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F26387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6851FB55" w14:textId="77777777" w:rsidR="00C20649" w:rsidRDefault="00830430">
      <w:pPr>
        <w:rPr>
          <w:b/>
          <w:u w:val="single"/>
          <w:lang w:eastAsia="ko-KR"/>
        </w:rPr>
      </w:pPr>
      <w:r>
        <w:rPr>
          <w:b/>
          <w:u w:val="single"/>
          <w:lang w:eastAsia="ko-KR"/>
        </w:rPr>
        <w:t>Issue 3-6: TN BS AAS Antenna</w:t>
      </w:r>
    </w:p>
    <w:p w14:paraId="2C23E99C"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8C5D79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For AAS antennas and non-AAS antennas, refer to the ITU LS reply in </w:t>
      </w:r>
      <w:r>
        <w:rPr>
          <w:rFonts w:eastAsiaTheme="minorEastAsia" w:hint="eastAsia"/>
          <w:bCs/>
          <w:lang w:val="en-US" w:eastAsia="zh-CN"/>
        </w:rPr>
        <w:t>R4-2008924.</w:t>
      </w:r>
    </w:p>
    <w:p w14:paraId="58EBC3F8"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hint="eastAsia"/>
          <w:lang w:eastAsia="zh-CN"/>
        </w:rPr>
        <w:t>Option</w:t>
      </w:r>
      <w:r>
        <w:rPr>
          <w:rFonts w:eastAsiaTheme="minorEastAsia"/>
          <w:lang w:eastAsia="zh-CN"/>
        </w:rPr>
        <w:t xml:space="preserve"> 2</w:t>
      </w:r>
      <w:r>
        <w:rPr>
          <w:rFonts w:eastAsiaTheme="minorEastAsia" w:hint="eastAsia"/>
          <w:lang w:eastAsia="zh-CN"/>
        </w:rPr>
        <w:t>:</w:t>
      </w:r>
      <w:r>
        <w:rPr>
          <w:rFonts w:eastAsiaTheme="minorEastAsia"/>
          <w:lang w:eastAsia="zh-CN"/>
        </w:rPr>
        <w:t xml:space="preserve"> </w:t>
      </w:r>
      <w:r w:rsidRPr="0069571C">
        <w:rPr>
          <w:bCs/>
          <w:lang w:val="en-US"/>
        </w:rPr>
        <w:t>Adopt the extended BS AAS antenna model for TN in the scope of NTN simulations.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C20649" w14:paraId="12145089" w14:textId="77777777">
        <w:trPr>
          <w:tblHeader/>
          <w:jc w:val="center"/>
        </w:trPr>
        <w:tc>
          <w:tcPr>
            <w:tcW w:w="1838" w:type="dxa"/>
          </w:tcPr>
          <w:p w14:paraId="67C9E951" w14:textId="77777777" w:rsidR="00C20649" w:rsidRDefault="00830430">
            <w:pPr>
              <w:keepNext/>
              <w:keepLines/>
              <w:spacing w:after="0"/>
              <w:jc w:val="center"/>
              <w:rPr>
                <w:b/>
                <w:sz w:val="18"/>
              </w:rPr>
            </w:pPr>
            <w:r>
              <w:rPr>
                <w:b/>
                <w:sz w:val="18"/>
              </w:rPr>
              <w:lastRenderedPageBreak/>
              <w:t>Description</w:t>
            </w:r>
          </w:p>
        </w:tc>
        <w:tc>
          <w:tcPr>
            <w:tcW w:w="7796" w:type="dxa"/>
            <w:shd w:val="clear" w:color="auto" w:fill="auto"/>
          </w:tcPr>
          <w:p w14:paraId="4808BBAA" w14:textId="77777777" w:rsidR="00C20649" w:rsidRDefault="00830430">
            <w:pPr>
              <w:keepNext/>
              <w:keepLines/>
              <w:spacing w:after="0"/>
              <w:jc w:val="center"/>
              <w:rPr>
                <w:b/>
                <w:sz w:val="18"/>
              </w:rPr>
            </w:pPr>
            <w:r>
              <w:rPr>
                <w:b/>
                <w:sz w:val="18"/>
              </w:rPr>
              <w:t>Equation</w:t>
            </w:r>
          </w:p>
        </w:tc>
      </w:tr>
      <w:tr w:rsidR="00C20649" w14:paraId="5226B73E" w14:textId="77777777">
        <w:trPr>
          <w:jc w:val="center"/>
        </w:trPr>
        <w:tc>
          <w:tcPr>
            <w:tcW w:w="1838" w:type="dxa"/>
          </w:tcPr>
          <w:p w14:paraId="30626133" w14:textId="77777777" w:rsidR="00C20649" w:rsidRDefault="00830430">
            <w:pPr>
              <w:keepNext/>
              <w:keepLines/>
              <w:spacing w:after="0"/>
              <w:jc w:val="center"/>
              <w:rPr>
                <w:sz w:val="18"/>
                <w:szCs w:val="18"/>
                <w:lang w:eastAsia="zh-CN"/>
              </w:rPr>
            </w:pPr>
            <w:r>
              <w:rPr>
                <w:sz w:val="18"/>
                <w:szCs w:val="18"/>
                <w:lang w:eastAsia="zh-CN"/>
              </w:rPr>
              <w:t>Peak normalized element radiation pattern</w:t>
            </w:r>
          </w:p>
        </w:tc>
        <w:tc>
          <w:tcPr>
            <w:tcW w:w="7796" w:type="dxa"/>
            <w:shd w:val="clear" w:color="auto" w:fill="auto"/>
          </w:tcPr>
          <w:p w14:paraId="4937BBAA" w14:textId="77777777" w:rsidR="00C20649" w:rsidRDefault="00830430">
            <w:pPr>
              <w:keepNext/>
              <w:keepLines/>
              <w:spacing w:after="0"/>
              <w:jc w:val="center"/>
              <w:rPr>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A27564D" w14:textId="77777777" w:rsidR="00C20649" w:rsidRDefault="00C20649">
            <w:pPr>
              <w:keepNext/>
              <w:keepLines/>
              <w:spacing w:after="0"/>
              <w:jc w:val="center"/>
              <w:rPr>
                <w:sz w:val="18"/>
                <w:szCs w:val="18"/>
                <w:lang w:eastAsia="zh-CN"/>
              </w:rPr>
            </w:pPr>
          </w:p>
        </w:tc>
      </w:tr>
      <w:tr w:rsidR="00C20649" w14:paraId="5B50E88B" w14:textId="77777777">
        <w:trPr>
          <w:jc w:val="center"/>
        </w:trPr>
        <w:tc>
          <w:tcPr>
            <w:tcW w:w="1838" w:type="dxa"/>
          </w:tcPr>
          <w:p w14:paraId="32509553" w14:textId="77777777" w:rsidR="00C20649" w:rsidRDefault="00830430">
            <w:pPr>
              <w:keepNext/>
              <w:keepLines/>
              <w:spacing w:after="0"/>
              <w:jc w:val="center"/>
              <w:rPr>
                <w:sz w:val="18"/>
                <w:lang w:eastAsia="zh-CN"/>
              </w:rPr>
            </w:pPr>
            <w:r>
              <w:rPr>
                <w:sz w:val="18"/>
                <w:lang w:eastAsia="zh-CN"/>
              </w:rPr>
              <w:t>Peak gain normalized element radiation pattern</w:t>
            </w:r>
          </w:p>
        </w:tc>
        <w:tc>
          <w:tcPr>
            <w:tcW w:w="7796" w:type="dxa"/>
            <w:shd w:val="clear" w:color="auto" w:fill="auto"/>
          </w:tcPr>
          <w:p w14:paraId="587D55C9" w14:textId="77777777" w:rsidR="00C20649" w:rsidRDefault="00866C2B">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C20649" w14:paraId="2FB6C4A4" w14:textId="77777777">
        <w:trPr>
          <w:jc w:val="center"/>
        </w:trPr>
        <w:tc>
          <w:tcPr>
            <w:tcW w:w="1838" w:type="dxa"/>
          </w:tcPr>
          <w:p w14:paraId="49F6053F" w14:textId="77777777" w:rsidR="00C20649" w:rsidRDefault="00830430">
            <w:pPr>
              <w:keepNext/>
              <w:keepLines/>
              <w:spacing w:after="0"/>
              <w:jc w:val="center"/>
              <w:rPr>
                <w:color w:val="FF0000"/>
                <w:sz w:val="18"/>
                <w:szCs w:val="18"/>
                <w:lang w:eastAsia="zh-CN"/>
              </w:rPr>
            </w:pPr>
            <w:r>
              <w:rPr>
                <w:color w:val="FF0000"/>
                <w:sz w:val="18"/>
                <w:szCs w:val="18"/>
              </w:rPr>
              <w:t>Sub-array excitation</w:t>
            </w:r>
          </w:p>
        </w:tc>
        <w:tc>
          <w:tcPr>
            <w:tcW w:w="7796" w:type="dxa"/>
            <w:shd w:val="clear" w:color="auto" w:fill="auto"/>
          </w:tcPr>
          <w:p w14:paraId="7E34192D" w14:textId="77777777" w:rsidR="00C20649" w:rsidRDefault="00866C2B">
            <w:pPr>
              <w:keepNext/>
              <w:keepLines/>
              <w:spacing w:after="0"/>
              <w:jc w:val="center"/>
              <w:rPr>
                <w:iCs/>
                <w:color w:val="FF0000"/>
                <w:sz w:val="18"/>
                <w:lang w:eastAsia="zh-CN"/>
              </w:rPr>
            </w:pPr>
            <m:oMathPara>
              <m:oMath>
                <m:sSub>
                  <m:sSubPr>
                    <m:ctrlPr>
                      <w:rPr>
                        <w:rFonts w:ascii="Cambria Math" w:hAnsi="Cambria Math"/>
                        <w:i/>
                        <w:iCs/>
                        <w:color w:val="FF0000"/>
                        <w:sz w:val="18"/>
                        <w:lang w:eastAsia="zh-CN"/>
                      </w:rPr>
                    </m:ctrlPr>
                  </m:sSubPr>
                  <m:e>
                    <m:r>
                      <w:rPr>
                        <w:rFonts w:ascii="Cambria Math" w:hAnsi="Cambria Math"/>
                        <w:color w:val="FF0000"/>
                        <w:sz w:val="18"/>
                        <w:lang w:eastAsia="zh-CN"/>
                      </w:rPr>
                      <m:t>w</m:t>
                    </m:r>
                  </m:e>
                  <m:sub>
                    <m:r>
                      <w:rPr>
                        <w:rFonts w:ascii="Cambria Math" w:hAnsi="Cambria Math"/>
                        <w:color w:val="FF0000"/>
                        <w:sz w:val="18"/>
                        <w:lang w:eastAsia="zh-CN"/>
                      </w:rPr>
                      <m:t>m</m:t>
                    </m:r>
                  </m:sub>
                </m:sSub>
                <m:r>
                  <w:rPr>
                    <w:rFonts w:ascii="Cambria Math" w:hAnsi="Cambria Math"/>
                    <w:color w:val="FF0000"/>
                    <w:sz w:val="18"/>
                    <w:lang w:eastAsia="zh-CN"/>
                  </w:rPr>
                  <m:t>=</m:t>
                </m:r>
                <m:f>
                  <m:fPr>
                    <m:ctrlPr>
                      <w:rPr>
                        <w:rFonts w:ascii="Cambria Math" w:hAnsi="Cambria Math"/>
                        <w:i/>
                        <w:iCs/>
                        <w:color w:val="FF0000"/>
                        <w:sz w:val="18"/>
                        <w:lang w:eastAsia="zh-CN"/>
                      </w:rPr>
                    </m:ctrlPr>
                  </m:fPr>
                  <m:num>
                    <m:r>
                      <w:rPr>
                        <w:rFonts w:ascii="Cambria Math" w:hAnsi="Cambria Math"/>
                        <w:color w:val="FF0000"/>
                        <w:sz w:val="18"/>
                        <w:lang w:eastAsia="zh-CN"/>
                      </w:rPr>
                      <m:t>1</m:t>
                    </m:r>
                  </m:num>
                  <m:den>
                    <m:rad>
                      <m:radPr>
                        <m:degHide m:val="1"/>
                        <m:ctrlPr>
                          <w:rPr>
                            <w:rFonts w:ascii="Cambria Math" w:hAnsi="Cambria Math"/>
                            <w:i/>
                            <w:iCs/>
                            <w:color w:val="FF0000"/>
                            <w:sz w:val="18"/>
                            <w:lang w:eastAsia="zh-CN"/>
                          </w:rPr>
                        </m:ctrlPr>
                      </m:radPr>
                      <m:deg/>
                      <m:e>
                        <m:sSub>
                          <m:sSubPr>
                            <m:ctrlPr>
                              <w:rPr>
                                <w:rFonts w:ascii="Cambria Math" w:hAnsi="Cambria Math"/>
                                <w:i/>
                                <w:iCs/>
                                <w:color w:val="FF0000"/>
                                <w:sz w:val="18"/>
                                <w:lang w:eastAsia="zh-CN"/>
                              </w:rPr>
                            </m:ctrlPr>
                          </m:sSubPr>
                          <m:e>
                            <m:r>
                              <w:rPr>
                                <w:rFonts w:ascii="Cambria Math" w:hAnsi="Cambria Math"/>
                                <w:color w:val="FF0000"/>
                                <w:sz w:val="18"/>
                                <w:lang w:eastAsia="zh-CN"/>
                              </w:rPr>
                              <m:t>M</m:t>
                            </m:r>
                          </m:e>
                          <m:sub>
                            <m:r>
                              <w:rPr>
                                <w:rFonts w:ascii="Cambria Math" w:hAnsi="Cambria Math"/>
                                <w:color w:val="FF0000"/>
                                <w:sz w:val="18"/>
                                <w:lang w:eastAsia="zh-CN"/>
                              </w:rPr>
                              <m:t>sub</m:t>
                            </m:r>
                          </m:sub>
                        </m:sSub>
                      </m:e>
                    </m:rad>
                  </m:den>
                </m:f>
                <m:r>
                  <m:rPr>
                    <m:sty m:val="p"/>
                  </m:rPr>
                  <w:rPr>
                    <w:rFonts w:ascii="Cambria Math" w:hAnsi="Cambria Math"/>
                    <w:color w:val="FF0000"/>
                    <w:sz w:val="18"/>
                    <w:lang w:eastAsia="zh-CN"/>
                  </w:rPr>
                  <m:t>exp</m:t>
                </m:r>
                <m:d>
                  <m:dPr>
                    <m:ctrlPr>
                      <w:rPr>
                        <w:rFonts w:ascii="Cambria Math" w:hAnsi="Cambria Math"/>
                        <w:i/>
                        <w:iCs/>
                        <w:color w:val="FF0000"/>
                        <w:sz w:val="18"/>
                        <w:lang w:eastAsia="zh-CN"/>
                      </w:rPr>
                    </m:ctrlPr>
                  </m:dPr>
                  <m:e>
                    <m:r>
                      <w:rPr>
                        <w:rFonts w:ascii="Cambria Math" w:hAnsi="Cambria Math"/>
                        <w:color w:val="FF0000"/>
                        <w:sz w:val="18"/>
                        <w:lang w:eastAsia="zh-CN"/>
                      </w:rPr>
                      <m:t>j2π</m:t>
                    </m:r>
                    <m:d>
                      <m:dPr>
                        <m:ctrlPr>
                          <w:rPr>
                            <w:rFonts w:ascii="Cambria Math" w:hAnsi="Cambria Math"/>
                            <w:i/>
                            <w:iCs/>
                            <w:color w:val="FF0000"/>
                            <w:sz w:val="18"/>
                            <w:lang w:eastAsia="zh-CN"/>
                          </w:rPr>
                        </m:ctrlPr>
                      </m:dPr>
                      <m:e>
                        <m:r>
                          <w:rPr>
                            <w:rFonts w:ascii="Cambria Math" w:hAnsi="Cambria Math"/>
                            <w:color w:val="FF0000"/>
                            <w:sz w:val="18"/>
                            <w:lang w:eastAsia="zh-CN"/>
                          </w:rPr>
                          <m:t>m-1</m:t>
                        </m:r>
                      </m:e>
                    </m:d>
                    <m:f>
                      <m:fPr>
                        <m:ctrlPr>
                          <w:rPr>
                            <w:rFonts w:ascii="Cambria Math" w:hAnsi="Cambria Math"/>
                            <w:i/>
                            <w:iCs/>
                            <w:color w:val="FF0000"/>
                            <w:sz w:val="18"/>
                            <w:lang w:eastAsia="zh-CN"/>
                          </w:rPr>
                        </m:ctrlPr>
                      </m:fPr>
                      <m:num>
                        <m:sSub>
                          <m:sSubPr>
                            <m:ctrlPr>
                              <w:rPr>
                                <w:rFonts w:ascii="Cambria Math" w:hAnsi="Cambria Math"/>
                                <w:i/>
                                <w:iCs/>
                                <w:color w:val="FF0000"/>
                                <w:sz w:val="18"/>
                                <w:lang w:eastAsia="zh-CN"/>
                              </w:rPr>
                            </m:ctrlPr>
                          </m:sSubPr>
                          <m:e>
                            <m:r>
                              <w:rPr>
                                <w:rFonts w:ascii="Cambria Math" w:hAnsi="Cambria Math"/>
                                <w:color w:val="FF0000"/>
                                <w:sz w:val="18"/>
                                <w:lang w:eastAsia="zh-CN"/>
                              </w:rPr>
                              <m:t>d</m:t>
                            </m:r>
                          </m:e>
                          <m:sub>
                            <m:r>
                              <w:rPr>
                                <w:rFonts w:ascii="Cambria Math" w:hAnsi="Cambria Math"/>
                                <w:color w:val="FF0000"/>
                                <w:sz w:val="18"/>
                                <w:lang w:eastAsia="zh-CN"/>
                              </w:rPr>
                              <m:t>v,sub</m:t>
                            </m:r>
                          </m:sub>
                        </m:sSub>
                      </m:num>
                      <m:den>
                        <m:r>
                          <w:rPr>
                            <w:rFonts w:ascii="Cambria Math" w:hAnsi="Cambria Math"/>
                            <w:color w:val="FF0000"/>
                            <w:sz w:val="18"/>
                            <w:lang w:eastAsia="zh-CN"/>
                          </w:rPr>
                          <m:t>λ</m:t>
                        </m:r>
                      </m:den>
                    </m:f>
                    <m:r>
                      <m:rPr>
                        <m:sty m:val="p"/>
                      </m:rPr>
                      <w:rPr>
                        <w:rFonts w:ascii="Cambria Math" w:hAnsi="Cambria Math"/>
                        <w:color w:val="FF0000"/>
                        <w:sz w:val="18"/>
                        <w:lang w:eastAsia="zh-CN"/>
                      </w:rPr>
                      <m:t>sin</m:t>
                    </m:r>
                    <m:d>
                      <m:dPr>
                        <m:ctrlPr>
                          <w:rPr>
                            <w:rFonts w:ascii="Cambria Math" w:hAnsi="Cambria Math"/>
                            <w:i/>
                            <w:iCs/>
                            <w:color w:val="FF0000"/>
                            <w:sz w:val="18"/>
                            <w:lang w:eastAsia="zh-CN"/>
                          </w:rPr>
                        </m:ctrlPr>
                      </m:dPr>
                      <m:e>
                        <m:sSub>
                          <m:sSubPr>
                            <m:ctrlPr>
                              <w:rPr>
                                <w:rFonts w:ascii="Cambria Math" w:hAnsi="Cambria Math"/>
                                <w:i/>
                                <w:iCs/>
                                <w:color w:val="FF0000"/>
                                <w:sz w:val="18"/>
                                <w:lang w:eastAsia="zh-CN"/>
                              </w:rPr>
                            </m:ctrlPr>
                          </m:sSubPr>
                          <m:e>
                            <m:r>
                              <w:rPr>
                                <w:rFonts w:ascii="Cambria Math" w:hAnsi="Cambria Math"/>
                                <w:color w:val="FF0000"/>
                                <w:sz w:val="18"/>
                                <w:lang w:eastAsia="zh-CN"/>
                              </w:rPr>
                              <m:t>θ</m:t>
                            </m:r>
                          </m:e>
                          <m:sub>
                            <m:r>
                              <w:rPr>
                                <w:rFonts w:ascii="Cambria Math" w:hAnsi="Cambria Math"/>
                                <w:color w:val="FF0000"/>
                                <w:sz w:val="18"/>
                                <w:lang w:eastAsia="zh-CN"/>
                              </w:rPr>
                              <m:t>subtilt</m:t>
                            </m:r>
                          </m:sub>
                        </m:sSub>
                      </m:e>
                    </m:d>
                  </m:e>
                </m:d>
              </m:oMath>
            </m:oMathPara>
          </w:p>
        </w:tc>
      </w:tr>
      <w:tr w:rsidR="00C20649" w14:paraId="1C51582A" w14:textId="77777777">
        <w:trPr>
          <w:jc w:val="center"/>
        </w:trPr>
        <w:tc>
          <w:tcPr>
            <w:tcW w:w="1838" w:type="dxa"/>
          </w:tcPr>
          <w:p w14:paraId="11A293A2" w14:textId="77777777" w:rsidR="00C20649" w:rsidRDefault="00830430">
            <w:pPr>
              <w:keepNext/>
              <w:keepLines/>
              <w:spacing w:after="0"/>
              <w:jc w:val="center"/>
              <w:rPr>
                <w:color w:val="FF0000"/>
                <w:sz w:val="18"/>
                <w:lang w:eastAsia="zh-CN"/>
              </w:rPr>
            </w:pPr>
            <w:r>
              <w:rPr>
                <w:color w:val="FF0000"/>
                <w:sz w:val="18"/>
                <w:lang w:eastAsia="zh-CN"/>
              </w:rPr>
              <w:t>Sub-array radiation pattern</w:t>
            </w:r>
          </w:p>
        </w:tc>
        <w:tc>
          <w:tcPr>
            <w:tcW w:w="7796" w:type="dxa"/>
            <w:shd w:val="clear" w:color="auto" w:fill="auto"/>
          </w:tcPr>
          <w:p w14:paraId="25066F57" w14:textId="77777777" w:rsidR="00C20649" w:rsidRDefault="00866C2B">
            <w:pPr>
              <w:keepNext/>
              <w:keepLines/>
              <w:spacing w:after="0"/>
              <w:jc w:val="center"/>
              <w:rPr>
                <w:iCs/>
                <w:color w:val="FF0000"/>
                <w:sz w:val="18"/>
                <w:lang w:eastAsia="zh-CN"/>
              </w:rPr>
            </w:pPr>
            <m:oMathPara>
              <m:oMath>
                <m:sSub>
                  <m:sSubPr>
                    <m:ctrlPr>
                      <w:rPr>
                        <w:rFonts w:ascii="Cambria Math" w:hAnsi="Cambria Math"/>
                        <w:i/>
                        <w:iCs/>
                        <w:color w:val="FF0000"/>
                        <w:sz w:val="18"/>
                        <w:lang w:eastAsia="zh-CN"/>
                      </w:rPr>
                    </m:ctrlPr>
                  </m:sSubPr>
                  <m:e>
                    <m:r>
                      <w:rPr>
                        <w:rFonts w:ascii="Cambria Math" w:hAnsi="Cambria Math"/>
                        <w:color w:val="FF0000"/>
                        <w:sz w:val="18"/>
                        <w:lang w:eastAsia="zh-CN"/>
                      </w:rPr>
                      <m:t>A</m:t>
                    </m:r>
                  </m:e>
                  <m:sub>
                    <m:r>
                      <w:rPr>
                        <w:rFonts w:ascii="Cambria Math" w:hAnsi="Cambria Math"/>
                        <w:color w:val="FF0000"/>
                        <w:sz w:val="18"/>
                        <w:lang w:eastAsia="zh-CN"/>
                      </w:rPr>
                      <m:t>sub</m:t>
                    </m:r>
                  </m:sub>
                </m:sSub>
                <m:d>
                  <m:dPr>
                    <m:ctrlPr>
                      <w:rPr>
                        <w:rFonts w:ascii="Cambria Math" w:hAnsi="Cambria Math"/>
                        <w:i/>
                        <w:iCs/>
                        <w:color w:val="FF0000"/>
                        <w:sz w:val="18"/>
                        <w:lang w:eastAsia="zh-CN"/>
                      </w:rPr>
                    </m:ctrlPr>
                  </m:dPr>
                  <m:e>
                    <m:r>
                      <w:rPr>
                        <w:rFonts w:ascii="Cambria Math" w:hAnsi="Cambria Math"/>
                        <w:color w:val="FF0000"/>
                        <w:sz w:val="18"/>
                        <w:lang w:eastAsia="zh-CN"/>
                      </w:rPr>
                      <m:t>θ,φ</m:t>
                    </m:r>
                  </m:e>
                </m:d>
                <m:r>
                  <w:rPr>
                    <w:rFonts w:ascii="Cambria Math" w:hAnsi="Cambria Math"/>
                    <w:color w:val="FF0000"/>
                    <w:sz w:val="18"/>
                    <w:lang w:eastAsia="zh-CN"/>
                  </w:rPr>
                  <m:t>=</m:t>
                </m:r>
                <m:sSub>
                  <m:sSubPr>
                    <m:ctrlPr>
                      <w:rPr>
                        <w:rFonts w:ascii="Cambria Math" w:hAnsi="Cambria Math"/>
                        <w:i/>
                        <w:iCs/>
                        <w:color w:val="FF0000"/>
                        <w:sz w:val="18"/>
                        <w:lang w:eastAsia="zh-CN"/>
                      </w:rPr>
                    </m:ctrlPr>
                  </m:sSubPr>
                  <m:e>
                    <m:r>
                      <w:rPr>
                        <w:rFonts w:ascii="Cambria Math" w:hAnsi="Cambria Math"/>
                        <w:color w:val="FF0000"/>
                        <w:sz w:val="18"/>
                        <w:lang w:eastAsia="zh-CN"/>
                      </w:rPr>
                      <m:t>A</m:t>
                    </m:r>
                  </m:e>
                  <m:sub>
                    <m:r>
                      <w:rPr>
                        <w:rFonts w:ascii="Cambria Math" w:hAnsi="Cambria Math"/>
                        <w:color w:val="FF0000"/>
                        <w:sz w:val="18"/>
                        <w:lang w:eastAsia="zh-CN"/>
                      </w:rPr>
                      <m:t>E</m:t>
                    </m:r>
                  </m:sub>
                </m:sSub>
                <m:d>
                  <m:dPr>
                    <m:ctrlPr>
                      <w:rPr>
                        <w:rFonts w:ascii="Cambria Math" w:hAnsi="Cambria Math"/>
                        <w:i/>
                        <w:iCs/>
                        <w:color w:val="FF0000"/>
                        <w:sz w:val="18"/>
                        <w:lang w:eastAsia="zh-CN"/>
                      </w:rPr>
                    </m:ctrlPr>
                  </m:dPr>
                  <m:e>
                    <m:r>
                      <w:rPr>
                        <w:rFonts w:ascii="Cambria Math" w:hAnsi="Cambria Math"/>
                        <w:color w:val="FF0000"/>
                        <w:sz w:val="18"/>
                        <w:lang w:eastAsia="zh-CN"/>
                      </w:rPr>
                      <m:t>θ,φ</m:t>
                    </m:r>
                  </m:e>
                </m:d>
                <m:r>
                  <w:rPr>
                    <w:rFonts w:ascii="Cambria Math" w:hAnsi="Cambria Math"/>
                    <w:color w:val="FF0000"/>
                    <w:sz w:val="18"/>
                    <w:lang w:eastAsia="zh-CN"/>
                  </w:rPr>
                  <m:t>+10</m:t>
                </m:r>
                <m:sSub>
                  <m:sSubPr>
                    <m:ctrlPr>
                      <w:rPr>
                        <w:rFonts w:ascii="Cambria Math" w:hAnsi="Cambria Math"/>
                        <w:i/>
                        <w:iCs/>
                        <w:color w:val="FF0000"/>
                        <w:sz w:val="18"/>
                        <w:lang w:eastAsia="zh-CN"/>
                      </w:rPr>
                    </m:ctrlPr>
                  </m:sSubPr>
                  <m:e>
                    <m:r>
                      <m:rPr>
                        <m:sty m:val="p"/>
                      </m:rPr>
                      <w:rPr>
                        <w:rFonts w:ascii="Cambria Math" w:hAnsi="Cambria Math"/>
                        <w:color w:val="FF0000"/>
                        <w:sz w:val="18"/>
                        <w:lang w:eastAsia="zh-CN"/>
                      </w:rPr>
                      <m:t>log</m:t>
                    </m:r>
                  </m:e>
                  <m:sub>
                    <m:r>
                      <m:rPr>
                        <m:sty m:val="p"/>
                      </m:rPr>
                      <w:rPr>
                        <w:rFonts w:ascii="Cambria Math" w:hAnsi="Cambria Math"/>
                        <w:color w:val="FF0000"/>
                        <w:sz w:val="18"/>
                        <w:lang w:eastAsia="zh-CN"/>
                      </w:rPr>
                      <m:t>10</m:t>
                    </m:r>
                  </m:sub>
                </m:sSub>
                <m:d>
                  <m:dPr>
                    <m:ctrlPr>
                      <w:rPr>
                        <w:rFonts w:ascii="Cambria Math" w:hAnsi="Cambria Math"/>
                        <w:i/>
                        <w:iCs/>
                        <w:color w:val="FF0000"/>
                        <w:sz w:val="18"/>
                        <w:lang w:eastAsia="zh-CN"/>
                      </w:rPr>
                    </m:ctrlPr>
                  </m:dPr>
                  <m:e>
                    <m:sSup>
                      <m:sSupPr>
                        <m:ctrlPr>
                          <w:rPr>
                            <w:rFonts w:ascii="Cambria Math" w:hAnsi="Cambria Math"/>
                            <w:i/>
                            <w:iCs/>
                            <w:color w:val="FF0000"/>
                            <w:sz w:val="18"/>
                            <w:lang w:eastAsia="zh-CN"/>
                          </w:rPr>
                        </m:ctrlPr>
                      </m:sSupPr>
                      <m:e>
                        <m:d>
                          <m:dPr>
                            <m:begChr m:val="|"/>
                            <m:endChr m:val="|"/>
                            <m:ctrlPr>
                              <w:rPr>
                                <w:rFonts w:ascii="Cambria Math" w:hAnsi="Cambria Math"/>
                                <w:i/>
                                <w:iCs/>
                                <w:color w:val="FF0000"/>
                                <w:sz w:val="18"/>
                                <w:lang w:eastAsia="zh-CN"/>
                              </w:rPr>
                            </m:ctrlPr>
                          </m:dPr>
                          <m:e>
                            <m:nary>
                              <m:naryPr>
                                <m:chr m:val="∑"/>
                                <m:limLoc m:val="undOvr"/>
                                <m:ctrlPr>
                                  <w:rPr>
                                    <w:rFonts w:ascii="Cambria Math" w:hAnsi="Cambria Math"/>
                                    <w:i/>
                                    <w:iCs/>
                                    <w:color w:val="FF0000"/>
                                    <w:sz w:val="18"/>
                                    <w:lang w:eastAsia="zh-CN"/>
                                  </w:rPr>
                                </m:ctrlPr>
                              </m:naryPr>
                              <m:sub>
                                <m:r>
                                  <w:rPr>
                                    <w:rFonts w:ascii="Cambria Math" w:hAnsi="Cambria Math"/>
                                    <w:color w:val="FF0000"/>
                                    <w:sz w:val="18"/>
                                    <w:lang w:eastAsia="zh-CN"/>
                                  </w:rPr>
                                  <m:t>m=1</m:t>
                                </m:r>
                              </m:sub>
                              <m:sup>
                                <m:sSub>
                                  <m:sSubPr>
                                    <m:ctrlPr>
                                      <w:rPr>
                                        <w:rFonts w:ascii="Cambria Math" w:hAnsi="Cambria Math"/>
                                        <w:i/>
                                        <w:iCs/>
                                        <w:color w:val="FF0000"/>
                                        <w:sz w:val="18"/>
                                        <w:lang w:eastAsia="zh-CN"/>
                                      </w:rPr>
                                    </m:ctrlPr>
                                  </m:sSubPr>
                                  <m:e>
                                    <m:r>
                                      <w:rPr>
                                        <w:rFonts w:ascii="Cambria Math" w:hAnsi="Cambria Math"/>
                                        <w:color w:val="FF0000"/>
                                        <w:sz w:val="18"/>
                                        <w:lang w:eastAsia="zh-CN"/>
                                      </w:rPr>
                                      <m:t>M</m:t>
                                    </m:r>
                                  </m:e>
                                  <m:sub>
                                    <m:r>
                                      <w:rPr>
                                        <w:rFonts w:ascii="Cambria Math" w:hAnsi="Cambria Math"/>
                                        <w:color w:val="FF0000"/>
                                        <w:sz w:val="18"/>
                                        <w:lang w:eastAsia="zh-CN"/>
                                      </w:rPr>
                                      <m:t>sub</m:t>
                                    </m:r>
                                  </m:sub>
                                </m:sSub>
                              </m:sup>
                              <m:e>
                                <m:sSub>
                                  <m:sSubPr>
                                    <m:ctrlPr>
                                      <w:rPr>
                                        <w:rFonts w:ascii="Cambria Math" w:hAnsi="Cambria Math"/>
                                        <w:i/>
                                        <w:iCs/>
                                        <w:color w:val="FF0000"/>
                                        <w:sz w:val="18"/>
                                        <w:lang w:eastAsia="zh-CN"/>
                                      </w:rPr>
                                    </m:ctrlPr>
                                  </m:sSubPr>
                                  <m:e>
                                    <m:r>
                                      <w:rPr>
                                        <w:rFonts w:ascii="Cambria Math" w:hAnsi="Cambria Math"/>
                                        <w:color w:val="FF0000"/>
                                        <w:sz w:val="18"/>
                                        <w:lang w:eastAsia="zh-CN"/>
                                      </w:rPr>
                                      <m:t>w</m:t>
                                    </m:r>
                                  </m:e>
                                  <m:sub>
                                    <m:r>
                                      <w:rPr>
                                        <w:rFonts w:ascii="Cambria Math" w:hAnsi="Cambria Math"/>
                                        <w:color w:val="FF0000"/>
                                        <w:sz w:val="18"/>
                                        <w:lang w:eastAsia="zh-CN"/>
                                      </w:rPr>
                                      <m:t>m</m:t>
                                    </m:r>
                                  </m:sub>
                                </m:sSub>
                                <m:sSub>
                                  <m:sSubPr>
                                    <m:ctrlPr>
                                      <w:rPr>
                                        <w:rFonts w:ascii="Cambria Math" w:hAnsi="Cambria Math"/>
                                        <w:i/>
                                        <w:iCs/>
                                        <w:color w:val="FF0000"/>
                                        <w:sz w:val="18"/>
                                        <w:lang w:eastAsia="zh-CN"/>
                                      </w:rPr>
                                    </m:ctrlPr>
                                  </m:sSubPr>
                                  <m:e>
                                    <m:r>
                                      <w:rPr>
                                        <w:rFonts w:ascii="Cambria Math" w:hAnsi="Cambria Math"/>
                                        <w:color w:val="FF0000"/>
                                        <w:sz w:val="18"/>
                                        <w:lang w:eastAsia="zh-CN"/>
                                      </w:rPr>
                                      <m:t>v</m:t>
                                    </m:r>
                                  </m:e>
                                  <m:sub>
                                    <m:r>
                                      <w:rPr>
                                        <w:rFonts w:ascii="Cambria Math" w:hAnsi="Cambria Math"/>
                                        <w:color w:val="FF0000"/>
                                        <w:sz w:val="18"/>
                                        <w:lang w:eastAsia="zh-CN"/>
                                      </w:rPr>
                                      <m:t>m</m:t>
                                    </m:r>
                                  </m:sub>
                                </m:sSub>
                              </m:e>
                            </m:nary>
                          </m:e>
                        </m:d>
                      </m:e>
                      <m:sup>
                        <m:r>
                          <w:rPr>
                            <w:rFonts w:ascii="Cambria Math" w:hAnsi="Cambria Math"/>
                            <w:color w:val="FF0000"/>
                            <w:sz w:val="18"/>
                            <w:lang w:eastAsia="zh-CN"/>
                          </w:rPr>
                          <m:t>2</m:t>
                        </m:r>
                      </m:sup>
                    </m:sSup>
                  </m:e>
                </m:d>
              </m:oMath>
            </m:oMathPara>
          </w:p>
          <w:p w14:paraId="02EA2D02" w14:textId="77777777" w:rsidR="00C20649" w:rsidRDefault="00830430">
            <w:pPr>
              <w:keepNext/>
              <w:keepLines/>
              <w:spacing w:after="0"/>
              <w:jc w:val="center"/>
              <w:rPr>
                <w:iCs/>
                <w:color w:val="FF0000"/>
                <w:sz w:val="18"/>
                <w:lang w:eastAsia="zh-CN"/>
              </w:rPr>
            </w:pPr>
            <w:r>
              <w:rPr>
                <w:iCs/>
                <w:color w:val="FF0000"/>
                <w:sz w:val="18"/>
                <w:lang w:eastAsia="zh-CN"/>
              </w:rPr>
              <w:t>, where</w:t>
            </w:r>
          </w:p>
          <w:p w14:paraId="6CCD5561" w14:textId="77777777" w:rsidR="00C20649" w:rsidRDefault="00866C2B">
            <w:pPr>
              <w:keepNext/>
              <w:keepLines/>
              <w:spacing w:after="0"/>
              <w:jc w:val="center"/>
              <w:rPr>
                <w:color w:val="FF0000"/>
                <w:sz w:val="18"/>
                <w:szCs w:val="18"/>
                <w:lang w:eastAsia="zh-CN"/>
              </w:rPr>
            </w:pPr>
            <m:oMathPara>
              <m:oMath>
                <m:sSub>
                  <m:sSubPr>
                    <m:ctrlPr>
                      <w:rPr>
                        <w:rFonts w:ascii="Cambria Math" w:hAnsi="Cambria Math"/>
                        <w:i/>
                        <w:iCs/>
                        <w:color w:val="FF0000"/>
                        <w:sz w:val="18"/>
                        <w:lang w:eastAsia="zh-CN"/>
                      </w:rPr>
                    </m:ctrlPr>
                  </m:sSubPr>
                  <m:e>
                    <m:r>
                      <w:rPr>
                        <w:rFonts w:ascii="Cambria Math" w:hAnsi="Cambria Math"/>
                        <w:color w:val="FF0000"/>
                        <w:sz w:val="18"/>
                        <w:lang w:eastAsia="zh-CN"/>
                      </w:rPr>
                      <m:t>v</m:t>
                    </m:r>
                  </m:e>
                  <m:sub>
                    <m:r>
                      <w:rPr>
                        <w:rFonts w:ascii="Cambria Math" w:hAnsi="Cambria Math"/>
                        <w:color w:val="FF0000"/>
                        <w:sz w:val="18"/>
                        <w:lang w:eastAsia="zh-CN"/>
                      </w:rPr>
                      <m:t>m</m:t>
                    </m:r>
                  </m:sub>
                </m:sSub>
                <m:r>
                  <w:rPr>
                    <w:rFonts w:ascii="Cambria Math" w:hAnsi="Cambria Math"/>
                    <w:color w:val="FF0000"/>
                    <w:sz w:val="18"/>
                    <w:lang w:eastAsia="zh-CN"/>
                  </w:rPr>
                  <m:t>=</m:t>
                </m:r>
                <m:r>
                  <m:rPr>
                    <m:sty m:val="p"/>
                  </m:rPr>
                  <w:rPr>
                    <w:rFonts w:ascii="Cambria Math" w:hAnsi="Cambria Math"/>
                    <w:color w:val="FF0000"/>
                    <w:sz w:val="18"/>
                    <w:lang w:eastAsia="zh-CN"/>
                  </w:rPr>
                  <m:t>exp</m:t>
                </m:r>
                <m:d>
                  <m:dPr>
                    <m:ctrlPr>
                      <w:rPr>
                        <w:rFonts w:ascii="Cambria Math" w:hAnsi="Cambria Math"/>
                        <w:i/>
                        <w:iCs/>
                        <w:color w:val="FF0000"/>
                        <w:sz w:val="18"/>
                        <w:lang w:eastAsia="zh-CN"/>
                      </w:rPr>
                    </m:ctrlPr>
                  </m:dPr>
                  <m:e>
                    <m:r>
                      <w:rPr>
                        <w:rFonts w:ascii="Cambria Math" w:hAnsi="Cambria Math"/>
                        <w:color w:val="FF0000"/>
                        <w:sz w:val="18"/>
                        <w:lang w:eastAsia="zh-CN"/>
                      </w:rPr>
                      <m:t>j2π</m:t>
                    </m:r>
                    <m:d>
                      <m:dPr>
                        <m:ctrlPr>
                          <w:rPr>
                            <w:rFonts w:ascii="Cambria Math" w:hAnsi="Cambria Math"/>
                            <w:i/>
                            <w:iCs/>
                            <w:color w:val="FF0000"/>
                            <w:sz w:val="18"/>
                            <w:lang w:eastAsia="zh-CN"/>
                          </w:rPr>
                        </m:ctrlPr>
                      </m:dPr>
                      <m:e>
                        <m:r>
                          <w:rPr>
                            <w:rFonts w:ascii="Cambria Math" w:hAnsi="Cambria Math"/>
                            <w:color w:val="FF0000"/>
                            <w:sz w:val="18"/>
                            <w:lang w:eastAsia="zh-CN"/>
                          </w:rPr>
                          <m:t>m-1</m:t>
                        </m:r>
                      </m:e>
                    </m:d>
                    <m:f>
                      <m:fPr>
                        <m:ctrlPr>
                          <w:rPr>
                            <w:rFonts w:ascii="Cambria Math" w:hAnsi="Cambria Math"/>
                            <w:i/>
                            <w:iCs/>
                            <w:color w:val="FF0000"/>
                            <w:sz w:val="18"/>
                            <w:lang w:eastAsia="zh-CN"/>
                          </w:rPr>
                        </m:ctrlPr>
                      </m:fPr>
                      <m:num>
                        <m:sSub>
                          <m:sSubPr>
                            <m:ctrlPr>
                              <w:rPr>
                                <w:rFonts w:ascii="Cambria Math" w:hAnsi="Cambria Math"/>
                                <w:i/>
                                <w:iCs/>
                                <w:color w:val="FF0000"/>
                                <w:sz w:val="18"/>
                                <w:lang w:eastAsia="zh-CN"/>
                              </w:rPr>
                            </m:ctrlPr>
                          </m:sSubPr>
                          <m:e>
                            <m:r>
                              <w:rPr>
                                <w:rFonts w:ascii="Cambria Math" w:hAnsi="Cambria Math"/>
                                <w:color w:val="FF0000"/>
                                <w:sz w:val="18"/>
                                <w:lang w:eastAsia="zh-CN"/>
                              </w:rPr>
                              <m:t>d</m:t>
                            </m:r>
                          </m:e>
                          <m:sub>
                            <m:r>
                              <w:rPr>
                                <w:rFonts w:ascii="Cambria Math" w:hAnsi="Cambria Math"/>
                                <w:color w:val="FF0000"/>
                                <w:sz w:val="18"/>
                                <w:lang w:eastAsia="zh-CN"/>
                              </w:rPr>
                              <m:t>v,sub</m:t>
                            </m:r>
                          </m:sub>
                        </m:sSub>
                      </m:num>
                      <m:den>
                        <m:r>
                          <w:rPr>
                            <w:rFonts w:ascii="Cambria Math" w:hAnsi="Cambria Math"/>
                            <w:color w:val="FF0000"/>
                            <w:sz w:val="18"/>
                            <w:lang w:eastAsia="zh-CN"/>
                          </w:rPr>
                          <m:t>λ</m:t>
                        </m:r>
                      </m:den>
                    </m:f>
                    <m:r>
                      <m:rPr>
                        <m:sty m:val="p"/>
                      </m:rPr>
                      <w:rPr>
                        <w:rFonts w:ascii="Cambria Math" w:hAnsi="Cambria Math"/>
                        <w:color w:val="FF0000"/>
                        <w:sz w:val="18"/>
                        <w:lang w:eastAsia="zh-CN"/>
                      </w:rPr>
                      <m:t>cos</m:t>
                    </m:r>
                    <m:d>
                      <m:dPr>
                        <m:ctrlPr>
                          <w:rPr>
                            <w:rFonts w:ascii="Cambria Math" w:hAnsi="Cambria Math"/>
                            <w:i/>
                            <w:iCs/>
                            <w:color w:val="FF0000"/>
                            <w:sz w:val="18"/>
                            <w:lang w:eastAsia="zh-CN"/>
                          </w:rPr>
                        </m:ctrlPr>
                      </m:dPr>
                      <m:e>
                        <m:r>
                          <w:rPr>
                            <w:rFonts w:ascii="Cambria Math" w:hAnsi="Cambria Math"/>
                            <w:color w:val="FF0000"/>
                            <w:sz w:val="18"/>
                            <w:lang w:eastAsia="zh-CN"/>
                          </w:rPr>
                          <m:t>θ</m:t>
                        </m:r>
                      </m:e>
                    </m:d>
                  </m:e>
                </m:d>
              </m:oMath>
            </m:oMathPara>
          </w:p>
        </w:tc>
      </w:tr>
      <w:tr w:rsidR="00C20649" w14:paraId="1FC422C5" w14:textId="77777777">
        <w:trPr>
          <w:jc w:val="center"/>
        </w:trPr>
        <w:tc>
          <w:tcPr>
            <w:tcW w:w="1838" w:type="dxa"/>
          </w:tcPr>
          <w:p w14:paraId="77AFF947" w14:textId="77777777" w:rsidR="00C20649" w:rsidRDefault="00830430">
            <w:pPr>
              <w:keepNext/>
              <w:keepLines/>
              <w:spacing w:after="0"/>
              <w:jc w:val="center"/>
              <w:rPr>
                <w:sz w:val="18"/>
                <w:lang w:eastAsia="zh-CN"/>
              </w:rPr>
            </w:pPr>
            <w:r>
              <w:rPr>
                <w:sz w:val="18"/>
                <w:lang w:eastAsia="zh-CN"/>
              </w:rPr>
              <w:t>Array excitation</w:t>
            </w:r>
          </w:p>
        </w:tc>
        <w:tc>
          <w:tcPr>
            <w:tcW w:w="7796" w:type="dxa"/>
            <w:shd w:val="clear" w:color="auto" w:fill="auto"/>
          </w:tcPr>
          <w:p w14:paraId="34FB1793" w14:textId="77777777" w:rsidR="00C20649" w:rsidRDefault="00866C2B">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C20649" w14:paraId="6A986649" w14:textId="77777777">
        <w:trPr>
          <w:jc w:val="center"/>
        </w:trPr>
        <w:tc>
          <w:tcPr>
            <w:tcW w:w="1838" w:type="dxa"/>
          </w:tcPr>
          <w:p w14:paraId="4276942B" w14:textId="77777777" w:rsidR="00C20649" w:rsidRDefault="00830430">
            <w:pPr>
              <w:keepNext/>
              <w:keepLines/>
              <w:spacing w:after="0"/>
              <w:jc w:val="center"/>
              <w:rPr>
                <w:sz w:val="18"/>
                <w:lang w:eastAsia="zh-CN"/>
              </w:rPr>
            </w:pPr>
            <w:r>
              <w:rPr>
                <w:sz w:val="18"/>
                <w:lang w:eastAsia="zh-CN"/>
              </w:rPr>
              <w:t>Composite array radiation pattern</w:t>
            </w:r>
          </w:p>
        </w:tc>
        <w:tc>
          <w:tcPr>
            <w:tcW w:w="7796" w:type="dxa"/>
            <w:shd w:val="clear" w:color="auto" w:fill="auto"/>
          </w:tcPr>
          <w:p w14:paraId="5A1EFCBA" w14:textId="77777777" w:rsidR="00C20649" w:rsidRDefault="00866C2B">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71D253DE" w14:textId="77777777" w:rsidR="00C20649" w:rsidRDefault="00830430">
            <w:pPr>
              <w:keepNext/>
              <w:keepLines/>
              <w:spacing w:after="0"/>
              <w:jc w:val="center"/>
              <w:rPr>
                <w:iCs/>
                <w:sz w:val="18"/>
                <w:lang w:eastAsia="zh-CN"/>
              </w:rPr>
            </w:pPr>
            <w:r>
              <w:rPr>
                <w:iCs/>
                <w:sz w:val="18"/>
                <w:lang w:eastAsia="zh-CN"/>
              </w:rPr>
              <w:t>, where</w:t>
            </w:r>
          </w:p>
          <w:p w14:paraId="2CE865DC" w14:textId="77777777" w:rsidR="00C20649" w:rsidRDefault="00866C2B">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7398F5A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E15008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6C2146F" w14:textId="77777777" w:rsidR="00C20649" w:rsidRDefault="00830430">
      <w:pPr>
        <w:rPr>
          <w:b/>
          <w:u w:val="single"/>
          <w:lang w:eastAsia="ko-KR"/>
        </w:rPr>
      </w:pPr>
      <w:r>
        <w:rPr>
          <w:b/>
          <w:u w:val="single"/>
          <w:lang w:eastAsia="ko-KR"/>
        </w:rPr>
        <w:t>Issue 3-7: TN BS non-AAS Antenna</w:t>
      </w:r>
    </w:p>
    <w:p w14:paraId="2E96B48D"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69950F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eastAsia="zh-CN"/>
        </w:rPr>
        <w:t>For</w:t>
      </w:r>
      <w:r>
        <w:rPr>
          <w:rFonts w:eastAsia="宋体"/>
          <w:szCs w:val="24"/>
          <w:lang w:eastAsia="zh-CN"/>
        </w:rPr>
        <w:t xml:space="preserve"> AAS antennas and non-AAS antennas, refer to the ITU LS reply in R4-2008924.</w:t>
      </w:r>
    </w:p>
    <w:p w14:paraId="22C452C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hint="eastAsia"/>
          <w:lang w:eastAsia="zh-CN"/>
        </w:rPr>
        <w:t>Option</w:t>
      </w:r>
      <w:r>
        <w:rPr>
          <w:rFonts w:eastAsiaTheme="minorEastAsia"/>
          <w:lang w:eastAsia="zh-CN"/>
        </w:rPr>
        <w:t xml:space="preserve"> 2</w:t>
      </w:r>
      <w:r>
        <w:rPr>
          <w:rFonts w:eastAsiaTheme="minorEastAsia" w:hint="eastAsia"/>
          <w:lang w:eastAsia="zh-CN"/>
        </w:rPr>
        <w:t>:</w:t>
      </w:r>
      <w:r>
        <w:rPr>
          <w:rFonts w:eastAsiaTheme="minorEastAsia"/>
          <w:lang w:eastAsia="zh-CN"/>
        </w:rPr>
        <w:t xml:space="preserve"> RAN4 to refer to TR 36.942 for the BS non-AAS antenna pattern. </w:t>
      </w:r>
    </w:p>
    <w:p w14:paraId="60A93CFD" w14:textId="77777777" w:rsidR="00C20649" w:rsidRDefault="00830430">
      <w:pPr>
        <w:pStyle w:val="afc"/>
        <w:overflowPunct/>
        <w:autoSpaceDE/>
        <w:autoSpaceDN/>
        <w:adjustRightInd/>
        <w:spacing w:after="120"/>
        <w:ind w:left="1440" w:firstLineChars="0" w:firstLine="0"/>
        <w:textAlignment w:val="auto"/>
        <w:rPr>
          <w:rFonts w:eastAsia="宋体"/>
          <w:szCs w:val="24"/>
          <w:lang w:eastAsia="zh-CN"/>
        </w:rPr>
      </w:pPr>
      <w:r>
        <w:rPr>
          <w:rFonts w:eastAsiaTheme="minorEastAsia"/>
          <w:lang w:eastAsia="zh-CN"/>
        </w:rPr>
        <w:t xml:space="preserve">Note that Table 2.4.3-1 of </w:t>
      </w:r>
      <w:r>
        <w:rPr>
          <w:rFonts w:eastAsiaTheme="minorEastAsia" w:hint="eastAsia"/>
          <w:lang w:eastAsia="zh-CN"/>
        </w:rPr>
        <w:t>R</w:t>
      </w:r>
      <w:r>
        <w:rPr>
          <w:rFonts w:eastAsiaTheme="minorEastAsia"/>
          <w:lang w:eastAsia="zh-CN"/>
        </w:rPr>
        <w:t>4-2106105 defined the antenna element pattern for non-AAS antennas.RAN4 needs to define the antenna pattern for non-AAS BS for simulation.</w:t>
      </w:r>
    </w:p>
    <w:p w14:paraId="5795B0CB"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4AC316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CEF9467" w14:textId="77777777" w:rsidR="00C20649" w:rsidRDefault="00830430">
      <w:pPr>
        <w:pStyle w:val="3"/>
        <w:rPr>
          <w:sz w:val="24"/>
          <w:szCs w:val="16"/>
        </w:rPr>
      </w:pPr>
      <w:r>
        <w:rPr>
          <w:sz w:val="24"/>
          <w:szCs w:val="16"/>
        </w:rPr>
        <w:t>Sub-topic 3-3</w:t>
      </w:r>
    </w:p>
    <w:p w14:paraId="0E1D33C6" w14:textId="77777777" w:rsidR="00C20649" w:rsidRDefault="00830430">
      <w:pPr>
        <w:rPr>
          <w:lang w:val="en-US" w:eastAsia="zh-CN"/>
        </w:rPr>
      </w:pPr>
      <w:r>
        <w:rPr>
          <w:lang w:val="en-US" w:eastAsia="zh-CN"/>
        </w:rPr>
        <w:t xml:space="preserve">This sub topic focus on </w:t>
      </w:r>
      <w:r>
        <w:rPr>
          <w:rFonts w:hint="eastAsia"/>
          <w:lang w:val="en-US" w:eastAsia="zh-CN"/>
        </w:rPr>
        <w:t>TN</w:t>
      </w:r>
      <w:r>
        <w:rPr>
          <w:lang w:val="en-US" w:eastAsia="zh-CN"/>
        </w:rPr>
        <w:t xml:space="preserve"> and NTN UE deployment</w:t>
      </w:r>
    </w:p>
    <w:p w14:paraId="1157EC41"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50F2B5D" w14:textId="77777777" w:rsidR="00C20649" w:rsidRDefault="00830430">
      <w:pPr>
        <w:rPr>
          <w:b/>
          <w:u w:val="single"/>
          <w:lang w:eastAsia="ko-KR"/>
        </w:rPr>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p>
    <w:p w14:paraId="61FF8000"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1DE6B8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Theme="minorEastAsia"/>
          <w:lang w:val="en-US" w:eastAsia="zh-CN"/>
        </w:rPr>
        <w:t>NTN UE should be randomly generated within the NTN area. How does it co-locate with TN network depends on how we place the 2 networks. (Option 4 of R4-2106105)</w:t>
      </w:r>
    </w:p>
    <w:p w14:paraId="6CCFC04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lang w:eastAsia="zh-CN"/>
        </w:rPr>
        <w:t xml:space="preserve">Consider the random NTN UE dropping within the TN network. </w:t>
      </w:r>
    </w:p>
    <w:p w14:paraId="790F6FE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Pr>
          <w:lang w:eastAsia="zh-CN"/>
        </w:rPr>
        <w:t>NTN simulation assumptions should follow similar Monte-Carlo simulation approach as for the TN simulation assumptions.</w:t>
      </w:r>
    </w:p>
    <w:p w14:paraId="6043E4BA"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4: Take into account following factors.</w:t>
      </w:r>
    </w:p>
    <w:p w14:paraId="27AA9341" w14:textId="77777777" w:rsidR="00C20649" w:rsidRDefault="00830430">
      <w:pPr>
        <w:pStyle w:val="afc"/>
        <w:numPr>
          <w:ilvl w:val="0"/>
          <w:numId w:val="15"/>
        </w:numPr>
        <w:overflowPunct/>
        <w:autoSpaceDE/>
        <w:autoSpaceDN/>
        <w:adjustRightInd/>
        <w:spacing w:after="120"/>
        <w:ind w:firstLineChars="0"/>
        <w:textAlignment w:val="auto"/>
        <w:rPr>
          <w:lang w:eastAsia="zh-CN"/>
        </w:rPr>
      </w:pPr>
      <w:r>
        <w:rPr>
          <w:rFonts w:asciiTheme="minorBidi" w:hAnsiTheme="minorBidi"/>
          <w:lang w:eastAsia="fr-FR"/>
        </w:rPr>
        <w:t>Depending on who is the aggressor, and who is the victim, the simulation approach may be different. For generating interference, RAN4 simulations may consider multiple sources, but for measuring interference, RAN4 simulation may use one single destination in different locations.</w:t>
      </w:r>
    </w:p>
    <w:p w14:paraId="55DFFCBA" w14:textId="77777777" w:rsidR="00C20649" w:rsidRDefault="00830430">
      <w:pPr>
        <w:pStyle w:val="afc"/>
        <w:numPr>
          <w:ilvl w:val="0"/>
          <w:numId w:val="15"/>
        </w:numPr>
        <w:overflowPunct/>
        <w:autoSpaceDE/>
        <w:autoSpaceDN/>
        <w:adjustRightInd/>
        <w:spacing w:after="120"/>
        <w:ind w:firstLineChars="0"/>
        <w:textAlignment w:val="auto"/>
        <w:rPr>
          <w:lang w:eastAsia="zh-CN"/>
        </w:rPr>
      </w:pPr>
      <w:r>
        <w:rPr>
          <w:rFonts w:eastAsia="宋体"/>
          <w:szCs w:val="24"/>
          <w:lang w:eastAsia="zh-CN"/>
        </w:rPr>
        <w:lastRenderedPageBreak/>
        <w:t>The simulation assumptions should consider UEs connecting with higher priority to the network providing higher QoS.</w:t>
      </w:r>
    </w:p>
    <w:p w14:paraId="0CEF5CCA" w14:textId="77777777" w:rsidR="00C20649" w:rsidRDefault="00830430">
      <w:pPr>
        <w:pStyle w:val="afc"/>
        <w:numPr>
          <w:ilvl w:val="0"/>
          <w:numId w:val="15"/>
        </w:numPr>
        <w:overflowPunct/>
        <w:autoSpaceDE/>
        <w:autoSpaceDN/>
        <w:adjustRightInd/>
        <w:spacing w:after="120"/>
        <w:ind w:firstLineChars="0"/>
        <w:textAlignment w:val="auto"/>
        <w:rPr>
          <w:lang w:eastAsia="zh-CN"/>
        </w:rPr>
      </w:pPr>
      <w:r>
        <w:rPr>
          <w:rFonts w:eastAsia="宋体"/>
          <w:szCs w:val="24"/>
          <w:lang w:eastAsia="zh-CN"/>
        </w:rPr>
        <w:t>The simulation assumptions could be further simplified with NTN UEs at the edge of TN network or outside TN network.</w:t>
      </w:r>
    </w:p>
    <w:p w14:paraId="55C7767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0189F3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 as it seems Option 1, 2, 3 are the same.</w:t>
      </w:r>
    </w:p>
    <w:p w14:paraId="2BA05DEA"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Further discuss Option 4. </w:t>
      </w:r>
    </w:p>
    <w:p w14:paraId="423FB38C" w14:textId="77777777" w:rsidR="00C20649" w:rsidRDefault="00830430">
      <w:pPr>
        <w:rPr>
          <w:b/>
          <w:u w:val="single"/>
          <w:lang w:eastAsia="ko-KR"/>
        </w:rPr>
      </w:pPr>
      <w:r>
        <w:rPr>
          <w:b/>
          <w:u w:val="single"/>
          <w:lang w:eastAsia="ko-KR"/>
        </w:rPr>
        <w:t>Issue 3-9: Principles to consider UE numbers</w:t>
      </w:r>
    </w:p>
    <w:p w14:paraId="20D7DE0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46D4FB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1: </w:t>
      </w:r>
      <w:r>
        <w:rPr>
          <w:rFonts w:eastAsiaTheme="minorEastAsia" w:hint="eastAsia"/>
          <w:lang w:eastAsia="zh-CN"/>
        </w:rPr>
        <w:t>Following</w:t>
      </w:r>
      <w:r>
        <w:rPr>
          <w:rFonts w:eastAsiaTheme="minorEastAsia"/>
          <w:lang w:eastAsia="zh-CN"/>
        </w:rPr>
        <w:t xml:space="preserve"> </w:t>
      </w:r>
      <w:r>
        <w:rPr>
          <w:rFonts w:eastAsiaTheme="minorEastAsia" w:hint="eastAsia"/>
          <w:lang w:eastAsia="zh-CN"/>
        </w:rPr>
        <w:t>principles</w:t>
      </w:r>
      <w:r>
        <w:rPr>
          <w:rFonts w:eastAsiaTheme="minorEastAsia"/>
          <w:lang w:eastAsia="zh-CN"/>
        </w:rPr>
        <w:t xml:space="preserve"> </w:t>
      </w:r>
      <w:r>
        <w:rPr>
          <w:rFonts w:eastAsiaTheme="minorEastAsia" w:hint="eastAsia"/>
          <w:lang w:eastAsia="zh-CN"/>
        </w:rPr>
        <w:t>should</w:t>
      </w:r>
      <w:r>
        <w:rPr>
          <w:rFonts w:eastAsiaTheme="minorEastAsia"/>
          <w:lang w:eastAsia="zh-CN"/>
        </w:rPr>
        <w:t xml:space="preserve"> be applied </w:t>
      </w:r>
    </w:p>
    <w:p w14:paraId="40970607" w14:textId="77777777" w:rsidR="00C20649" w:rsidRDefault="00830430">
      <w:pPr>
        <w:pStyle w:val="afc"/>
        <w:numPr>
          <w:ilvl w:val="0"/>
          <w:numId w:val="16"/>
        </w:numPr>
        <w:overflowPunct/>
        <w:autoSpaceDE/>
        <w:autoSpaceDN/>
        <w:adjustRightInd/>
        <w:spacing w:after="120"/>
        <w:ind w:firstLineChars="0"/>
        <w:textAlignment w:val="auto"/>
        <w:rPr>
          <w:rFonts w:eastAsiaTheme="minorEastAsia"/>
          <w:lang w:eastAsia="zh-CN"/>
        </w:rPr>
      </w:pPr>
      <w:r>
        <w:rPr>
          <w:rFonts w:asciiTheme="minorBidi" w:hAnsiTheme="minorBidi"/>
          <w:lang w:eastAsia="fr-FR"/>
        </w:rPr>
        <w:t>RAN4 should consider the number of TN UEs or their respective densities as a function of interference type.</w:t>
      </w:r>
    </w:p>
    <w:p w14:paraId="7CCF1461" w14:textId="77777777" w:rsidR="00C20649" w:rsidRDefault="00830430">
      <w:pPr>
        <w:pStyle w:val="afc"/>
        <w:numPr>
          <w:ilvl w:val="0"/>
          <w:numId w:val="16"/>
        </w:numPr>
        <w:overflowPunct/>
        <w:autoSpaceDE/>
        <w:autoSpaceDN/>
        <w:adjustRightInd/>
        <w:spacing w:after="120"/>
        <w:ind w:firstLineChars="0"/>
        <w:textAlignment w:val="auto"/>
        <w:rPr>
          <w:rFonts w:eastAsiaTheme="minorEastAsia"/>
          <w:lang w:eastAsia="zh-CN"/>
        </w:rPr>
      </w:pPr>
      <w:r>
        <w:rPr>
          <w:rFonts w:eastAsiaTheme="minorEastAsia"/>
          <w:lang w:eastAsia="zh-CN"/>
        </w:rPr>
        <w:t>RAN4 should consider the number of NTN UEs or their respective densities as a function of interference type.</w:t>
      </w:r>
    </w:p>
    <w:p w14:paraId="2F4DC546" w14:textId="77777777" w:rsidR="00C20649" w:rsidRDefault="00830430">
      <w:pPr>
        <w:pStyle w:val="afc"/>
        <w:numPr>
          <w:ilvl w:val="0"/>
          <w:numId w:val="16"/>
        </w:numPr>
        <w:overflowPunct/>
        <w:autoSpaceDE/>
        <w:autoSpaceDN/>
        <w:adjustRightInd/>
        <w:spacing w:after="120"/>
        <w:ind w:firstLineChars="0"/>
        <w:textAlignment w:val="auto"/>
        <w:rPr>
          <w:rFonts w:eastAsia="宋体"/>
          <w:szCs w:val="24"/>
          <w:lang w:eastAsia="zh-CN"/>
        </w:rPr>
      </w:pPr>
      <w:r>
        <w:rPr>
          <w:rFonts w:eastAsia="宋体"/>
          <w:szCs w:val="24"/>
          <w:lang w:eastAsia="zh-CN"/>
        </w:rPr>
        <w:t>If TN simulation assumptions are using one single TN UE scheduled approach, NTN simulation assumptions should also use one single NTN UE scheduled approach.</w:t>
      </w:r>
    </w:p>
    <w:p w14:paraId="5595E7F8" w14:textId="77777777" w:rsidR="00C20649" w:rsidRDefault="00830430">
      <w:pPr>
        <w:pStyle w:val="afc"/>
        <w:numPr>
          <w:ilvl w:val="0"/>
          <w:numId w:val="16"/>
        </w:numPr>
        <w:overflowPunct/>
        <w:autoSpaceDE/>
        <w:autoSpaceDN/>
        <w:adjustRightInd/>
        <w:spacing w:after="120"/>
        <w:ind w:firstLineChars="0"/>
        <w:textAlignment w:val="auto"/>
        <w:rPr>
          <w:rFonts w:eastAsia="宋体"/>
          <w:szCs w:val="24"/>
          <w:lang w:eastAsia="zh-CN"/>
        </w:rPr>
      </w:pPr>
      <w:r>
        <w:rPr>
          <w:rFonts w:eastAsia="宋体"/>
          <w:szCs w:val="24"/>
          <w:lang w:eastAsia="zh-CN"/>
        </w:rPr>
        <w:t>If TN simulation assumptions are using a density of TN UEs, NTN simulation assumptions should also use a density of NTN UEs.</w:t>
      </w:r>
    </w:p>
    <w:p w14:paraId="72F0F141"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064347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F3E6C36" w14:textId="77777777" w:rsidR="00C20649" w:rsidRDefault="00830430">
      <w:pPr>
        <w:rPr>
          <w:b/>
          <w:u w:val="single"/>
          <w:lang w:eastAsia="ko-KR"/>
        </w:rPr>
      </w:pPr>
      <w:r>
        <w:rPr>
          <w:b/>
          <w:u w:val="single"/>
          <w:lang w:eastAsia="ko-KR"/>
        </w:rPr>
        <w:t>Issue 3-10: Number of active NTN UE</w:t>
      </w:r>
    </w:p>
    <w:p w14:paraId="58CA346C"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04A072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10 in </w:t>
      </w:r>
      <w:r>
        <w:rPr>
          <w:rFonts w:eastAsiaTheme="minorEastAsia"/>
          <w:lang w:eastAsia="zh-CN"/>
        </w:rPr>
        <w:t>UL and 10 in DL (align with TR 38.821)</w:t>
      </w:r>
    </w:p>
    <w:p w14:paraId="1301169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lang w:eastAsia="zh-CN"/>
        </w:rPr>
        <w:t xml:space="preserve">3 in UL and 1 in DL (same with </w:t>
      </w:r>
      <w:r>
        <w:rPr>
          <w:rFonts w:eastAsiaTheme="minorEastAsia" w:hint="eastAsia"/>
          <w:lang w:eastAsia="zh-CN"/>
        </w:rPr>
        <w:t>TN</w:t>
      </w:r>
      <w:r>
        <w:rPr>
          <w:rFonts w:eastAsiaTheme="minorEastAsia"/>
          <w:lang w:eastAsia="zh-CN"/>
        </w:rPr>
        <w:t>)</w:t>
      </w:r>
    </w:p>
    <w:p w14:paraId="2BCBA9B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hint="eastAsia"/>
          <w:lang w:eastAsia="zh-CN"/>
        </w:rPr>
        <w:t>Option</w:t>
      </w:r>
      <w:r>
        <w:rPr>
          <w:rFonts w:eastAsiaTheme="minorEastAsia"/>
          <w:lang w:eastAsia="zh-CN"/>
        </w:rPr>
        <w:t xml:space="preserve"> 3</w:t>
      </w:r>
      <w:r>
        <w:rPr>
          <w:rFonts w:eastAsiaTheme="minorEastAsia" w:hint="eastAsia"/>
          <w:lang w:eastAsia="zh-CN"/>
        </w:rPr>
        <w:t>:</w:t>
      </w:r>
      <w:r>
        <w:rPr>
          <w:rFonts w:eastAsiaTheme="minorEastAsia"/>
          <w:lang w:eastAsia="zh-CN"/>
        </w:rPr>
        <w:t xml:space="preserve"> Set-1 satellite parameters should be update with following NTN </w:t>
      </w:r>
      <w:r>
        <w:rPr>
          <w:rFonts w:eastAsiaTheme="minorEastAsia" w:hint="eastAsia"/>
          <w:lang w:eastAsia="zh-CN"/>
        </w:rPr>
        <w:t>UE</w:t>
      </w:r>
      <w:r>
        <w:rPr>
          <w:rFonts w:eastAsiaTheme="minorEastAsia"/>
          <w:lang w:eastAsia="zh-CN"/>
        </w:rPr>
        <w:t xml:space="preserve"> density </w:t>
      </w:r>
      <w:r>
        <w:rPr>
          <w:rFonts w:eastAsiaTheme="minorEastAsia" w:hint="eastAsia"/>
          <w:lang w:eastAsia="zh-CN"/>
        </w:rPr>
        <w:t>assumptions</w:t>
      </w:r>
      <w:r>
        <w:rPr>
          <w:rFonts w:eastAsiaTheme="minorEastAsia"/>
          <w:lang w:eastAsia="zh-CN"/>
        </w:rPr>
        <w:t xml:space="preserve">. </w:t>
      </w:r>
    </w:p>
    <w:tbl>
      <w:tblPr>
        <w:tblStyle w:val="af3"/>
        <w:tblW w:w="5000" w:type="pct"/>
        <w:tblLook w:val="04A0" w:firstRow="1" w:lastRow="0" w:firstColumn="1" w:lastColumn="0" w:noHBand="0" w:noVBand="1"/>
      </w:tblPr>
      <w:tblGrid>
        <w:gridCol w:w="1407"/>
        <w:gridCol w:w="720"/>
        <w:gridCol w:w="2502"/>
        <w:gridCol w:w="2502"/>
        <w:gridCol w:w="2500"/>
      </w:tblGrid>
      <w:tr w:rsidR="00C20649" w14:paraId="2DFE4DF2" w14:textId="77777777">
        <w:trPr>
          <w:trHeight w:val="241"/>
        </w:trPr>
        <w:tc>
          <w:tcPr>
            <w:tcW w:w="1104" w:type="pct"/>
            <w:gridSpan w:val="2"/>
          </w:tcPr>
          <w:p w14:paraId="3F3BBB89" w14:textId="77777777" w:rsidR="00C20649" w:rsidRDefault="00830430">
            <w:pPr>
              <w:jc w:val="both"/>
              <w:rPr>
                <w:sz w:val="18"/>
                <w:szCs w:val="18"/>
                <w:lang w:val="fr-FR" w:eastAsia="fr-FR"/>
              </w:rPr>
            </w:pPr>
            <w:r>
              <w:rPr>
                <w:b/>
                <w:bCs/>
                <w:sz w:val="18"/>
                <w:szCs w:val="18"/>
                <w:lang w:eastAsia="fr-FR"/>
              </w:rPr>
              <w:t>Satellite orbit</w:t>
            </w:r>
          </w:p>
        </w:tc>
        <w:tc>
          <w:tcPr>
            <w:tcW w:w="1299" w:type="pct"/>
          </w:tcPr>
          <w:p w14:paraId="7196449E" w14:textId="77777777" w:rsidR="00C20649" w:rsidRDefault="00830430">
            <w:pPr>
              <w:jc w:val="both"/>
              <w:rPr>
                <w:sz w:val="18"/>
                <w:szCs w:val="18"/>
                <w:lang w:val="fr-FR" w:eastAsia="fr-FR"/>
              </w:rPr>
            </w:pPr>
            <w:r>
              <w:rPr>
                <w:b/>
                <w:bCs/>
                <w:sz w:val="18"/>
                <w:szCs w:val="18"/>
                <w:lang w:eastAsia="fr-FR"/>
              </w:rPr>
              <w:t>GEO</w:t>
            </w:r>
          </w:p>
        </w:tc>
        <w:tc>
          <w:tcPr>
            <w:tcW w:w="1299" w:type="pct"/>
          </w:tcPr>
          <w:p w14:paraId="2CD3570A" w14:textId="77777777" w:rsidR="00C20649" w:rsidRDefault="00830430">
            <w:pPr>
              <w:jc w:val="both"/>
              <w:rPr>
                <w:sz w:val="18"/>
                <w:szCs w:val="18"/>
                <w:lang w:val="fr-FR" w:eastAsia="fr-FR"/>
              </w:rPr>
            </w:pPr>
            <w:r>
              <w:rPr>
                <w:b/>
                <w:bCs/>
                <w:sz w:val="18"/>
                <w:szCs w:val="18"/>
                <w:lang w:eastAsia="fr-FR"/>
              </w:rPr>
              <w:t>LEO-1200</w:t>
            </w:r>
          </w:p>
        </w:tc>
        <w:tc>
          <w:tcPr>
            <w:tcW w:w="1298" w:type="pct"/>
          </w:tcPr>
          <w:p w14:paraId="42BED501" w14:textId="77777777" w:rsidR="00C20649" w:rsidRDefault="00830430">
            <w:pPr>
              <w:jc w:val="both"/>
              <w:rPr>
                <w:sz w:val="18"/>
                <w:szCs w:val="18"/>
                <w:lang w:val="fr-FR" w:eastAsia="fr-FR"/>
              </w:rPr>
            </w:pPr>
            <w:r>
              <w:rPr>
                <w:b/>
                <w:bCs/>
                <w:sz w:val="18"/>
                <w:szCs w:val="18"/>
                <w:lang w:eastAsia="fr-FR"/>
              </w:rPr>
              <w:t>LEO-600</w:t>
            </w:r>
          </w:p>
        </w:tc>
      </w:tr>
      <w:tr w:rsidR="00C20649" w14:paraId="57ECF730" w14:textId="77777777">
        <w:trPr>
          <w:trHeight w:val="241"/>
        </w:trPr>
        <w:tc>
          <w:tcPr>
            <w:tcW w:w="1104" w:type="pct"/>
            <w:gridSpan w:val="2"/>
          </w:tcPr>
          <w:p w14:paraId="10011ACD" w14:textId="77777777" w:rsidR="00C20649" w:rsidRDefault="00830430">
            <w:pPr>
              <w:jc w:val="both"/>
              <w:rPr>
                <w:sz w:val="18"/>
                <w:szCs w:val="18"/>
                <w:lang w:val="fr-FR" w:eastAsia="fr-FR"/>
              </w:rPr>
            </w:pPr>
            <w:r>
              <w:rPr>
                <w:b/>
                <w:bCs/>
                <w:sz w:val="18"/>
                <w:szCs w:val="18"/>
                <w:lang w:eastAsia="fr-FR"/>
              </w:rPr>
              <w:t>Satellite altitude</w:t>
            </w:r>
          </w:p>
        </w:tc>
        <w:tc>
          <w:tcPr>
            <w:tcW w:w="1299" w:type="pct"/>
          </w:tcPr>
          <w:p w14:paraId="156DF4CE" w14:textId="77777777" w:rsidR="00C20649" w:rsidRDefault="00830430">
            <w:pPr>
              <w:jc w:val="both"/>
              <w:rPr>
                <w:sz w:val="18"/>
                <w:szCs w:val="18"/>
                <w:lang w:val="fr-FR" w:eastAsia="fr-FR"/>
              </w:rPr>
            </w:pPr>
            <w:r>
              <w:rPr>
                <w:sz w:val="18"/>
                <w:szCs w:val="18"/>
                <w:lang w:eastAsia="fr-FR"/>
              </w:rPr>
              <w:t>35786 km</w:t>
            </w:r>
          </w:p>
        </w:tc>
        <w:tc>
          <w:tcPr>
            <w:tcW w:w="1299" w:type="pct"/>
          </w:tcPr>
          <w:p w14:paraId="36553D81" w14:textId="77777777" w:rsidR="00C20649" w:rsidRDefault="00830430">
            <w:pPr>
              <w:jc w:val="both"/>
              <w:rPr>
                <w:sz w:val="18"/>
                <w:szCs w:val="18"/>
                <w:lang w:val="fr-FR" w:eastAsia="fr-FR"/>
              </w:rPr>
            </w:pPr>
            <w:r>
              <w:rPr>
                <w:sz w:val="18"/>
                <w:szCs w:val="18"/>
                <w:lang w:eastAsia="fr-FR"/>
              </w:rPr>
              <w:t>1200 km</w:t>
            </w:r>
          </w:p>
        </w:tc>
        <w:tc>
          <w:tcPr>
            <w:tcW w:w="1298" w:type="pct"/>
          </w:tcPr>
          <w:p w14:paraId="7F256051" w14:textId="77777777" w:rsidR="00C20649" w:rsidRDefault="00830430">
            <w:pPr>
              <w:jc w:val="both"/>
              <w:rPr>
                <w:sz w:val="18"/>
                <w:szCs w:val="18"/>
                <w:lang w:val="fr-FR" w:eastAsia="fr-FR"/>
              </w:rPr>
            </w:pPr>
            <w:r>
              <w:rPr>
                <w:sz w:val="18"/>
                <w:szCs w:val="18"/>
                <w:lang w:eastAsia="fr-FR"/>
              </w:rPr>
              <w:t>600 km</w:t>
            </w:r>
          </w:p>
        </w:tc>
      </w:tr>
      <w:tr w:rsidR="00C20649" w14:paraId="3313794E" w14:textId="77777777">
        <w:trPr>
          <w:trHeight w:val="241"/>
        </w:trPr>
        <w:tc>
          <w:tcPr>
            <w:tcW w:w="5000" w:type="pct"/>
            <w:gridSpan w:val="5"/>
          </w:tcPr>
          <w:p w14:paraId="38D3DEB4" w14:textId="77777777" w:rsidR="00C20649" w:rsidRDefault="00830430">
            <w:pPr>
              <w:jc w:val="center"/>
              <w:rPr>
                <w:sz w:val="18"/>
                <w:szCs w:val="18"/>
                <w:lang w:val="en-US" w:eastAsia="fr-FR"/>
              </w:rPr>
            </w:pPr>
            <w:r>
              <w:rPr>
                <w:b/>
                <w:bCs/>
                <w:sz w:val="18"/>
                <w:szCs w:val="18"/>
                <w:lang w:eastAsia="fr-FR"/>
              </w:rPr>
              <w:t>NTN UE Assumptions (Distribution, Density/km</w:t>
            </w:r>
            <w:r>
              <w:rPr>
                <w:b/>
                <w:bCs/>
                <w:sz w:val="18"/>
                <w:szCs w:val="18"/>
                <w:vertAlign w:val="superscript"/>
                <w:lang w:eastAsia="fr-FR"/>
              </w:rPr>
              <w:t>2</w:t>
            </w:r>
            <w:r>
              <w:rPr>
                <w:b/>
                <w:bCs/>
                <w:sz w:val="18"/>
                <w:szCs w:val="18"/>
                <w:lang w:eastAsia="fr-FR"/>
              </w:rPr>
              <w:t>) for 15 MHz and 30 MHz configurations (FRF1)</w:t>
            </w:r>
          </w:p>
        </w:tc>
      </w:tr>
      <w:tr w:rsidR="00C20649" w14:paraId="75F58F3C" w14:textId="77777777">
        <w:trPr>
          <w:trHeight w:val="482"/>
        </w:trPr>
        <w:tc>
          <w:tcPr>
            <w:tcW w:w="730" w:type="pct"/>
          </w:tcPr>
          <w:p w14:paraId="0D217DFB" w14:textId="77777777" w:rsidR="00C20649" w:rsidRDefault="00830430">
            <w:pPr>
              <w:jc w:val="both"/>
              <w:rPr>
                <w:sz w:val="18"/>
                <w:szCs w:val="18"/>
                <w:lang w:val="fr-FR" w:eastAsia="fr-FR"/>
              </w:rPr>
            </w:pPr>
            <w:r>
              <w:rPr>
                <w:b/>
                <w:bCs/>
                <w:sz w:val="18"/>
                <w:szCs w:val="18"/>
                <w:lang w:eastAsia="fr-FR"/>
              </w:rPr>
              <w:t>Satellite Beam Diameter</w:t>
            </w:r>
          </w:p>
        </w:tc>
        <w:tc>
          <w:tcPr>
            <w:tcW w:w="374" w:type="pct"/>
            <w:vMerge w:val="restart"/>
          </w:tcPr>
          <w:p w14:paraId="58EAB516" w14:textId="77777777" w:rsidR="00C20649" w:rsidRDefault="00830430">
            <w:pPr>
              <w:jc w:val="both"/>
              <w:rPr>
                <w:sz w:val="18"/>
                <w:szCs w:val="18"/>
                <w:lang w:val="fr-FR" w:eastAsia="fr-FR"/>
              </w:rPr>
            </w:pPr>
            <w:r>
              <w:rPr>
                <w:sz w:val="18"/>
                <w:szCs w:val="18"/>
                <w:lang w:eastAsia="fr-FR"/>
              </w:rPr>
              <w:t>2GHz</w:t>
            </w:r>
          </w:p>
        </w:tc>
        <w:tc>
          <w:tcPr>
            <w:tcW w:w="1299" w:type="pct"/>
          </w:tcPr>
          <w:p w14:paraId="3F3201F5" w14:textId="77777777" w:rsidR="00C20649" w:rsidRDefault="00830430">
            <w:pPr>
              <w:jc w:val="both"/>
              <w:rPr>
                <w:sz w:val="18"/>
                <w:szCs w:val="18"/>
                <w:lang w:val="fr-FR" w:eastAsia="fr-FR"/>
              </w:rPr>
            </w:pPr>
            <w:r>
              <w:rPr>
                <w:sz w:val="18"/>
                <w:szCs w:val="18"/>
                <w:lang w:eastAsia="fr-FR"/>
              </w:rPr>
              <w:t>250 km</w:t>
            </w:r>
          </w:p>
        </w:tc>
        <w:tc>
          <w:tcPr>
            <w:tcW w:w="1299" w:type="pct"/>
          </w:tcPr>
          <w:p w14:paraId="7C81DC3B" w14:textId="77777777" w:rsidR="00C20649" w:rsidRDefault="00830430">
            <w:pPr>
              <w:jc w:val="both"/>
              <w:rPr>
                <w:sz w:val="18"/>
                <w:szCs w:val="18"/>
                <w:lang w:val="fr-FR" w:eastAsia="fr-FR"/>
              </w:rPr>
            </w:pPr>
            <w:r>
              <w:rPr>
                <w:sz w:val="18"/>
                <w:szCs w:val="18"/>
                <w:lang w:eastAsia="fr-FR"/>
              </w:rPr>
              <w:t>90 km</w:t>
            </w:r>
          </w:p>
        </w:tc>
        <w:tc>
          <w:tcPr>
            <w:tcW w:w="1298" w:type="pct"/>
          </w:tcPr>
          <w:p w14:paraId="1CEAC789" w14:textId="77777777" w:rsidR="00C20649" w:rsidRDefault="00830430">
            <w:pPr>
              <w:jc w:val="both"/>
              <w:rPr>
                <w:sz w:val="18"/>
                <w:szCs w:val="18"/>
                <w:lang w:val="fr-FR" w:eastAsia="fr-FR"/>
              </w:rPr>
            </w:pPr>
            <w:r>
              <w:rPr>
                <w:sz w:val="18"/>
                <w:szCs w:val="18"/>
                <w:lang w:eastAsia="fr-FR"/>
              </w:rPr>
              <w:t>50 km</w:t>
            </w:r>
          </w:p>
        </w:tc>
      </w:tr>
      <w:tr w:rsidR="00C20649" w14:paraId="5F9715AB" w14:textId="77777777">
        <w:trPr>
          <w:trHeight w:val="241"/>
        </w:trPr>
        <w:tc>
          <w:tcPr>
            <w:tcW w:w="730" w:type="pct"/>
          </w:tcPr>
          <w:p w14:paraId="6884E10A" w14:textId="77777777" w:rsidR="00C20649" w:rsidRDefault="00830430">
            <w:pPr>
              <w:jc w:val="both"/>
              <w:rPr>
                <w:sz w:val="18"/>
                <w:szCs w:val="18"/>
                <w:lang w:val="en-US" w:eastAsia="fr-FR"/>
              </w:rPr>
            </w:pPr>
            <w:r>
              <w:rPr>
                <w:b/>
                <w:bCs/>
                <w:sz w:val="18"/>
                <w:szCs w:val="18"/>
                <w:lang w:eastAsia="fr-FR"/>
              </w:rPr>
              <w:t>Mean Throughput Rate per (Active) NTN UE</w:t>
            </w:r>
          </w:p>
        </w:tc>
        <w:tc>
          <w:tcPr>
            <w:tcW w:w="374" w:type="pct"/>
            <w:vMerge/>
          </w:tcPr>
          <w:p w14:paraId="4CBA1A5E" w14:textId="77777777" w:rsidR="00C20649" w:rsidRDefault="00C20649">
            <w:pPr>
              <w:jc w:val="both"/>
              <w:rPr>
                <w:sz w:val="18"/>
                <w:szCs w:val="18"/>
                <w:lang w:val="en-US" w:eastAsia="fr-FR"/>
              </w:rPr>
            </w:pPr>
          </w:p>
        </w:tc>
        <w:tc>
          <w:tcPr>
            <w:tcW w:w="1299" w:type="pct"/>
          </w:tcPr>
          <w:p w14:paraId="1A926AE8" w14:textId="77777777" w:rsidR="00C20649" w:rsidRDefault="00830430">
            <w:pPr>
              <w:jc w:val="both"/>
              <w:rPr>
                <w:sz w:val="18"/>
                <w:szCs w:val="18"/>
                <w:highlight w:val="yellow"/>
                <w:vertAlign w:val="superscript"/>
                <w:lang w:val="fr-FR" w:eastAsia="fr-FR"/>
              </w:rPr>
            </w:pPr>
            <w:r>
              <w:rPr>
                <w:sz w:val="18"/>
                <w:szCs w:val="18"/>
                <w:highlight w:val="yellow"/>
                <w:lang w:eastAsia="fr-FR"/>
              </w:rPr>
              <w:t>250 kbps</w:t>
            </w:r>
          </w:p>
        </w:tc>
        <w:tc>
          <w:tcPr>
            <w:tcW w:w="1299" w:type="pct"/>
          </w:tcPr>
          <w:p w14:paraId="7E1C0930" w14:textId="77777777" w:rsidR="00C20649" w:rsidRDefault="00830430">
            <w:pPr>
              <w:jc w:val="both"/>
              <w:rPr>
                <w:sz w:val="18"/>
                <w:szCs w:val="18"/>
                <w:highlight w:val="yellow"/>
                <w:lang w:val="fr-FR" w:eastAsia="fr-FR"/>
              </w:rPr>
            </w:pPr>
            <w:r>
              <w:rPr>
                <w:sz w:val="18"/>
                <w:szCs w:val="18"/>
                <w:highlight w:val="yellow"/>
                <w:lang w:eastAsia="fr-FR"/>
              </w:rPr>
              <w:t>250 kbps</w:t>
            </w:r>
          </w:p>
        </w:tc>
        <w:tc>
          <w:tcPr>
            <w:tcW w:w="1298" w:type="pct"/>
          </w:tcPr>
          <w:p w14:paraId="14997E83" w14:textId="77777777" w:rsidR="00C20649" w:rsidRDefault="00830430">
            <w:pPr>
              <w:jc w:val="both"/>
              <w:rPr>
                <w:sz w:val="18"/>
                <w:szCs w:val="18"/>
                <w:highlight w:val="yellow"/>
                <w:lang w:val="fr-FR" w:eastAsia="fr-FR"/>
              </w:rPr>
            </w:pPr>
            <w:r>
              <w:rPr>
                <w:sz w:val="18"/>
                <w:szCs w:val="18"/>
                <w:highlight w:val="yellow"/>
                <w:lang w:eastAsia="fr-FR"/>
              </w:rPr>
              <w:t>250 kbps</w:t>
            </w:r>
          </w:p>
        </w:tc>
      </w:tr>
      <w:tr w:rsidR="00C20649" w14:paraId="459451A8" w14:textId="77777777">
        <w:trPr>
          <w:trHeight w:val="724"/>
        </w:trPr>
        <w:tc>
          <w:tcPr>
            <w:tcW w:w="730" w:type="pct"/>
          </w:tcPr>
          <w:p w14:paraId="42273629" w14:textId="77777777" w:rsidR="00C20649" w:rsidRDefault="00830430">
            <w:pPr>
              <w:jc w:val="both"/>
              <w:rPr>
                <w:b/>
                <w:bCs/>
                <w:sz w:val="18"/>
                <w:szCs w:val="18"/>
                <w:lang w:eastAsia="fr-FR"/>
              </w:rPr>
            </w:pPr>
            <w:r>
              <w:rPr>
                <w:b/>
                <w:bCs/>
                <w:sz w:val="18"/>
                <w:szCs w:val="18"/>
                <w:lang w:eastAsia="fr-FR"/>
              </w:rPr>
              <w:t>Satellite Spectrum Efficiency Assumption</w:t>
            </w:r>
          </w:p>
        </w:tc>
        <w:tc>
          <w:tcPr>
            <w:tcW w:w="374" w:type="pct"/>
            <w:vMerge/>
          </w:tcPr>
          <w:p w14:paraId="75559217" w14:textId="77777777" w:rsidR="00C20649" w:rsidRDefault="00C20649">
            <w:pPr>
              <w:jc w:val="both"/>
              <w:rPr>
                <w:sz w:val="18"/>
                <w:szCs w:val="18"/>
                <w:lang w:val="en-US" w:eastAsia="fr-FR"/>
              </w:rPr>
            </w:pPr>
          </w:p>
        </w:tc>
        <w:tc>
          <w:tcPr>
            <w:tcW w:w="1299" w:type="pct"/>
          </w:tcPr>
          <w:p w14:paraId="6ED27C55" w14:textId="77777777" w:rsidR="00C20649" w:rsidRDefault="00830430">
            <w:pPr>
              <w:jc w:val="both"/>
              <w:rPr>
                <w:sz w:val="18"/>
                <w:szCs w:val="18"/>
                <w:highlight w:val="yellow"/>
                <w:lang w:val="fr-FR" w:eastAsia="fr-FR"/>
              </w:rPr>
            </w:pPr>
            <w:r>
              <w:rPr>
                <w:sz w:val="18"/>
                <w:szCs w:val="18"/>
                <w:highlight w:val="yellow"/>
                <w:lang w:eastAsia="fr-FR"/>
              </w:rPr>
              <w:t>1.35bit/sec/Hz</w:t>
            </w:r>
          </w:p>
        </w:tc>
        <w:tc>
          <w:tcPr>
            <w:tcW w:w="1299" w:type="pct"/>
          </w:tcPr>
          <w:p w14:paraId="1BF8AC03" w14:textId="77777777" w:rsidR="00C20649" w:rsidRDefault="00830430">
            <w:pPr>
              <w:jc w:val="both"/>
              <w:rPr>
                <w:sz w:val="18"/>
                <w:szCs w:val="18"/>
                <w:highlight w:val="yellow"/>
                <w:lang w:val="fr-FR" w:eastAsia="fr-FR"/>
              </w:rPr>
            </w:pPr>
            <w:r>
              <w:rPr>
                <w:sz w:val="18"/>
                <w:szCs w:val="18"/>
                <w:highlight w:val="yellow"/>
                <w:lang w:eastAsia="fr-FR"/>
              </w:rPr>
              <w:t>1.35bit/sec/Hz</w:t>
            </w:r>
          </w:p>
        </w:tc>
        <w:tc>
          <w:tcPr>
            <w:tcW w:w="1298" w:type="pct"/>
          </w:tcPr>
          <w:p w14:paraId="2DEBAE8E" w14:textId="77777777" w:rsidR="00C20649" w:rsidRDefault="00830430">
            <w:pPr>
              <w:jc w:val="both"/>
              <w:rPr>
                <w:sz w:val="18"/>
                <w:szCs w:val="18"/>
                <w:highlight w:val="yellow"/>
                <w:lang w:val="fr-FR" w:eastAsia="fr-FR"/>
              </w:rPr>
            </w:pPr>
            <w:r>
              <w:rPr>
                <w:sz w:val="18"/>
                <w:szCs w:val="18"/>
                <w:highlight w:val="yellow"/>
                <w:lang w:eastAsia="fr-FR"/>
              </w:rPr>
              <w:t>1.35bit/sec/Hz</w:t>
            </w:r>
          </w:p>
        </w:tc>
      </w:tr>
      <w:tr w:rsidR="00C20649" w14:paraId="40BB5612" w14:textId="77777777">
        <w:trPr>
          <w:trHeight w:val="325"/>
        </w:trPr>
        <w:tc>
          <w:tcPr>
            <w:tcW w:w="730" w:type="pct"/>
          </w:tcPr>
          <w:p w14:paraId="660D6C3A" w14:textId="77777777" w:rsidR="00C20649" w:rsidRDefault="00830430">
            <w:pPr>
              <w:jc w:val="both"/>
              <w:rPr>
                <w:sz w:val="18"/>
                <w:szCs w:val="18"/>
                <w:lang w:val="en-US" w:eastAsia="fr-FR"/>
              </w:rPr>
            </w:pPr>
            <w:r>
              <w:rPr>
                <w:b/>
                <w:bCs/>
                <w:sz w:val="18"/>
                <w:szCs w:val="18"/>
                <w:lang w:eastAsia="fr-FR"/>
              </w:rPr>
              <w:t>Channel Bandwidth Assumption per Beam</w:t>
            </w:r>
          </w:p>
        </w:tc>
        <w:tc>
          <w:tcPr>
            <w:tcW w:w="374" w:type="pct"/>
            <w:vMerge/>
          </w:tcPr>
          <w:p w14:paraId="2BFDD0E0" w14:textId="77777777" w:rsidR="00C20649" w:rsidRDefault="00C20649">
            <w:pPr>
              <w:jc w:val="both"/>
              <w:rPr>
                <w:sz w:val="18"/>
                <w:szCs w:val="18"/>
                <w:lang w:val="en-US" w:eastAsia="fr-FR"/>
              </w:rPr>
            </w:pPr>
          </w:p>
        </w:tc>
        <w:tc>
          <w:tcPr>
            <w:tcW w:w="1299" w:type="pct"/>
          </w:tcPr>
          <w:p w14:paraId="4342F91E"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299" w:type="pct"/>
          </w:tcPr>
          <w:p w14:paraId="7B5BC245" w14:textId="77777777" w:rsidR="00C20649" w:rsidRDefault="00830430">
            <w:pPr>
              <w:jc w:val="both"/>
              <w:rPr>
                <w:sz w:val="18"/>
                <w:szCs w:val="18"/>
                <w:highlight w:val="yellow"/>
                <w:lang w:val="en-US" w:eastAsia="fr-FR"/>
              </w:rPr>
            </w:pPr>
            <w:r>
              <w:rPr>
                <w:sz w:val="18"/>
                <w:szCs w:val="18"/>
                <w:highlight w:val="yellow"/>
                <w:lang w:eastAsia="fr-FR"/>
              </w:rPr>
              <w:t>5; 10; 15; 30 MHz</w:t>
            </w:r>
          </w:p>
        </w:tc>
        <w:tc>
          <w:tcPr>
            <w:tcW w:w="1298" w:type="pct"/>
          </w:tcPr>
          <w:p w14:paraId="0A38D11F" w14:textId="77777777" w:rsidR="00C20649" w:rsidRDefault="00830430">
            <w:pPr>
              <w:jc w:val="both"/>
              <w:rPr>
                <w:sz w:val="18"/>
                <w:szCs w:val="18"/>
                <w:highlight w:val="yellow"/>
                <w:lang w:val="en-US" w:eastAsia="fr-FR"/>
              </w:rPr>
            </w:pPr>
            <w:r>
              <w:rPr>
                <w:sz w:val="18"/>
                <w:szCs w:val="18"/>
                <w:highlight w:val="yellow"/>
                <w:lang w:eastAsia="fr-FR"/>
              </w:rPr>
              <w:t>5; 10; 15; 30 MHz</w:t>
            </w:r>
          </w:p>
        </w:tc>
      </w:tr>
      <w:tr w:rsidR="00C20649" w14:paraId="50EF5994" w14:textId="77777777">
        <w:trPr>
          <w:trHeight w:val="199"/>
        </w:trPr>
        <w:tc>
          <w:tcPr>
            <w:tcW w:w="730" w:type="pct"/>
          </w:tcPr>
          <w:p w14:paraId="6DE1D923" w14:textId="77777777" w:rsidR="00C20649" w:rsidRDefault="00830430">
            <w:pPr>
              <w:jc w:val="both"/>
              <w:rPr>
                <w:sz w:val="18"/>
                <w:szCs w:val="18"/>
                <w:lang w:val="en-US" w:eastAsia="fr-FR"/>
              </w:rPr>
            </w:pPr>
            <w:r>
              <w:rPr>
                <w:b/>
                <w:bCs/>
                <w:sz w:val="18"/>
                <w:szCs w:val="18"/>
                <w:lang w:eastAsia="fr-FR"/>
              </w:rPr>
              <w:t>Maximum Throughput per Beam</w:t>
            </w:r>
          </w:p>
        </w:tc>
        <w:tc>
          <w:tcPr>
            <w:tcW w:w="374" w:type="pct"/>
            <w:vMerge/>
          </w:tcPr>
          <w:p w14:paraId="0C540370" w14:textId="77777777" w:rsidR="00C20649" w:rsidRDefault="00C20649">
            <w:pPr>
              <w:jc w:val="both"/>
              <w:rPr>
                <w:sz w:val="18"/>
                <w:szCs w:val="18"/>
                <w:lang w:val="en-US" w:eastAsia="fr-FR"/>
              </w:rPr>
            </w:pPr>
          </w:p>
        </w:tc>
        <w:tc>
          <w:tcPr>
            <w:tcW w:w="1299" w:type="pct"/>
          </w:tcPr>
          <w:p w14:paraId="0E148C93"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c>
          <w:tcPr>
            <w:tcW w:w="1299" w:type="pct"/>
          </w:tcPr>
          <w:p w14:paraId="45618F4F"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c>
          <w:tcPr>
            <w:tcW w:w="1298" w:type="pct"/>
          </w:tcPr>
          <w:p w14:paraId="4AC3B479" w14:textId="77777777" w:rsidR="00C20649" w:rsidRDefault="00830430">
            <w:pPr>
              <w:jc w:val="both"/>
              <w:rPr>
                <w:sz w:val="18"/>
                <w:szCs w:val="18"/>
                <w:highlight w:val="yellow"/>
                <w:lang w:val="en-US" w:eastAsia="fr-FR"/>
              </w:rPr>
            </w:pPr>
            <w:r>
              <w:rPr>
                <w:sz w:val="18"/>
                <w:szCs w:val="18"/>
                <w:highlight w:val="yellow"/>
                <w:lang w:val="en-US" w:eastAsia="fr-FR"/>
              </w:rPr>
              <w:t>6.75; 13.5; 20.25; 40.5 Mbps</w:t>
            </w:r>
          </w:p>
        </w:tc>
      </w:tr>
      <w:tr w:rsidR="00C20649" w14:paraId="24229B78" w14:textId="77777777">
        <w:trPr>
          <w:trHeight w:val="482"/>
        </w:trPr>
        <w:tc>
          <w:tcPr>
            <w:tcW w:w="730" w:type="pct"/>
          </w:tcPr>
          <w:p w14:paraId="094C5185" w14:textId="77777777" w:rsidR="00C20649" w:rsidRDefault="00830430">
            <w:pPr>
              <w:jc w:val="both"/>
              <w:rPr>
                <w:sz w:val="18"/>
                <w:szCs w:val="18"/>
                <w:lang w:val="en-US" w:eastAsia="fr-FR"/>
              </w:rPr>
            </w:pPr>
            <w:r>
              <w:rPr>
                <w:b/>
                <w:bCs/>
                <w:sz w:val="18"/>
                <w:szCs w:val="18"/>
                <w:lang w:eastAsia="fr-FR"/>
              </w:rPr>
              <w:lastRenderedPageBreak/>
              <w:t>Number of NTN (Active) UEs per Beam</w:t>
            </w:r>
          </w:p>
        </w:tc>
        <w:tc>
          <w:tcPr>
            <w:tcW w:w="374" w:type="pct"/>
            <w:vMerge/>
          </w:tcPr>
          <w:p w14:paraId="4FE00B1F" w14:textId="77777777" w:rsidR="00C20649" w:rsidRDefault="00C20649">
            <w:pPr>
              <w:jc w:val="both"/>
              <w:rPr>
                <w:sz w:val="18"/>
                <w:szCs w:val="18"/>
                <w:lang w:val="en-US" w:eastAsia="fr-FR"/>
              </w:rPr>
            </w:pPr>
          </w:p>
        </w:tc>
        <w:tc>
          <w:tcPr>
            <w:tcW w:w="1299" w:type="pct"/>
          </w:tcPr>
          <w:p w14:paraId="611779C1" w14:textId="77777777" w:rsidR="00C20649" w:rsidRDefault="00830430">
            <w:pPr>
              <w:jc w:val="both"/>
              <w:rPr>
                <w:sz w:val="18"/>
                <w:szCs w:val="18"/>
                <w:lang w:val="en-US" w:eastAsia="fr-FR"/>
              </w:rPr>
            </w:pPr>
            <w:r>
              <w:rPr>
                <w:sz w:val="18"/>
                <w:szCs w:val="18"/>
                <w:lang w:val="en-US" w:eastAsia="fr-FR"/>
              </w:rPr>
              <w:t>30 MHz assumption:</w:t>
            </w:r>
          </w:p>
          <w:p w14:paraId="5CA6C49E"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04D1C3A2" w14:textId="77777777" w:rsidR="00C20649" w:rsidRDefault="00830430">
            <w:pPr>
              <w:jc w:val="both"/>
              <w:rPr>
                <w:sz w:val="18"/>
                <w:szCs w:val="18"/>
                <w:lang w:val="en-US" w:eastAsia="fr-FR"/>
              </w:rPr>
            </w:pPr>
            <w:r>
              <w:rPr>
                <w:sz w:val="18"/>
                <w:szCs w:val="18"/>
                <w:lang w:val="en-US" w:eastAsia="fr-FR"/>
              </w:rPr>
              <w:t>15 MHz assumption:</w:t>
            </w:r>
          </w:p>
          <w:p w14:paraId="7E4AD658" w14:textId="77777777" w:rsidR="00C20649" w:rsidRDefault="00830430">
            <w:pPr>
              <w:jc w:val="both"/>
              <w:rPr>
                <w:sz w:val="18"/>
                <w:szCs w:val="18"/>
                <w:highlight w:val="yellow"/>
                <w:lang w:val="en-US" w:eastAsia="fr-FR"/>
              </w:rPr>
            </w:pPr>
            <w:r>
              <w:rPr>
                <w:sz w:val="18"/>
                <w:szCs w:val="18"/>
                <w:highlight w:val="yellow"/>
                <w:lang w:val="en-US" w:eastAsia="fr-FR"/>
              </w:rPr>
              <w:t>81 NTN UEs/beam</w:t>
            </w:r>
            <w:r>
              <w:rPr>
                <w:sz w:val="18"/>
                <w:szCs w:val="18"/>
                <w:lang w:val="en-US" w:eastAsia="fr-FR"/>
              </w:rPr>
              <w:t xml:space="preserve"> </w:t>
            </w:r>
          </w:p>
        </w:tc>
        <w:tc>
          <w:tcPr>
            <w:tcW w:w="1299" w:type="pct"/>
          </w:tcPr>
          <w:p w14:paraId="180DEC87" w14:textId="77777777" w:rsidR="00C20649" w:rsidRDefault="00830430">
            <w:pPr>
              <w:jc w:val="both"/>
              <w:rPr>
                <w:sz w:val="18"/>
                <w:szCs w:val="18"/>
                <w:lang w:val="en-US" w:eastAsia="fr-FR"/>
              </w:rPr>
            </w:pPr>
            <w:r>
              <w:rPr>
                <w:sz w:val="18"/>
                <w:szCs w:val="18"/>
                <w:lang w:val="en-US" w:eastAsia="fr-FR"/>
              </w:rPr>
              <w:t>30 MHz assumption:</w:t>
            </w:r>
          </w:p>
          <w:p w14:paraId="6937A293"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1664CFB3" w14:textId="77777777" w:rsidR="00C20649" w:rsidRDefault="00830430">
            <w:pPr>
              <w:jc w:val="both"/>
              <w:rPr>
                <w:sz w:val="18"/>
                <w:szCs w:val="18"/>
                <w:lang w:val="en-US" w:eastAsia="fr-FR"/>
              </w:rPr>
            </w:pPr>
            <w:r>
              <w:rPr>
                <w:sz w:val="18"/>
                <w:szCs w:val="18"/>
                <w:lang w:val="en-US" w:eastAsia="fr-FR"/>
              </w:rPr>
              <w:t>15 MHz assumption:</w:t>
            </w:r>
          </w:p>
          <w:p w14:paraId="3480C7E4" w14:textId="77777777" w:rsidR="00C20649" w:rsidRDefault="00830430">
            <w:pPr>
              <w:jc w:val="both"/>
              <w:rPr>
                <w:sz w:val="18"/>
                <w:szCs w:val="18"/>
                <w:highlight w:val="yellow"/>
                <w:lang w:val="en-US" w:eastAsia="fr-FR"/>
              </w:rPr>
            </w:pPr>
            <w:r>
              <w:rPr>
                <w:sz w:val="18"/>
                <w:szCs w:val="18"/>
                <w:highlight w:val="yellow"/>
                <w:lang w:val="en-US" w:eastAsia="fr-FR"/>
              </w:rPr>
              <w:t>81 NTN UEs/beam</w:t>
            </w:r>
          </w:p>
        </w:tc>
        <w:tc>
          <w:tcPr>
            <w:tcW w:w="1298" w:type="pct"/>
          </w:tcPr>
          <w:p w14:paraId="4B8142B4" w14:textId="77777777" w:rsidR="00C20649" w:rsidRDefault="00830430">
            <w:pPr>
              <w:jc w:val="both"/>
              <w:rPr>
                <w:sz w:val="18"/>
                <w:szCs w:val="18"/>
                <w:lang w:val="en-US" w:eastAsia="fr-FR"/>
              </w:rPr>
            </w:pPr>
            <w:r>
              <w:rPr>
                <w:sz w:val="18"/>
                <w:szCs w:val="18"/>
                <w:lang w:val="en-US" w:eastAsia="fr-FR"/>
              </w:rPr>
              <w:t>30 MHz assumption:</w:t>
            </w:r>
          </w:p>
          <w:p w14:paraId="38E8DB2B" w14:textId="77777777" w:rsidR="00C20649" w:rsidRDefault="00830430">
            <w:pPr>
              <w:jc w:val="both"/>
              <w:rPr>
                <w:sz w:val="18"/>
                <w:szCs w:val="18"/>
                <w:lang w:val="en-US" w:eastAsia="fr-FR"/>
              </w:rPr>
            </w:pPr>
            <w:r>
              <w:rPr>
                <w:sz w:val="18"/>
                <w:szCs w:val="18"/>
                <w:highlight w:val="yellow"/>
                <w:lang w:val="en-US" w:eastAsia="fr-FR"/>
              </w:rPr>
              <w:t>162 NTN UEs/beam</w:t>
            </w:r>
            <w:r>
              <w:rPr>
                <w:sz w:val="18"/>
                <w:szCs w:val="18"/>
                <w:lang w:val="en-US" w:eastAsia="fr-FR"/>
              </w:rPr>
              <w:t xml:space="preserve"> </w:t>
            </w:r>
          </w:p>
          <w:p w14:paraId="582CCA0D" w14:textId="77777777" w:rsidR="00C20649" w:rsidRDefault="00830430">
            <w:pPr>
              <w:jc w:val="both"/>
              <w:rPr>
                <w:sz w:val="18"/>
                <w:szCs w:val="18"/>
                <w:lang w:val="en-US" w:eastAsia="fr-FR"/>
              </w:rPr>
            </w:pPr>
            <w:r>
              <w:rPr>
                <w:sz w:val="18"/>
                <w:szCs w:val="18"/>
                <w:lang w:val="en-US" w:eastAsia="fr-FR"/>
              </w:rPr>
              <w:t>15 MHz assumption:</w:t>
            </w:r>
          </w:p>
          <w:p w14:paraId="49502EDC" w14:textId="77777777" w:rsidR="00C20649" w:rsidRDefault="00830430">
            <w:pPr>
              <w:jc w:val="both"/>
              <w:rPr>
                <w:sz w:val="18"/>
                <w:szCs w:val="18"/>
                <w:highlight w:val="yellow"/>
                <w:lang w:val="en-US" w:eastAsia="fr-FR"/>
              </w:rPr>
            </w:pPr>
            <w:r>
              <w:rPr>
                <w:sz w:val="18"/>
                <w:szCs w:val="18"/>
                <w:highlight w:val="yellow"/>
                <w:lang w:val="en-US" w:eastAsia="fr-FR"/>
              </w:rPr>
              <w:t>81 NTN UEs/beam</w:t>
            </w:r>
          </w:p>
        </w:tc>
      </w:tr>
      <w:tr w:rsidR="00C20649" w14:paraId="282E4788" w14:textId="77777777">
        <w:trPr>
          <w:trHeight w:val="482"/>
        </w:trPr>
        <w:tc>
          <w:tcPr>
            <w:tcW w:w="730" w:type="pct"/>
          </w:tcPr>
          <w:p w14:paraId="5EB3137F" w14:textId="77777777" w:rsidR="00C20649" w:rsidRDefault="00830430">
            <w:pPr>
              <w:jc w:val="both"/>
              <w:rPr>
                <w:b/>
                <w:bCs/>
                <w:sz w:val="18"/>
                <w:szCs w:val="18"/>
                <w:lang w:eastAsia="fr-FR"/>
              </w:rPr>
            </w:pPr>
            <w:r>
              <w:rPr>
                <w:b/>
                <w:bCs/>
                <w:sz w:val="18"/>
                <w:szCs w:val="18"/>
                <w:lang w:eastAsia="fr-FR"/>
              </w:rPr>
              <w:t>NTN UE Density per Given Service Type (for Simulation Purpose)</w:t>
            </w:r>
          </w:p>
        </w:tc>
        <w:tc>
          <w:tcPr>
            <w:tcW w:w="374" w:type="pct"/>
            <w:vMerge/>
          </w:tcPr>
          <w:p w14:paraId="16FFE53A" w14:textId="77777777" w:rsidR="00C20649" w:rsidRDefault="00C20649">
            <w:pPr>
              <w:jc w:val="both"/>
              <w:rPr>
                <w:sz w:val="18"/>
                <w:szCs w:val="18"/>
                <w:lang w:val="en-US" w:eastAsia="fr-FR"/>
              </w:rPr>
            </w:pPr>
          </w:p>
        </w:tc>
        <w:tc>
          <w:tcPr>
            <w:tcW w:w="1299" w:type="pct"/>
          </w:tcPr>
          <w:p w14:paraId="72099FBC" w14:textId="77777777" w:rsidR="00C20649" w:rsidRDefault="00830430">
            <w:pPr>
              <w:jc w:val="both"/>
              <w:rPr>
                <w:sz w:val="18"/>
                <w:szCs w:val="18"/>
                <w:lang w:val="en-US" w:eastAsia="fr-FR"/>
              </w:rPr>
            </w:pPr>
            <w:r>
              <w:rPr>
                <w:sz w:val="18"/>
                <w:szCs w:val="18"/>
                <w:lang w:val="en-US" w:eastAsia="fr-FR"/>
              </w:rPr>
              <w:t>30 MHz assumption:</w:t>
            </w:r>
          </w:p>
          <w:p w14:paraId="7641DBF1" w14:textId="77777777" w:rsidR="00C20649" w:rsidRDefault="00830430">
            <w:pPr>
              <w:jc w:val="both"/>
              <w:rPr>
                <w:sz w:val="18"/>
                <w:szCs w:val="18"/>
                <w:vertAlign w:val="superscript"/>
                <w:lang w:eastAsia="fr-FR"/>
              </w:rPr>
            </w:pPr>
            <w:r>
              <w:rPr>
                <w:sz w:val="18"/>
                <w:szCs w:val="18"/>
                <w:highlight w:val="yellow"/>
                <w:lang w:eastAsia="fr-FR"/>
              </w:rPr>
              <w:t>0.0033 NTN UEs/km</w:t>
            </w:r>
            <w:r>
              <w:rPr>
                <w:sz w:val="18"/>
                <w:szCs w:val="18"/>
                <w:highlight w:val="yellow"/>
                <w:vertAlign w:val="superscript"/>
                <w:lang w:eastAsia="fr-FR"/>
              </w:rPr>
              <w:t>2</w:t>
            </w:r>
          </w:p>
          <w:p w14:paraId="579F9513" w14:textId="77777777" w:rsidR="00C20649" w:rsidRDefault="00830430">
            <w:pPr>
              <w:jc w:val="both"/>
              <w:rPr>
                <w:sz w:val="18"/>
                <w:szCs w:val="18"/>
                <w:lang w:val="en-US" w:eastAsia="fr-FR"/>
              </w:rPr>
            </w:pPr>
            <w:r>
              <w:rPr>
                <w:sz w:val="18"/>
                <w:szCs w:val="18"/>
                <w:lang w:val="en-US" w:eastAsia="fr-FR"/>
              </w:rPr>
              <w:t>15 MHz assumption:</w:t>
            </w:r>
          </w:p>
          <w:p w14:paraId="2026E2BB" w14:textId="77777777" w:rsidR="00C20649" w:rsidRDefault="00830430">
            <w:pPr>
              <w:jc w:val="both"/>
              <w:rPr>
                <w:sz w:val="18"/>
                <w:szCs w:val="18"/>
                <w:lang w:val="en-US" w:eastAsia="fr-FR"/>
              </w:rPr>
            </w:pPr>
            <w:r>
              <w:rPr>
                <w:sz w:val="18"/>
                <w:szCs w:val="18"/>
                <w:highlight w:val="yellow"/>
                <w:lang w:eastAsia="fr-FR"/>
              </w:rPr>
              <w:t>0.0016 NTN UEs/km</w:t>
            </w:r>
            <w:r>
              <w:rPr>
                <w:sz w:val="18"/>
                <w:szCs w:val="18"/>
                <w:highlight w:val="yellow"/>
                <w:vertAlign w:val="superscript"/>
                <w:lang w:eastAsia="fr-FR"/>
              </w:rPr>
              <w:t>2</w:t>
            </w:r>
          </w:p>
        </w:tc>
        <w:tc>
          <w:tcPr>
            <w:tcW w:w="1299" w:type="pct"/>
          </w:tcPr>
          <w:p w14:paraId="0ED4D7D5" w14:textId="77777777" w:rsidR="00C20649" w:rsidRDefault="00830430">
            <w:pPr>
              <w:jc w:val="both"/>
              <w:rPr>
                <w:sz w:val="18"/>
                <w:szCs w:val="18"/>
                <w:lang w:val="en-US" w:eastAsia="fr-FR"/>
              </w:rPr>
            </w:pPr>
            <w:r>
              <w:rPr>
                <w:sz w:val="18"/>
                <w:szCs w:val="18"/>
                <w:lang w:val="en-US" w:eastAsia="fr-FR"/>
              </w:rPr>
              <w:t>30 MHz assumption:</w:t>
            </w:r>
          </w:p>
          <w:p w14:paraId="1668CD30" w14:textId="77777777" w:rsidR="00C20649" w:rsidRDefault="00830430">
            <w:pPr>
              <w:jc w:val="both"/>
              <w:rPr>
                <w:sz w:val="18"/>
                <w:szCs w:val="18"/>
                <w:vertAlign w:val="superscript"/>
                <w:lang w:eastAsia="fr-FR"/>
              </w:rPr>
            </w:pPr>
            <w:r>
              <w:rPr>
                <w:sz w:val="18"/>
                <w:szCs w:val="18"/>
                <w:highlight w:val="yellow"/>
                <w:lang w:eastAsia="fr-FR"/>
              </w:rPr>
              <w:t>0.0255 NTN UEs/km</w:t>
            </w:r>
            <w:r>
              <w:rPr>
                <w:sz w:val="18"/>
                <w:szCs w:val="18"/>
                <w:highlight w:val="yellow"/>
                <w:vertAlign w:val="superscript"/>
                <w:lang w:eastAsia="fr-FR"/>
              </w:rPr>
              <w:t>2</w:t>
            </w:r>
          </w:p>
          <w:p w14:paraId="4D9476DD" w14:textId="77777777" w:rsidR="00C20649" w:rsidRDefault="00830430">
            <w:pPr>
              <w:jc w:val="both"/>
              <w:rPr>
                <w:sz w:val="18"/>
                <w:szCs w:val="18"/>
                <w:lang w:val="en-US" w:eastAsia="fr-FR"/>
              </w:rPr>
            </w:pPr>
            <w:r>
              <w:rPr>
                <w:sz w:val="18"/>
                <w:szCs w:val="18"/>
                <w:lang w:val="en-US" w:eastAsia="fr-FR"/>
              </w:rPr>
              <w:t>15 MHz assumption:</w:t>
            </w:r>
          </w:p>
          <w:p w14:paraId="53A0E09D" w14:textId="77777777" w:rsidR="00C20649" w:rsidRDefault="00830430">
            <w:pPr>
              <w:jc w:val="both"/>
              <w:rPr>
                <w:sz w:val="18"/>
                <w:szCs w:val="18"/>
                <w:lang w:val="en-US" w:eastAsia="fr-FR"/>
              </w:rPr>
            </w:pPr>
            <w:r>
              <w:rPr>
                <w:sz w:val="18"/>
                <w:szCs w:val="18"/>
                <w:highlight w:val="yellow"/>
                <w:lang w:eastAsia="fr-FR"/>
              </w:rPr>
              <w:t>0.0127 NTN UEs/km</w:t>
            </w:r>
            <w:r>
              <w:rPr>
                <w:sz w:val="18"/>
                <w:szCs w:val="18"/>
                <w:highlight w:val="yellow"/>
                <w:vertAlign w:val="superscript"/>
                <w:lang w:eastAsia="fr-FR"/>
              </w:rPr>
              <w:t>2</w:t>
            </w:r>
          </w:p>
        </w:tc>
        <w:tc>
          <w:tcPr>
            <w:tcW w:w="1298" w:type="pct"/>
          </w:tcPr>
          <w:p w14:paraId="5DD5C931" w14:textId="77777777" w:rsidR="00C20649" w:rsidRDefault="00830430">
            <w:pPr>
              <w:jc w:val="both"/>
              <w:rPr>
                <w:sz w:val="18"/>
                <w:szCs w:val="18"/>
                <w:lang w:val="en-US" w:eastAsia="fr-FR"/>
              </w:rPr>
            </w:pPr>
            <w:r>
              <w:rPr>
                <w:sz w:val="18"/>
                <w:szCs w:val="18"/>
                <w:lang w:val="en-US" w:eastAsia="fr-FR"/>
              </w:rPr>
              <w:t>30 MHz assumption:</w:t>
            </w:r>
          </w:p>
          <w:p w14:paraId="6D9434B0" w14:textId="77777777" w:rsidR="00C20649" w:rsidRDefault="00830430">
            <w:pPr>
              <w:jc w:val="both"/>
              <w:rPr>
                <w:sz w:val="18"/>
                <w:szCs w:val="18"/>
                <w:vertAlign w:val="superscript"/>
                <w:lang w:eastAsia="fr-FR"/>
              </w:rPr>
            </w:pPr>
            <w:r>
              <w:rPr>
                <w:sz w:val="18"/>
                <w:szCs w:val="18"/>
                <w:highlight w:val="yellow"/>
                <w:lang w:eastAsia="fr-FR"/>
              </w:rPr>
              <w:t>0.0825 NTN UEs/km</w:t>
            </w:r>
            <w:r>
              <w:rPr>
                <w:sz w:val="18"/>
                <w:szCs w:val="18"/>
                <w:highlight w:val="yellow"/>
                <w:vertAlign w:val="superscript"/>
                <w:lang w:eastAsia="fr-FR"/>
              </w:rPr>
              <w:t>2</w:t>
            </w:r>
          </w:p>
          <w:p w14:paraId="69B6469C" w14:textId="77777777" w:rsidR="00C20649" w:rsidRDefault="00830430">
            <w:pPr>
              <w:jc w:val="both"/>
              <w:rPr>
                <w:sz w:val="18"/>
                <w:szCs w:val="18"/>
                <w:lang w:val="en-US" w:eastAsia="fr-FR"/>
              </w:rPr>
            </w:pPr>
            <w:r>
              <w:rPr>
                <w:sz w:val="18"/>
                <w:szCs w:val="18"/>
                <w:lang w:val="en-US" w:eastAsia="fr-FR"/>
              </w:rPr>
              <w:t>15 MHz assumption:</w:t>
            </w:r>
          </w:p>
          <w:p w14:paraId="10BFC67C" w14:textId="77777777" w:rsidR="00C20649" w:rsidRDefault="00830430">
            <w:pPr>
              <w:jc w:val="both"/>
              <w:rPr>
                <w:sz w:val="18"/>
                <w:szCs w:val="18"/>
                <w:lang w:val="en-US" w:eastAsia="fr-FR"/>
              </w:rPr>
            </w:pPr>
            <w:r>
              <w:rPr>
                <w:sz w:val="18"/>
                <w:szCs w:val="18"/>
                <w:highlight w:val="yellow"/>
                <w:lang w:eastAsia="fr-FR"/>
              </w:rPr>
              <w:t>0.0412 NTN UEs/km</w:t>
            </w:r>
            <w:r>
              <w:rPr>
                <w:sz w:val="18"/>
                <w:szCs w:val="18"/>
                <w:highlight w:val="yellow"/>
                <w:vertAlign w:val="superscript"/>
                <w:lang w:eastAsia="fr-FR"/>
              </w:rPr>
              <w:t>2</w:t>
            </w:r>
          </w:p>
        </w:tc>
      </w:tr>
    </w:tbl>
    <w:p w14:paraId="127B06FF"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4C82F45"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ECA1A3E" w14:textId="77777777" w:rsidR="00C20649" w:rsidRDefault="00830430">
      <w:pPr>
        <w:rPr>
          <w:b/>
          <w:u w:val="single"/>
          <w:lang w:eastAsia="ko-KR"/>
        </w:rPr>
      </w:pPr>
      <w:r>
        <w:rPr>
          <w:b/>
          <w:u w:val="single"/>
          <w:lang w:eastAsia="ko-KR"/>
        </w:rPr>
        <w:t>Issue 3-11: Indoor/outdoor TN UE</w:t>
      </w:r>
    </w:p>
    <w:p w14:paraId="0A5DB4DD"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7F02AD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sidRPr="0069571C">
        <w:rPr>
          <w:bCs/>
          <w:lang w:val="en-US"/>
        </w:rPr>
        <w:t>Assume 80% of TN UEs are outdoor and 20% indoor for TN macro urban and suburban.</w:t>
      </w:r>
    </w:p>
    <w:p w14:paraId="63A79E6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Theme="minorEastAsia"/>
          <w:lang w:eastAsia="zh-CN"/>
        </w:rPr>
        <w:t xml:space="preserve">100% Outdoor </w:t>
      </w:r>
    </w:p>
    <w:p w14:paraId="307455F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A11E2CD"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B36D407" w14:textId="77777777" w:rsidR="00C20649" w:rsidRDefault="00830430">
      <w:pPr>
        <w:pStyle w:val="3"/>
        <w:rPr>
          <w:sz w:val="24"/>
          <w:szCs w:val="16"/>
        </w:rPr>
      </w:pPr>
      <w:r>
        <w:rPr>
          <w:sz w:val="24"/>
          <w:szCs w:val="16"/>
        </w:rPr>
        <w:t>Sub-topic 3-4</w:t>
      </w:r>
    </w:p>
    <w:p w14:paraId="2170C645"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E73019B" w14:textId="77777777" w:rsidR="00C20649" w:rsidRDefault="00830430">
      <w:pPr>
        <w:rPr>
          <w:b/>
          <w:u w:val="single"/>
          <w:lang w:eastAsia="ko-KR"/>
        </w:rPr>
      </w:pPr>
      <w:r>
        <w:rPr>
          <w:b/>
          <w:u w:val="single"/>
          <w:lang w:eastAsia="ko-KR"/>
        </w:rPr>
        <w:t>Issue 3-12: NTN UL TPC</w:t>
      </w:r>
    </w:p>
    <w:p w14:paraId="1D118E8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5955DD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Option 1: Whether to use NTN UL power control or set 23 dBm may depend on the relation between CLx-ile, Path loss and Satellite Rx max Gain.</w:t>
      </w:r>
    </w:p>
    <w:p w14:paraId="0E3E76B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2: </w:t>
      </w:r>
      <w:r w:rsidRPr="0069571C">
        <w:rPr>
          <w:bCs/>
          <w:lang w:val="en-US"/>
        </w:rPr>
        <w:t>The CLx-ile value should be adapted for rural, dense urban and indoor scenarios.</w:t>
      </w:r>
    </w:p>
    <w:p w14:paraId="0D5D5AB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Option 3: RAN4 to reuse the same TN TPC for NTN with SNR target 15dB.</w:t>
      </w:r>
    </w:p>
    <w:p w14:paraId="516E119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6A4E7E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F607468" w14:textId="77777777" w:rsidR="00C20649" w:rsidRDefault="00830430">
      <w:pPr>
        <w:rPr>
          <w:b/>
          <w:u w:val="single"/>
          <w:lang w:eastAsia="ko-KR"/>
        </w:rPr>
      </w:pPr>
      <w:r>
        <w:rPr>
          <w:b/>
          <w:u w:val="single"/>
          <w:lang w:eastAsia="ko-KR"/>
        </w:rPr>
        <w:t>Issue 3-13: NTN Performance metric</w:t>
      </w:r>
    </w:p>
    <w:p w14:paraId="325EB989"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7008B1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1: The </w:t>
      </w:r>
      <w:r>
        <w:rPr>
          <w:rFonts w:eastAsia="宋体"/>
          <w:szCs w:val="24"/>
          <w:lang w:eastAsia="zh-CN"/>
        </w:rPr>
        <w:t>average</w:t>
      </w:r>
      <w:r>
        <w:rPr>
          <w:rFonts w:eastAsiaTheme="minorEastAsia"/>
          <w:lang w:eastAsia="zh-CN"/>
        </w:rPr>
        <w:t xml:space="preserve"> throughput loss and 5%-ile throughput loss should be less than 5%.</w:t>
      </w:r>
    </w:p>
    <w:p w14:paraId="6AE4044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884463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585CD80" w14:textId="77777777" w:rsidR="00C20649" w:rsidRDefault="00830430">
      <w:pPr>
        <w:rPr>
          <w:b/>
          <w:u w:val="single"/>
          <w:lang w:eastAsia="ko-KR"/>
        </w:rPr>
      </w:pPr>
      <w:r>
        <w:rPr>
          <w:b/>
          <w:u w:val="single"/>
          <w:lang w:eastAsia="ko-KR"/>
        </w:rPr>
        <w:t>Issue 3-14: Throughput ~ SNR mapping</w:t>
      </w:r>
    </w:p>
    <w:p w14:paraId="4929591A"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24C1DB9"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Theme="minorEastAsia"/>
          <w:lang w:eastAsia="zh-CN"/>
        </w:rPr>
        <w:t xml:space="preserve">Option 1: the parameters in tale 5-1 can be reused for the following parameters </w:t>
      </w:r>
      <w:r>
        <w:sym w:font="Symbol" w:char="F061"/>
      </w:r>
      <w:r>
        <w:rPr>
          <w:rFonts w:eastAsiaTheme="minorEastAsia"/>
          <w:lang w:eastAsia="zh-CN"/>
        </w:rPr>
        <w:t>, SNIR</w:t>
      </w:r>
      <w:r>
        <w:rPr>
          <w:rFonts w:eastAsiaTheme="minorEastAsia"/>
          <w:vertAlign w:val="subscript"/>
          <w:lang w:eastAsia="zh-CN"/>
        </w:rPr>
        <w:t>MIN</w:t>
      </w:r>
      <w:r>
        <w:rPr>
          <w:rFonts w:eastAsiaTheme="minorEastAsia"/>
          <w:lang w:eastAsia="zh-CN"/>
        </w:rPr>
        <w:t>, and SNIR</w:t>
      </w:r>
      <w:r>
        <w:rPr>
          <w:rFonts w:eastAsiaTheme="minorEastAsia"/>
          <w:vertAlign w:val="subscript"/>
          <w:lang w:eastAsia="zh-CN"/>
        </w:rPr>
        <w:t>MAX</w:t>
      </w:r>
      <w:r>
        <w:rPr>
          <w:rFonts w:eastAsiaTheme="minorEastAsia"/>
          <w:lang w:eastAsia="zh-CN"/>
        </w:rPr>
        <w:t>, but other options are not precluded.</w:t>
      </w:r>
    </w:p>
    <w:p w14:paraId="4D1D35E5" w14:textId="77777777" w:rsidR="00C20649" w:rsidRPr="0069571C" w:rsidRDefault="00830430">
      <w:pPr>
        <w:pStyle w:val="TH"/>
        <w:ind w:left="936"/>
        <w:rPr>
          <w:lang w:val="en-US"/>
        </w:rPr>
      </w:pPr>
      <w:r w:rsidRPr="0069571C">
        <w:rPr>
          <w:lang w:val="en-US"/>
        </w:rPr>
        <w:lastRenderedPageBreak/>
        <w:t xml:space="preserve">Table </w:t>
      </w:r>
      <w:r w:rsidRPr="0069571C">
        <w:rPr>
          <w:lang w:val="en-US" w:eastAsia="ja-JP"/>
        </w:rPr>
        <w:t>5-1</w:t>
      </w:r>
      <w:r w:rsidRPr="0069571C">
        <w:rPr>
          <w:lang w:val="en-US"/>
        </w:rPr>
        <w:t>: Parameters describing baseline Link Level performance for 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0"/>
        <w:gridCol w:w="542"/>
        <w:gridCol w:w="542"/>
        <w:gridCol w:w="4680"/>
      </w:tblGrid>
      <w:tr w:rsidR="00C20649" w14:paraId="2C6CBA9E" w14:textId="77777777">
        <w:trPr>
          <w:trHeight w:val="50"/>
          <w:jc w:val="center"/>
        </w:trPr>
        <w:tc>
          <w:tcPr>
            <w:tcW w:w="0" w:type="auto"/>
            <w:shd w:val="clear" w:color="auto" w:fill="auto"/>
            <w:noWrap/>
            <w:vAlign w:val="bottom"/>
          </w:tcPr>
          <w:p w14:paraId="74A97D69" w14:textId="77777777" w:rsidR="00C20649" w:rsidRDefault="00830430">
            <w:pPr>
              <w:pStyle w:val="TAH"/>
              <w:rPr>
                <w:kern w:val="2"/>
                <w:szCs w:val="22"/>
                <w:lang w:val="en-US" w:eastAsia="zh-CN"/>
              </w:rPr>
            </w:pPr>
            <w:r>
              <w:rPr>
                <w:kern w:val="2"/>
                <w:szCs w:val="22"/>
                <w:lang w:val="en-US" w:eastAsia="zh-CN"/>
              </w:rPr>
              <w:t xml:space="preserve">Parameter </w:t>
            </w:r>
          </w:p>
        </w:tc>
        <w:tc>
          <w:tcPr>
            <w:tcW w:w="0" w:type="auto"/>
            <w:vAlign w:val="bottom"/>
          </w:tcPr>
          <w:p w14:paraId="253D2294" w14:textId="77777777" w:rsidR="00C20649" w:rsidRDefault="00830430">
            <w:pPr>
              <w:pStyle w:val="TAH"/>
              <w:rPr>
                <w:kern w:val="2"/>
                <w:szCs w:val="22"/>
                <w:lang w:val="en-US" w:eastAsia="zh-CN"/>
              </w:rPr>
            </w:pPr>
            <w:r>
              <w:rPr>
                <w:kern w:val="2"/>
                <w:szCs w:val="22"/>
                <w:lang w:val="en-US" w:eastAsia="zh-CN"/>
              </w:rPr>
              <w:t xml:space="preserve">DL </w:t>
            </w:r>
          </w:p>
        </w:tc>
        <w:tc>
          <w:tcPr>
            <w:tcW w:w="0" w:type="auto"/>
            <w:vAlign w:val="bottom"/>
          </w:tcPr>
          <w:p w14:paraId="35643DF1" w14:textId="77777777" w:rsidR="00C20649" w:rsidRDefault="00830430">
            <w:pPr>
              <w:pStyle w:val="TAH"/>
              <w:rPr>
                <w:kern w:val="2"/>
                <w:szCs w:val="22"/>
                <w:lang w:val="en-US" w:eastAsia="zh-CN"/>
              </w:rPr>
            </w:pPr>
            <w:r>
              <w:rPr>
                <w:kern w:val="2"/>
                <w:szCs w:val="22"/>
                <w:lang w:val="en-US" w:eastAsia="zh-CN"/>
              </w:rPr>
              <w:t xml:space="preserve">UL </w:t>
            </w:r>
          </w:p>
        </w:tc>
        <w:tc>
          <w:tcPr>
            <w:tcW w:w="0" w:type="auto"/>
            <w:shd w:val="clear" w:color="auto" w:fill="auto"/>
            <w:noWrap/>
            <w:vAlign w:val="bottom"/>
          </w:tcPr>
          <w:p w14:paraId="61A9068A" w14:textId="77777777" w:rsidR="00C20649" w:rsidRDefault="00830430">
            <w:pPr>
              <w:pStyle w:val="TAH"/>
              <w:rPr>
                <w:kern w:val="2"/>
                <w:szCs w:val="22"/>
                <w:lang w:val="en-US" w:eastAsia="zh-CN"/>
              </w:rPr>
            </w:pPr>
            <w:r>
              <w:rPr>
                <w:kern w:val="2"/>
                <w:szCs w:val="22"/>
                <w:lang w:val="en-US" w:eastAsia="zh-CN"/>
              </w:rPr>
              <w:t xml:space="preserve">Notes </w:t>
            </w:r>
          </w:p>
        </w:tc>
      </w:tr>
      <w:tr w:rsidR="00C20649" w14:paraId="44A57CB9" w14:textId="77777777">
        <w:trPr>
          <w:trHeight w:val="50"/>
          <w:jc w:val="center"/>
        </w:trPr>
        <w:tc>
          <w:tcPr>
            <w:tcW w:w="0" w:type="auto"/>
            <w:shd w:val="clear" w:color="auto" w:fill="auto"/>
            <w:noWrap/>
            <w:vAlign w:val="bottom"/>
          </w:tcPr>
          <w:p w14:paraId="62401B1C" w14:textId="77777777" w:rsidR="00C20649" w:rsidRDefault="00830430">
            <w:pPr>
              <w:pStyle w:val="TAC"/>
            </w:pPr>
            <w:r>
              <w:t xml:space="preserve">α, attenuation </w:t>
            </w:r>
          </w:p>
        </w:tc>
        <w:tc>
          <w:tcPr>
            <w:tcW w:w="0" w:type="auto"/>
            <w:vAlign w:val="bottom"/>
          </w:tcPr>
          <w:p w14:paraId="505CE799" w14:textId="77777777" w:rsidR="00C20649" w:rsidRDefault="00830430">
            <w:pPr>
              <w:pStyle w:val="TAC"/>
            </w:pPr>
            <w:r>
              <w:t xml:space="preserve">0.6 </w:t>
            </w:r>
          </w:p>
        </w:tc>
        <w:tc>
          <w:tcPr>
            <w:tcW w:w="0" w:type="auto"/>
            <w:vAlign w:val="bottom"/>
          </w:tcPr>
          <w:p w14:paraId="172DBE0A" w14:textId="77777777" w:rsidR="00C20649" w:rsidRDefault="00830430">
            <w:pPr>
              <w:pStyle w:val="TAC"/>
            </w:pPr>
            <w:r>
              <w:t xml:space="preserve">0.4 </w:t>
            </w:r>
          </w:p>
        </w:tc>
        <w:tc>
          <w:tcPr>
            <w:tcW w:w="0" w:type="auto"/>
            <w:shd w:val="clear" w:color="auto" w:fill="auto"/>
            <w:noWrap/>
            <w:vAlign w:val="bottom"/>
          </w:tcPr>
          <w:p w14:paraId="50E036DC" w14:textId="77777777" w:rsidR="00C20649" w:rsidRDefault="00830430">
            <w:pPr>
              <w:pStyle w:val="TAC"/>
            </w:pPr>
            <w:r>
              <w:t xml:space="preserve">Represents implementation losses </w:t>
            </w:r>
          </w:p>
        </w:tc>
      </w:tr>
      <w:tr w:rsidR="00C20649" w14:paraId="4F3CD758" w14:textId="77777777">
        <w:trPr>
          <w:trHeight w:val="213"/>
          <w:jc w:val="center"/>
        </w:trPr>
        <w:tc>
          <w:tcPr>
            <w:tcW w:w="0" w:type="auto"/>
            <w:shd w:val="clear" w:color="auto" w:fill="auto"/>
            <w:noWrap/>
            <w:vAlign w:val="bottom"/>
          </w:tcPr>
          <w:p w14:paraId="1BAEA724" w14:textId="77777777" w:rsidR="00C20649" w:rsidRDefault="00830430">
            <w:pPr>
              <w:pStyle w:val="TAC"/>
            </w:pPr>
            <w:r>
              <w:rPr>
                <w:rFonts w:hint="eastAsia"/>
                <w:lang w:eastAsia="zh-CN"/>
              </w:rPr>
              <w:t>SNIR</w:t>
            </w:r>
            <w:r>
              <w:rPr>
                <w:vertAlign w:val="subscript"/>
              </w:rPr>
              <w:t>MIN</w:t>
            </w:r>
            <w:r>
              <w:t xml:space="preserve">, dB </w:t>
            </w:r>
          </w:p>
        </w:tc>
        <w:tc>
          <w:tcPr>
            <w:tcW w:w="0" w:type="auto"/>
            <w:vAlign w:val="bottom"/>
          </w:tcPr>
          <w:p w14:paraId="164ED311" w14:textId="77777777" w:rsidR="00C20649" w:rsidRDefault="00830430">
            <w:pPr>
              <w:pStyle w:val="TAC"/>
            </w:pPr>
            <w:r>
              <w:t xml:space="preserve">-10 </w:t>
            </w:r>
          </w:p>
        </w:tc>
        <w:tc>
          <w:tcPr>
            <w:tcW w:w="0" w:type="auto"/>
            <w:vAlign w:val="bottom"/>
          </w:tcPr>
          <w:p w14:paraId="6903F57C" w14:textId="77777777" w:rsidR="00C20649" w:rsidRDefault="00830430">
            <w:pPr>
              <w:pStyle w:val="TAC"/>
            </w:pPr>
            <w:r>
              <w:t xml:space="preserve">-10 </w:t>
            </w:r>
          </w:p>
        </w:tc>
        <w:tc>
          <w:tcPr>
            <w:tcW w:w="0" w:type="auto"/>
            <w:shd w:val="clear" w:color="auto" w:fill="auto"/>
            <w:noWrap/>
            <w:vAlign w:val="bottom"/>
          </w:tcPr>
          <w:p w14:paraId="57ED8CBB" w14:textId="77777777" w:rsidR="00C20649" w:rsidRPr="0069571C" w:rsidRDefault="00830430">
            <w:pPr>
              <w:pStyle w:val="TAC"/>
              <w:rPr>
                <w:lang w:val="en-US"/>
              </w:rPr>
            </w:pPr>
            <w:r w:rsidRPr="0069571C">
              <w:rPr>
                <w:lang w:val="en-US"/>
              </w:rPr>
              <w:t xml:space="preserve">Based on QPSK, 1/8 rate (DL) &amp; 1/5 rate (UL) </w:t>
            </w:r>
          </w:p>
        </w:tc>
      </w:tr>
      <w:tr w:rsidR="00C20649" w14:paraId="3A55CAC5" w14:textId="77777777">
        <w:trPr>
          <w:trHeight w:val="213"/>
          <w:jc w:val="center"/>
        </w:trPr>
        <w:tc>
          <w:tcPr>
            <w:tcW w:w="0" w:type="auto"/>
            <w:shd w:val="clear" w:color="auto" w:fill="auto"/>
            <w:noWrap/>
            <w:vAlign w:val="bottom"/>
          </w:tcPr>
          <w:p w14:paraId="6C1E3D02" w14:textId="77777777" w:rsidR="00C20649" w:rsidRDefault="00830430">
            <w:pPr>
              <w:pStyle w:val="TAC"/>
            </w:pPr>
            <w:r>
              <w:rPr>
                <w:rFonts w:hint="eastAsia"/>
                <w:lang w:eastAsia="zh-CN"/>
              </w:rPr>
              <w:t>SNIR</w:t>
            </w:r>
            <w:r>
              <w:rPr>
                <w:vertAlign w:val="subscript"/>
              </w:rPr>
              <w:t>MAX</w:t>
            </w:r>
            <w:r>
              <w:t xml:space="preserve">, dB </w:t>
            </w:r>
          </w:p>
        </w:tc>
        <w:tc>
          <w:tcPr>
            <w:tcW w:w="0" w:type="auto"/>
            <w:vAlign w:val="bottom"/>
          </w:tcPr>
          <w:p w14:paraId="5F176119" w14:textId="77777777" w:rsidR="00C20649" w:rsidRDefault="00830430">
            <w:pPr>
              <w:pStyle w:val="TAC"/>
            </w:pPr>
            <w:r>
              <w:t xml:space="preserve">30 </w:t>
            </w:r>
          </w:p>
        </w:tc>
        <w:tc>
          <w:tcPr>
            <w:tcW w:w="0" w:type="auto"/>
            <w:vAlign w:val="bottom"/>
          </w:tcPr>
          <w:p w14:paraId="1EF4E12A" w14:textId="77777777" w:rsidR="00C20649" w:rsidRDefault="00830430">
            <w:pPr>
              <w:pStyle w:val="TAC"/>
            </w:pPr>
            <w:r>
              <w:t xml:space="preserve">22 </w:t>
            </w:r>
          </w:p>
        </w:tc>
        <w:tc>
          <w:tcPr>
            <w:tcW w:w="0" w:type="auto"/>
            <w:shd w:val="clear" w:color="auto" w:fill="auto"/>
            <w:noWrap/>
            <w:vAlign w:val="bottom"/>
          </w:tcPr>
          <w:p w14:paraId="336EBD02" w14:textId="77777777" w:rsidR="00C20649" w:rsidRPr="0069571C" w:rsidRDefault="00830430">
            <w:pPr>
              <w:pStyle w:val="TAC"/>
              <w:rPr>
                <w:lang w:val="en-US"/>
              </w:rPr>
            </w:pPr>
            <w:r w:rsidRPr="0069571C">
              <w:rPr>
                <w:lang w:val="en-US"/>
              </w:rPr>
              <w:t xml:space="preserve">Based on 256QAM 0.93(DL) &amp; 64QAM 0.93 (UL) </w:t>
            </w:r>
          </w:p>
        </w:tc>
      </w:tr>
    </w:tbl>
    <w:p w14:paraId="0850C7A1" w14:textId="77777777" w:rsidR="00C20649" w:rsidRDefault="00830430">
      <w:pPr>
        <w:ind w:leftChars="71" w:left="142"/>
        <w:rPr>
          <w:lang w:eastAsia="zh-CN"/>
        </w:rPr>
      </w:pPr>
      <w:r>
        <w:rPr>
          <w:lang w:eastAsia="zh-CN"/>
        </w:rPr>
        <w:t>It</w:t>
      </w:r>
      <w:r>
        <w:rPr>
          <w:rFonts w:eastAsiaTheme="minorEastAsia"/>
          <w:lang w:eastAsia="zh-CN"/>
        </w:rPr>
        <w:t>’s infeasible to achieve 30dB/22dB DL/UL maximum SNIR f</w:t>
      </w:r>
      <w:r>
        <w:rPr>
          <w:lang w:eastAsia="zh-CN"/>
        </w:rPr>
        <w:t>or NR NTN, so the following parameters need to be further studied and RAN4 need to check them with RAN1.</w:t>
      </w:r>
    </w:p>
    <w:p w14:paraId="1E0719B9" w14:textId="77777777" w:rsidR="00C20649" w:rsidRDefault="00830430">
      <w:pPr>
        <w:ind w:leftChars="71" w:left="142"/>
        <w:rPr>
          <w:lang w:eastAsia="zh-CN"/>
        </w:rPr>
      </w:pPr>
      <w:r>
        <w:sym w:font="Symbol" w:char="F061"/>
      </w:r>
      <w:r>
        <w:tab/>
      </w:r>
      <w:r>
        <w:tab/>
      </w:r>
      <w:r>
        <w:tab/>
        <w:t>Attenuation factor, representing implementation losses</w:t>
      </w:r>
      <w:r>
        <w:rPr>
          <w:lang w:eastAsia="ja-JP"/>
        </w:rPr>
        <w:br/>
      </w:r>
      <w:r>
        <w:t>SNIR</w:t>
      </w:r>
      <w:r>
        <w:rPr>
          <w:vertAlign w:val="subscript"/>
        </w:rPr>
        <w:t>MIN</w:t>
      </w:r>
      <w:r>
        <w:t xml:space="preserve">  Minimum SN</w:t>
      </w:r>
      <w:r>
        <w:rPr>
          <w:lang w:eastAsia="ja-JP"/>
        </w:rPr>
        <w:t>I</w:t>
      </w:r>
      <w:r>
        <w:t>R of the code</w:t>
      </w:r>
      <w:r>
        <w:rPr>
          <w:rFonts w:hint="eastAsia"/>
          <w:lang w:eastAsia="ja-JP"/>
        </w:rPr>
        <w:t xml:space="preserve"> </w:t>
      </w:r>
      <w:r>
        <w:t>set, dB</w:t>
      </w:r>
      <w:r>
        <w:rPr>
          <w:lang w:eastAsia="ja-JP"/>
        </w:rPr>
        <w:br/>
      </w:r>
      <w:r>
        <w:t>SN</w:t>
      </w:r>
      <w:r>
        <w:rPr>
          <w:lang w:eastAsia="ja-JP"/>
        </w:rPr>
        <w:t>I</w:t>
      </w:r>
      <w:r>
        <w:t>R</w:t>
      </w:r>
      <w:r>
        <w:rPr>
          <w:vertAlign w:val="subscript"/>
        </w:rPr>
        <w:t>MAX</w:t>
      </w:r>
      <w:r>
        <w:t xml:space="preserve">  Maximum SN</w:t>
      </w:r>
      <w:r>
        <w:rPr>
          <w:lang w:eastAsia="ja-JP"/>
        </w:rPr>
        <w:t>I</w:t>
      </w:r>
      <w:r>
        <w:t xml:space="preserve">R of the </w:t>
      </w:r>
      <w:r>
        <w:rPr>
          <w:rFonts w:hint="eastAsia"/>
          <w:lang w:eastAsia="zh-CN"/>
        </w:rPr>
        <w:t>code set</w:t>
      </w:r>
      <w:r>
        <w:t>, dB</w:t>
      </w:r>
    </w:p>
    <w:p w14:paraId="11728475"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1504375"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F38E03B" w14:textId="77777777" w:rsidR="00C20649" w:rsidRDefault="00830430">
      <w:pPr>
        <w:rPr>
          <w:b/>
          <w:u w:val="single"/>
          <w:lang w:eastAsia="ko-KR"/>
        </w:rPr>
      </w:pPr>
      <w:r>
        <w:rPr>
          <w:b/>
          <w:u w:val="single"/>
          <w:lang w:eastAsia="ko-KR"/>
        </w:rPr>
        <w:t>Issue 3-15: Interference impact analysis when TN UL is victim</w:t>
      </w:r>
    </w:p>
    <w:p w14:paraId="33FF13AC"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 xml:space="preserve">Proposals: When analyzing the interference (throughput) impact of NTN on TN UEs: </w:t>
      </w:r>
    </w:p>
    <w:p w14:paraId="5BA277F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Only consider the TN cells hosting NTN UEs (i.e. impact should be checked only for TN UEs inside those TN cells).</w:t>
      </w:r>
    </w:p>
    <w:p w14:paraId="02E10757"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Consider all TN cells.</w:t>
      </w:r>
    </w:p>
    <w:p w14:paraId="0DE3487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other</w:t>
      </w:r>
    </w:p>
    <w:p w14:paraId="635F7EA8"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18ACED1"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52D1553" w14:textId="77777777" w:rsidR="00C20649" w:rsidRDefault="00830430">
      <w:pPr>
        <w:pStyle w:val="3"/>
        <w:rPr>
          <w:sz w:val="24"/>
          <w:szCs w:val="16"/>
        </w:rPr>
      </w:pPr>
      <w:r>
        <w:rPr>
          <w:sz w:val="24"/>
          <w:szCs w:val="16"/>
        </w:rPr>
        <w:t>Sub-topic 3-5</w:t>
      </w:r>
    </w:p>
    <w:p w14:paraId="4D97CC1F" w14:textId="77777777" w:rsidR="00C20649" w:rsidRDefault="00830430">
      <w:pPr>
        <w:rPr>
          <w:b/>
          <w:u w:val="single"/>
          <w:lang w:eastAsia="ko-KR"/>
        </w:rPr>
      </w:pPr>
      <w:r>
        <w:rPr>
          <w:b/>
          <w:u w:val="single"/>
          <w:lang w:eastAsia="ko-KR"/>
        </w:rPr>
        <w:t>Issue 3-16: Propagation model in TR 38.811</w:t>
      </w:r>
    </w:p>
    <w:p w14:paraId="537E993A"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 Clarify propagation in TR 38.811 (see R4-2110119).</w:t>
      </w:r>
    </w:p>
    <w:p w14:paraId="3AC9295A"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2442F05"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Companies who contributed to TR 38.811 section 6.6.2 are invited and strongly encouraged to provide information w.r.t. this matter.  </w:t>
      </w:r>
    </w:p>
    <w:p w14:paraId="1CCCBE0B" w14:textId="77777777" w:rsidR="00C20649" w:rsidRPr="0069571C" w:rsidRDefault="00830430">
      <w:pPr>
        <w:pStyle w:val="2"/>
        <w:rPr>
          <w:lang w:val="en-US"/>
        </w:rPr>
      </w:pPr>
      <w:r w:rsidRPr="0069571C">
        <w:rPr>
          <w:lang w:val="en-US"/>
        </w:rPr>
        <w:t xml:space="preserve">Companies views’ collection for 1st round </w:t>
      </w:r>
    </w:p>
    <w:p w14:paraId="75A35CB2" w14:textId="77777777" w:rsidR="00C20649" w:rsidRDefault="00830430">
      <w:pPr>
        <w:pStyle w:val="3"/>
        <w:rPr>
          <w:sz w:val="24"/>
          <w:szCs w:val="16"/>
        </w:rPr>
      </w:pPr>
      <w:r>
        <w:rPr>
          <w:sz w:val="24"/>
          <w:szCs w:val="16"/>
        </w:rPr>
        <w:t xml:space="preserve">Open issues </w:t>
      </w:r>
    </w:p>
    <w:p w14:paraId="17281B6B" w14:textId="77777777" w:rsidR="00C20649" w:rsidRDefault="00830430">
      <w:pPr>
        <w:rPr>
          <w:bCs/>
          <w:u w:val="single"/>
          <w:lang w:eastAsia="ko-KR"/>
        </w:rPr>
      </w:pPr>
      <w:r>
        <w:rPr>
          <w:bCs/>
          <w:u w:val="single"/>
          <w:lang w:eastAsia="ko-KR"/>
        </w:rPr>
        <w:t xml:space="preserve">Sub topic 3-1 </w:t>
      </w:r>
      <w:r>
        <w:rPr>
          <w:u w:val="single"/>
          <w:lang w:val="en-US" w:eastAsia="zh-CN"/>
        </w:rPr>
        <w:t>NTN parameters</w:t>
      </w:r>
    </w:p>
    <w:tbl>
      <w:tblPr>
        <w:tblStyle w:val="af3"/>
        <w:tblW w:w="0" w:type="auto"/>
        <w:tblLook w:val="04A0" w:firstRow="1" w:lastRow="0" w:firstColumn="1" w:lastColumn="0" w:noHBand="0" w:noVBand="1"/>
      </w:tblPr>
      <w:tblGrid>
        <w:gridCol w:w="1616"/>
        <w:gridCol w:w="8015"/>
      </w:tblGrid>
      <w:tr w:rsidR="00C20649" w14:paraId="62C638B8" w14:textId="77777777">
        <w:tc>
          <w:tcPr>
            <w:tcW w:w="1616" w:type="dxa"/>
          </w:tcPr>
          <w:p w14:paraId="78B089FF"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015" w:type="dxa"/>
          </w:tcPr>
          <w:p w14:paraId="27AAE955"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2E21AB15" w14:textId="77777777">
        <w:tc>
          <w:tcPr>
            <w:tcW w:w="1616" w:type="dxa"/>
          </w:tcPr>
          <w:p w14:paraId="673AA868" w14:textId="77777777" w:rsidR="00C20649" w:rsidRDefault="00830430">
            <w:pPr>
              <w:spacing w:after="120"/>
              <w:rPr>
                <w:rFonts w:eastAsiaTheme="minorEastAsia"/>
                <w:lang w:val="en-US" w:eastAsia="zh-CN"/>
              </w:rPr>
            </w:pPr>
            <w:r>
              <w:rPr>
                <w:rFonts w:eastAsiaTheme="minorEastAsia"/>
                <w:lang w:val="en-US" w:eastAsia="zh-CN"/>
              </w:rPr>
              <w:t>Ericsson</w:t>
            </w:r>
          </w:p>
        </w:tc>
        <w:tc>
          <w:tcPr>
            <w:tcW w:w="8015" w:type="dxa"/>
          </w:tcPr>
          <w:p w14:paraId="505B8A47" w14:textId="77777777" w:rsidR="00C20649" w:rsidRDefault="00830430">
            <w:pPr>
              <w:spacing w:after="120"/>
              <w:rPr>
                <w:b/>
                <w:u w:val="single"/>
                <w:lang w:eastAsia="ko-KR"/>
              </w:rPr>
            </w:pPr>
            <w:r>
              <w:rPr>
                <w:rFonts w:eastAsiaTheme="minorEastAsia"/>
                <w:b/>
                <w:u w:val="single"/>
                <w:lang w:val="en-US" w:eastAsia="zh-CN"/>
              </w:rPr>
              <w:t xml:space="preserve">Issue 3-1: </w:t>
            </w:r>
            <w:r>
              <w:rPr>
                <w:b/>
                <w:u w:val="single"/>
                <w:lang w:eastAsia="ko-KR"/>
              </w:rPr>
              <w:t>NTN FRF</w:t>
            </w:r>
          </w:p>
          <w:p w14:paraId="62D4A03B" w14:textId="77777777" w:rsidR="00C20649" w:rsidRDefault="00830430">
            <w:pPr>
              <w:spacing w:after="120"/>
              <w:rPr>
                <w:lang w:eastAsia="ko-KR"/>
              </w:rPr>
            </w:pPr>
            <w:r>
              <w:rPr>
                <w:lang w:eastAsia="ko-KR"/>
              </w:rPr>
              <w:t>Ok with the recommended WF but if we have to switch to FRF=3 in phase 2, FRF=1 shall be forbidden then.</w:t>
            </w:r>
          </w:p>
          <w:p w14:paraId="1213DA7E" w14:textId="77777777" w:rsidR="00C20649" w:rsidRDefault="00830430">
            <w:pPr>
              <w:spacing w:after="120"/>
              <w:rPr>
                <w:b/>
                <w:u w:val="single"/>
                <w:lang w:eastAsia="ko-KR"/>
              </w:rPr>
            </w:pPr>
            <w:r>
              <w:rPr>
                <w:b/>
                <w:u w:val="single"/>
                <w:lang w:eastAsia="ko-KR"/>
              </w:rPr>
              <w:t xml:space="preserve">Issue 3-2: Satellite </w:t>
            </w:r>
            <w:r>
              <w:rPr>
                <w:rFonts w:hint="eastAsia"/>
                <w:b/>
                <w:u w:val="single"/>
                <w:lang w:eastAsia="zh-CN"/>
              </w:rPr>
              <w:t>c</w:t>
            </w:r>
            <w:r>
              <w:rPr>
                <w:b/>
                <w:u w:val="single"/>
                <w:lang w:eastAsia="ko-KR"/>
              </w:rPr>
              <w:t>hannel bandwidth (BW)</w:t>
            </w:r>
          </w:p>
          <w:p w14:paraId="1EB1CC32" w14:textId="77777777" w:rsidR="00C20649" w:rsidRDefault="00830430">
            <w:pPr>
              <w:spacing w:after="120"/>
              <w:rPr>
                <w:rFonts w:eastAsiaTheme="minorEastAsia"/>
                <w:bCs/>
                <w:lang w:val="en-US" w:eastAsia="zh-CN"/>
              </w:rPr>
            </w:pPr>
            <w:r>
              <w:rPr>
                <w:bCs/>
                <w:lang w:eastAsia="ko-KR"/>
              </w:rPr>
              <w:t>To simplify the simulations and avoid ACIR adaptation, we prefer option 3 so that we have same BW for TN and NTN.</w:t>
            </w:r>
          </w:p>
          <w:p w14:paraId="25F36B63" w14:textId="77777777" w:rsidR="00C20649" w:rsidRDefault="00830430">
            <w:pPr>
              <w:spacing w:after="120"/>
              <w:rPr>
                <w:b/>
                <w:u w:val="single"/>
                <w:lang w:eastAsia="zh-CN"/>
              </w:rPr>
            </w:pPr>
            <w:r>
              <w:rPr>
                <w:b/>
                <w:u w:val="single"/>
                <w:lang w:eastAsia="ko-KR"/>
              </w:rPr>
              <w:t xml:space="preserve">Issue 3-3: Satellite </w:t>
            </w:r>
            <w:r>
              <w:rPr>
                <w:b/>
                <w:u w:val="single"/>
                <w:lang w:eastAsia="zh-CN"/>
              </w:rPr>
              <w:t>max TX power</w:t>
            </w:r>
          </w:p>
          <w:p w14:paraId="066B8AE9" w14:textId="77777777" w:rsidR="00C20649" w:rsidRDefault="00830430">
            <w:pPr>
              <w:spacing w:after="120"/>
              <w:rPr>
                <w:rFonts w:eastAsiaTheme="minorEastAsia"/>
                <w:lang w:val="en-US" w:eastAsia="zh-CN"/>
              </w:rPr>
            </w:pPr>
            <w:r>
              <w:rPr>
                <w:lang w:eastAsia="zh-CN"/>
              </w:rPr>
              <w:t xml:space="preserve">Ok, but power values in dBm should be rounded </w:t>
            </w:r>
          </w:p>
          <w:p w14:paraId="66BCCD3B" w14:textId="77777777" w:rsidR="00C20649" w:rsidRDefault="00830430">
            <w:pPr>
              <w:rPr>
                <w:b/>
                <w:u w:val="single"/>
                <w:lang w:eastAsia="ko-KR"/>
              </w:rPr>
            </w:pPr>
            <w:r>
              <w:rPr>
                <w:b/>
                <w:u w:val="single"/>
                <w:lang w:eastAsia="ko-KR"/>
              </w:rPr>
              <w:t>Issue 3-4: NTN system Noise figure in dB</w:t>
            </w:r>
          </w:p>
          <w:p w14:paraId="741A404C" w14:textId="77777777" w:rsidR="00C20649" w:rsidRDefault="00830430">
            <w:pPr>
              <w:spacing w:after="120"/>
              <w:rPr>
                <w:rFonts w:eastAsiaTheme="minorEastAsia"/>
                <w:b/>
                <w:u w:val="single"/>
                <w:lang w:val="en-US" w:eastAsia="zh-CN"/>
              </w:rPr>
            </w:pPr>
            <w:r>
              <w:rPr>
                <w:rFonts w:eastAsiaTheme="minorEastAsia"/>
                <w:bCs/>
                <w:lang w:val="en-US" w:eastAsia="zh-CN"/>
              </w:rPr>
              <w:t>Option 2, 5dB is only for TN…</w:t>
            </w:r>
          </w:p>
        </w:tc>
      </w:tr>
      <w:tr w:rsidR="00C20649" w14:paraId="5C8438AE" w14:textId="77777777">
        <w:tc>
          <w:tcPr>
            <w:tcW w:w="1616" w:type="dxa"/>
          </w:tcPr>
          <w:p w14:paraId="5CAD07B0" w14:textId="77777777" w:rsidR="00C20649" w:rsidRDefault="00830430">
            <w:pPr>
              <w:spacing w:after="120"/>
              <w:rPr>
                <w:rFonts w:eastAsiaTheme="minorEastAsia"/>
                <w:lang w:val="en-US" w:eastAsia="zh-CN"/>
              </w:rPr>
            </w:pPr>
            <w:r>
              <w:rPr>
                <w:rFonts w:eastAsiaTheme="minorEastAsia" w:hint="eastAsia"/>
                <w:lang w:val="en-US" w:eastAsia="zh-CN"/>
              </w:rPr>
              <w:lastRenderedPageBreak/>
              <w:t>Hu</w:t>
            </w:r>
            <w:r>
              <w:rPr>
                <w:rFonts w:eastAsiaTheme="minorEastAsia"/>
                <w:lang w:val="en-US" w:eastAsia="zh-CN"/>
              </w:rPr>
              <w:t>awei</w:t>
            </w:r>
          </w:p>
        </w:tc>
        <w:tc>
          <w:tcPr>
            <w:tcW w:w="8015" w:type="dxa"/>
          </w:tcPr>
          <w:p w14:paraId="750CDA94" w14:textId="77777777" w:rsidR="00C20649" w:rsidRDefault="00830430">
            <w:pPr>
              <w:spacing w:after="120"/>
              <w:rPr>
                <w:b/>
                <w:u w:val="single"/>
                <w:lang w:eastAsia="ko-KR"/>
              </w:rPr>
            </w:pPr>
            <w:r>
              <w:rPr>
                <w:rFonts w:eastAsiaTheme="minorEastAsia"/>
                <w:b/>
                <w:u w:val="single"/>
                <w:lang w:val="en-US" w:eastAsia="zh-CN"/>
              </w:rPr>
              <w:t xml:space="preserve">Issue 3-1: </w:t>
            </w:r>
            <w:r>
              <w:rPr>
                <w:b/>
                <w:u w:val="single"/>
                <w:lang w:eastAsia="ko-KR"/>
              </w:rPr>
              <w:t>NTN FRF</w:t>
            </w:r>
          </w:p>
          <w:p w14:paraId="092A5256"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rFonts w:eastAsiaTheme="minorEastAsia"/>
                <w:sz w:val="21"/>
                <w:lang w:eastAsia="zh-CN"/>
              </w:rPr>
            </w:pPr>
            <w:r>
              <w:rPr>
                <w:rFonts w:eastAsiaTheme="minorEastAsia" w:hint="eastAsia"/>
                <w:lang w:eastAsia="zh-CN"/>
              </w:rPr>
              <w:t>W</w:t>
            </w:r>
            <w:r>
              <w:rPr>
                <w:rFonts w:eastAsiaTheme="minorEastAsia"/>
                <w:lang w:eastAsia="zh-CN"/>
              </w:rPr>
              <w:t>e can follow the agreement in RAN4#98bis</w:t>
            </w:r>
          </w:p>
          <w:p w14:paraId="37A55661" w14:textId="77777777" w:rsidR="00C20649" w:rsidRDefault="00830430">
            <w:pPr>
              <w:spacing w:after="120"/>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5CEF965C" w14:textId="77777777" w:rsidR="00C20649" w:rsidRDefault="00830430">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can go option 3 as compromise.</w:t>
            </w:r>
          </w:p>
          <w:p w14:paraId="6E68406E" w14:textId="77777777" w:rsidR="00C20649" w:rsidRDefault="00830430">
            <w:pPr>
              <w:spacing w:after="120"/>
              <w:rPr>
                <w:rFonts w:eastAsiaTheme="minorEastAsia"/>
                <w:lang w:val="en-US" w:eastAsia="zh-CN"/>
              </w:rPr>
            </w:pPr>
            <w:r>
              <w:rPr>
                <w:b/>
                <w:u w:val="single"/>
                <w:lang w:eastAsia="ko-KR"/>
              </w:rPr>
              <w:t xml:space="preserve">Issue 3-3: Satellite </w:t>
            </w:r>
            <w:r>
              <w:rPr>
                <w:b/>
                <w:u w:val="single"/>
                <w:lang w:eastAsia="zh-CN"/>
              </w:rPr>
              <w:t>max TX power</w:t>
            </w:r>
          </w:p>
          <w:p w14:paraId="307CA337" w14:textId="77777777" w:rsidR="00C20649" w:rsidRDefault="00830430">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f we take 20MHz, the corresponding Tx power should be added.</w:t>
            </w:r>
          </w:p>
          <w:p w14:paraId="388E3425" w14:textId="77777777" w:rsidR="00C20649" w:rsidRDefault="00830430">
            <w:pPr>
              <w:rPr>
                <w:b/>
                <w:u w:val="single"/>
                <w:lang w:eastAsia="ko-KR"/>
              </w:rPr>
            </w:pPr>
            <w:r>
              <w:rPr>
                <w:b/>
                <w:u w:val="single"/>
                <w:lang w:eastAsia="ko-KR"/>
              </w:rPr>
              <w:t>Issue 3-4: NTN system Noise figure in dB</w:t>
            </w:r>
          </w:p>
          <w:p w14:paraId="42734E00"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sz w:val="21"/>
                <w:lang w:eastAsia="zh-CN"/>
              </w:rPr>
            </w:pPr>
            <w:r>
              <w:rPr>
                <w:rFonts w:eastAsiaTheme="minorEastAsia" w:hint="eastAsia"/>
                <w:lang w:eastAsia="zh-CN"/>
              </w:rPr>
              <w:t>O</w:t>
            </w:r>
            <w:r>
              <w:rPr>
                <w:rFonts w:eastAsiaTheme="minorEastAsia"/>
                <w:lang w:eastAsia="zh-CN"/>
              </w:rPr>
              <w:t>ption 2 is OK for satellite Noise figure, but if we need to assume the NTN system Noise figure, the couple loss assumption between satellite and gateway should be considered.</w:t>
            </w:r>
          </w:p>
        </w:tc>
      </w:tr>
      <w:tr w:rsidR="00C20649" w14:paraId="36CBC054" w14:textId="77777777">
        <w:tc>
          <w:tcPr>
            <w:tcW w:w="1616" w:type="dxa"/>
          </w:tcPr>
          <w:p w14:paraId="577F4D84" w14:textId="77777777" w:rsidR="00C20649" w:rsidRDefault="00830430">
            <w:pPr>
              <w:spacing w:after="120"/>
              <w:rPr>
                <w:rFonts w:eastAsiaTheme="minorEastAsia"/>
                <w:lang w:val="en-US" w:eastAsia="zh-CN"/>
              </w:rPr>
            </w:pPr>
            <w:r>
              <w:rPr>
                <w:rFonts w:eastAsiaTheme="minorEastAsia"/>
                <w:lang w:val="en-US" w:eastAsia="zh-CN"/>
              </w:rPr>
              <w:t>Hughes/EchoStar</w:t>
            </w:r>
          </w:p>
        </w:tc>
        <w:tc>
          <w:tcPr>
            <w:tcW w:w="8015" w:type="dxa"/>
          </w:tcPr>
          <w:p w14:paraId="49CDA6C8" w14:textId="77777777" w:rsidR="00C20649" w:rsidRDefault="00830430">
            <w:pPr>
              <w:spacing w:after="120"/>
              <w:rPr>
                <w:b/>
                <w:u w:val="single"/>
                <w:lang w:eastAsia="ko-KR"/>
              </w:rPr>
            </w:pPr>
            <w:r>
              <w:rPr>
                <w:rFonts w:eastAsiaTheme="minorEastAsia"/>
                <w:b/>
                <w:u w:val="single"/>
                <w:lang w:val="en-US" w:eastAsia="zh-CN"/>
              </w:rPr>
              <w:t xml:space="preserve">Issue 3-1: </w:t>
            </w:r>
            <w:r>
              <w:rPr>
                <w:b/>
                <w:u w:val="single"/>
                <w:lang w:eastAsia="ko-KR"/>
              </w:rPr>
              <w:t>NTN FRF</w:t>
            </w:r>
          </w:p>
          <w:p w14:paraId="71841AB9" w14:textId="77777777" w:rsidR="00C20649" w:rsidRDefault="00830430">
            <w:pPr>
              <w:spacing w:after="120"/>
              <w:rPr>
                <w:rFonts w:eastAsiaTheme="minorEastAsia"/>
                <w:lang w:eastAsia="zh-CN"/>
              </w:rPr>
            </w:pPr>
            <w:r>
              <w:rPr>
                <w:rFonts w:eastAsiaTheme="minorEastAsia" w:hint="eastAsia"/>
                <w:lang w:eastAsia="zh-CN"/>
              </w:rPr>
              <w:t>W</w:t>
            </w:r>
            <w:r>
              <w:rPr>
                <w:rFonts w:eastAsiaTheme="minorEastAsia"/>
                <w:lang w:eastAsia="zh-CN"/>
              </w:rPr>
              <w:t>e can follow the agreement in RAN4#98bis</w:t>
            </w:r>
          </w:p>
          <w:p w14:paraId="740223C4" w14:textId="77777777" w:rsidR="00C20649" w:rsidRDefault="00830430">
            <w:pPr>
              <w:spacing w:after="120"/>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1122FA16" w14:textId="77777777" w:rsidR="00C20649" w:rsidRDefault="00830430">
            <w:pPr>
              <w:spacing w:after="120"/>
              <w:rPr>
                <w:rFonts w:eastAsiaTheme="minorEastAsia"/>
                <w:lang w:val="en-US" w:eastAsia="zh-CN"/>
              </w:rPr>
            </w:pPr>
            <w:r>
              <w:rPr>
                <w:rFonts w:eastAsiaTheme="minorEastAsia"/>
                <w:lang w:val="en-US" w:eastAsia="zh-CN"/>
              </w:rPr>
              <w:t>For simulation, option 3 as compromise.</w:t>
            </w:r>
          </w:p>
          <w:p w14:paraId="05E0D66B" w14:textId="77777777" w:rsidR="00C20649" w:rsidRDefault="00830430">
            <w:pPr>
              <w:spacing w:after="120"/>
              <w:rPr>
                <w:rFonts w:eastAsiaTheme="minorEastAsia"/>
                <w:lang w:val="en-US" w:eastAsia="zh-CN"/>
              </w:rPr>
            </w:pPr>
            <w:r>
              <w:rPr>
                <w:b/>
                <w:u w:val="single"/>
                <w:lang w:eastAsia="ko-KR"/>
              </w:rPr>
              <w:t xml:space="preserve">Issue 3-3: Satellite </w:t>
            </w:r>
            <w:r>
              <w:rPr>
                <w:b/>
                <w:u w:val="single"/>
                <w:lang w:eastAsia="zh-CN"/>
              </w:rPr>
              <w:t>max TX power</w:t>
            </w:r>
          </w:p>
          <w:p w14:paraId="1D8E71BC" w14:textId="77777777" w:rsidR="00C20649" w:rsidRDefault="00830430">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f we take 20MHz, the corresponding Tx power should be added.</w:t>
            </w:r>
          </w:p>
          <w:p w14:paraId="7CADE8DF" w14:textId="77777777" w:rsidR="00C20649" w:rsidRDefault="00C20649">
            <w:pPr>
              <w:spacing w:after="120"/>
              <w:rPr>
                <w:rFonts w:eastAsiaTheme="minorEastAsia"/>
                <w:b/>
                <w:u w:val="single"/>
                <w:lang w:val="en-US" w:eastAsia="zh-CN"/>
              </w:rPr>
            </w:pPr>
          </w:p>
        </w:tc>
      </w:tr>
      <w:tr w:rsidR="00C20649" w14:paraId="7096F3A9" w14:textId="77777777">
        <w:tc>
          <w:tcPr>
            <w:tcW w:w="1616" w:type="dxa"/>
          </w:tcPr>
          <w:p w14:paraId="419E202C" w14:textId="77777777" w:rsidR="00C20649" w:rsidRDefault="00830430">
            <w:pPr>
              <w:spacing w:after="120"/>
              <w:jc w:val="both"/>
              <w:rPr>
                <w:rFonts w:eastAsiaTheme="minorEastAsia"/>
                <w:lang w:val="en-US" w:eastAsia="zh-CN"/>
              </w:rPr>
            </w:pPr>
            <w:r>
              <w:rPr>
                <w:rFonts w:eastAsiaTheme="minorEastAsia"/>
                <w:lang w:val="en-US" w:eastAsia="zh-CN"/>
              </w:rPr>
              <w:t>THALES</w:t>
            </w:r>
          </w:p>
        </w:tc>
        <w:tc>
          <w:tcPr>
            <w:tcW w:w="8015" w:type="dxa"/>
          </w:tcPr>
          <w:p w14:paraId="6A4500AA" w14:textId="77777777" w:rsidR="00C20649" w:rsidRDefault="00830430">
            <w:pPr>
              <w:spacing w:after="120"/>
              <w:jc w:val="both"/>
              <w:rPr>
                <w:b/>
                <w:u w:val="single"/>
                <w:lang w:eastAsia="ko-KR"/>
              </w:rPr>
            </w:pPr>
            <w:r>
              <w:rPr>
                <w:rFonts w:eastAsiaTheme="minorEastAsia"/>
                <w:b/>
                <w:u w:val="single"/>
                <w:lang w:val="en-US" w:eastAsia="zh-CN"/>
              </w:rPr>
              <w:t xml:space="preserve">Issue 3-1: </w:t>
            </w:r>
            <w:r>
              <w:rPr>
                <w:b/>
                <w:u w:val="single"/>
                <w:lang w:eastAsia="ko-KR"/>
              </w:rPr>
              <w:t>NTN FRF</w:t>
            </w:r>
          </w:p>
          <w:p w14:paraId="74375AF0" w14:textId="77777777" w:rsidR="00C20649" w:rsidRDefault="00830430">
            <w:pPr>
              <w:spacing w:after="120"/>
              <w:jc w:val="both"/>
              <w:rPr>
                <w:rFonts w:eastAsiaTheme="minorEastAsia"/>
                <w:lang w:eastAsia="zh-CN"/>
              </w:rPr>
            </w:pPr>
            <w:r>
              <w:rPr>
                <w:rFonts w:eastAsiaTheme="minorEastAsia" w:hint="eastAsia"/>
                <w:lang w:eastAsia="zh-CN"/>
              </w:rPr>
              <w:t>W</w:t>
            </w:r>
            <w:r>
              <w:rPr>
                <w:rFonts w:eastAsiaTheme="minorEastAsia"/>
                <w:lang w:eastAsia="zh-CN"/>
              </w:rPr>
              <w:t>e can follow the agreement in RAN4#98bis, in any case the FRF should be an operator choice.</w:t>
            </w:r>
          </w:p>
          <w:p w14:paraId="0AA89995" w14:textId="77777777" w:rsidR="00C20649" w:rsidRDefault="00830430">
            <w:pPr>
              <w:spacing w:after="120"/>
              <w:jc w:val="both"/>
              <w:rPr>
                <w:rFonts w:eastAsiaTheme="minorEastAsia"/>
                <w:lang w:eastAsia="zh-CN"/>
              </w:rPr>
            </w:pPr>
            <w:r>
              <w:rPr>
                <w:rFonts w:eastAsiaTheme="minorEastAsia"/>
                <w:lang w:eastAsia="zh-CN"/>
              </w:rPr>
              <w:t>Also agree with WF.</w:t>
            </w:r>
          </w:p>
          <w:p w14:paraId="0118AE4B" w14:textId="77777777" w:rsidR="00C20649" w:rsidRDefault="00830430">
            <w:pPr>
              <w:spacing w:after="120"/>
              <w:jc w:val="both"/>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2AE31976" w14:textId="77777777" w:rsidR="00C20649" w:rsidRDefault="00830430">
            <w:pPr>
              <w:spacing w:after="120"/>
              <w:jc w:val="both"/>
              <w:rPr>
                <w:rFonts w:eastAsiaTheme="minorEastAsia"/>
                <w:lang w:val="en-US" w:eastAsia="zh-CN"/>
              </w:rPr>
            </w:pPr>
            <w:r>
              <w:rPr>
                <w:rFonts w:eastAsiaTheme="minorEastAsia"/>
                <w:lang w:val="en-US" w:eastAsia="zh-CN"/>
              </w:rPr>
              <w:t xml:space="preserve">Option 3 is the most reasonable, but Option 2 could also be an option. However, we should consider NTN operator inputs. </w:t>
            </w:r>
          </w:p>
          <w:p w14:paraId="65548FC5" w14:textId="77777777" w:rsidR="00C20649" w:rsidRDefault="00830430">
            <w:pPr>
              <w:spacing w:after="120"/>
              <w:jc w:val="both"/>
              <w:rPr>
                <w:rFonts w:eastAsiaTheme="minorEastAsia"/>
                <w:lang w:val="en-US" w:eastAsia="zh-CN"/>
              </w:rPr>
            </w:pPr>
            <w:r>
              <w:rPr>
                <w:rFonts w:eastAsiaTheme="minorEastAsia"/>
                <w:lang w:val="en-US" w:eastAsia="zh-CN"/>
              </w:rPr>
              <w:t>N65 has been defined to use MSS band for terrestrial, so it makes sense to consider n65 as input for NTN maximum bandwidth configuration.</w:t>
            </w:r>
          </w:p>
          <w:p w14:paraId="781C5DFB" w14:textId="77777777" w:rsidR="00C20649" w:rsidRDefault="00830430">
            <w:pPr>
              <w:spacing w:after="120"/>
              <w:jc w:val="both"/>
              <w:rPr>
                <w:rFonts w:eastAsiaTheme="minorEastAsia"/>
                <w:lang w:val="en-US" w:eastAsia="zh-CN"/>
              </w:rPr>
            </w:pPr>
            <w:r>
              <w:rPr>
                <w:b/>
                <w:u w:val="single"/>
                <w:lang w:eastAsia="ko-KR"/>
              </w:rPr>
              <w:t xml:space="preserve">Issue 3-3: Satellite </w:t>
            </w:r>
            <w:r>
              <w:rPr>
                <w:b/>
                <w:u w:val="single"/>
                <w:lang w:eastAsia="zh-CN"/>
              </w:rPr>
              <w:t>max TX power</w:t>
            </w:r>
          </w:p>
          <w:p w14:paraId="734E4D6F" w14:textId="77777777" w:rsidR="00C20649" w:rsidRDefault="00830430">
            <w:pPr>
              <w:spacing w:after="120"/>
              <w:jc w:val="both"/>
              <w:rPr>
                <w:rFonts w:eastAsiaTheme="minorEastAsia"/>
                <w:lang w:val="en-US" w:eastAsia="zh-CN"/>
              </w:rPr>
            </w:pPr>
            <w:r>
              <w:rPr>
                <w:rFonts w:eastAsiaTheme="minorEastAsia"/>
                <w:lang w:val="en-US" w:eastAsia="zh-CN"/>
              </w:rPr>
              <w:t>We agree that the corresponding Tx power should be also added for 20 MHz. For 30 and 15 MHz is already defined.</w:t>
            </w:r>
          </w:p>
          <w:p w14:paraId="1DFD80DB" w14:textId="77777777" w:rsidR="00C20649" w:rsidRDefault="00830430">
            <w:pPr>
              <w:jc w:val="both"/>
              <w:rPr>
                <w:b/>
                <w:u w:val="single"/>
                <w:lang w:eastAsia="ko-KR"/>
              </w:rPr>
            </w:pPr>
            <w:r>
              <w:rPr>
                <w:b/>
                <w:u w:val="single"/>
                <w:lang w:eastAsia="ko-KR"/>
              </w:rPr>
              <w:t>Issue 3-4: NTN system Noise figure in dB</w:t>
            </w:r>
          </w:p>
          <w:p w14:paraId="214509D5" w14:textId="77777777" w:rsidR="00C20649" w:rsidRDefault="00830430">
            <w:pPr>
              <w:spacing w:after="120"/>
              <w:jc w:val="both"/>
              <w:rPr>
                <w:rFonts w:eastAsiaTheme="minorEastAsia"/>
                <w:b/>
                <w:u w:val="single"/>
                <w:lang w:val="en-US" w:eastAsia="zh-CN"/>
              </w:rPr>
            </w:pPr>
            <w:r>
              <w:rPr>
                <w:rFonts w:eastAsiaTheme="minorEastAsia"/>
                <w:lang w:eastAsia="zh-CN"/>
              </w:rPr>
              <w:t xml:space="preserve">We are fine with the values for G/T and G_Rx (similar as in TR 38.821), but the </w:t>
            </w:r>
            <w:r>
              <w:rPr>
                <w:rFonts w:eastAsiaTheme="minorEastAsia"/>
                <w:b/>
                <w:lang w:eastAsia="zh-CN"/>
              </w:rPr>
              <w:t>NTN NF value should be further discussed.</w:t>
            </w:r>
          </w:p>
        </w:tc>
      </w:tr>
      <w:tr w:rsidR="00C20649" w14:paraId="0386E2C2" w14:textId="77777777">
        <w:tc>
          <w:tcPr>
            <w:tcW w:w="1616" w:type="dxa"/>
          </w:tcPr>
          <w:p w14:paraId="6A0E9EF1" w14:textId="77777777" w:rsidR="00C20649" w:rsidRDefault="00830430">
            <w:pPr>
              <w:spacing w:after="120"/>
              <w:jc w:val="both"/>
              <w:rPr>
                <w:rFonts w:eastAsiaTheme="minorEastAsia"/>
                <w:lang w:val="en-US" w:eastAsia="zh-CN"/>
              </w:rPr>
            </w:pPr>
            <w:r>
              <w:rPr>
                <w:rFonts w:eastAsiaTheme="minorEastAsia" w:hint="eastAsia"/>
                <w:lang w:val="en-US" w:eastAsia="zh-CN"/>
              </w:rPr>
              <w:t>CATT</w:t>
            </w:r>
          </w:p>
        </w:tc>
        <w:tc>
          <w:tcPr>
            <w:tcW w:w="8015" w:type="dxa"/>
          </w:tcPr>
          <w:p w14:paraId="4DF469D4" w14:textId="77777777" w:rsidR="00C20649" w:rsidRDefault="00830430">
            <w:pPr>
              <w:spacing w:after="120"/>
              <w:jc w:val="both"/>
              <w:rPr>
                <w:b/>
                <w:u w:val="single"/>
                <w:lang w:eastAsia="ko-KR"/>
              </w:rPr>
            </w:pPr>
            <w:r>
              <w:rPr>
                <w:rFonts w:eastAsiaTheme="minorEastAsia"/>
                <w:b/>
                <w:u w:val="single"/>
                <w:lang w:val="en-US" w:eastAsia="zh-CN"/>
              </w:rPr>
              <w:t xml:space="preserve">Issue 3-1: </w:t>
            </w:r>
            <w:r>
              <w:rPr>
                <w:b/>
                <w:u w:val="single"/>
                <w:lang w:eastAsia="ko-KR"/>
              </w:rPr>
              <w:t>NTN FRF</w:t>
            </w:r>
          </w:p>
          <w:p w14:paraId="348CC188" w14:textId="77777777" w:rsidR="00C20649" w:rsidRDefault="00830430">
            <w:pPr>
              <w:spacing w:after="120"/>
              <w:jc w:val="both"/>
              <w:rPr>
                <w:rFonts w:eastAsiaTheme="minorEastAsia"/>
                <w:lang w:eastAsia="zh-CN"/>
              </w:rPr>
            </w:pPr>
            <w:r>
              <w:rPr>
                <w:rFonts w:eastAsiaTheme="minorEastAsia" w:hint="eastAsia"/>
                <w:lang w:eastAsia="zh-CN"/>
              </w:rPr>
              <w:t>W</w:t>
            </w:r>
            <w:r>
              <w:rPr>
                <w:rFonts w:eastAsiaTheme="minorEastAsia"/>
                <w:lang w:eastAsia="zh-CN"/>
              </w:rPr>
              <w:t>e can follow the agreement in RAN4#98bis</w:t>
            </w:r>
            <w:r>
              <w:rPr>
                <w:rFonts w:eastAsiaTheme="minorEastAsia" w:hint="eastAsia"/>
                <w:lang w:eastAsia="zh-CN"/>
              </w:rPr>
              <w:t>.</w:t>
            </w:r>
          </w:p>
          <w:p w14:paraId="16E95E3E" w14:textId="77777777" w:rsidR="00C20649" w:rsidRDefault="00830430">
            <w:pPr>
              <w:spacing w:after="120"/>
              <w:jc w:val="both"/>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11D13037" w14:textId="77777777" w:rsidR="00C20649" w:rsidRDefault="00830430">
            <w:pPr>
              <w:spacing w:after="120"/>
              <w:jc w:val="both"/>
              <w:rPr>
                <w:rFonts w:eastAsiaTheme="minorEastAsia"/>
                <w:lang w:val="en-US" w:eastAsia="zh-CN"/>
              </w:rPr>
            </w:pPr>
            <w:r>
              <w:rPr>
                <w:rFonts w:eastAsiaTheme="minorEastAsia" w:hint="eastAsia"/>
                <w:lang w:val="en-US" w:eastAsia="zh-CN"/>
              </w:rPr>
              <w:t>Ok with o</w:t>
            </w:r>
            <w:r>
              <w:rPr>
                <w:rFonts w:eastAsiaTheme="minorEastAsia"/>
                <w:lang w:val="en-US" w:eastAsia="zh-CN"/>
              </w:rPr>
              <w:t>ption 3</w:t>
            </w:r>
            <w:r>
              <w:rPr>
                <w:rFonts w:eastAsiaTheme="minorEastAsia" w:hint="eastAsia"/>
                <w:lang w:val="en-US" w:eastAsia="zh-CN"/>
              </w:rPr>
              <w:t xml:space="preserve"> as compromise.</w:t>
            </w:r>
          </w:p>
          <w:p w14:paraId="21337098" w14:textId="77777777" w:rsidR="00C20649" w:rsidRDefault="00830430">
            <w:pPr>
              <w:spacing w:after="120"/>
              <w:jc w:val="both"/>
              <w:rPr>
                <w:rFonts w:eastAsiaTheme="minorEastAsia"/>
                <w:lang w:val="en-US" w:eastAsia="zh-CN"/>
              </w:rPr>
            </w:pPr>
            <w:r>
              <w:rPr>
                <w:b/>
                <w:u w:val="single"/>
                <w:lang w:eastAsia="ko-KR"/>
              </w:rPr>
              <w:t xml:space="preserve">Issue 3-3: Satellite </w:t>
            </w:r>
            <w:r>
              <w:rPr>
                <w:b/>
                <w:u w:val="single"/>
                <w:lang w:eastAsia="zh-CN"/>
              </w:rPr>
              <w:t>max TX power</w:t>
            </w:r>
          </w:p>
          <w:p w14:paraId="4D733D0D" w14:textId="77777777" w:rsidR="00C20649" w:rsidRDefault="00830430">
            <w:pPr>
              <w:spacing w:after="120"/>
              <w:jc w:val="both"/>
              <w:rPr>
                <w:rFonts w:eastAsiaTheme="minorEastAsia"/>
                <w:lang w:val="en-US" w:eastAsia="zh-CN"/>
              </w:rPr>
            </w:pPr>
            <w:r>
              <w:rPr>
                <w:lang w:eastAsia="zh-CN"/>
              </w:rPr>
              <w:t xml:space="preserve">Ok, but power </w:t>
            </w:r>
            <w:r>
              <w:rPr>
                <w:rFonts w:eastAsiaTheme="minorEastAsia" w:hint="eastAsia"/>
                <w:lang w:eastAsia="zh-CN"/>
              </w:rPr>
              <w:t>should be aligned with channel bandwidth.</w:t>
            </w:r>
          </w:p>
          <w:p w14:paraId="58FA00A6" w14:textId="77777777" w:rsidR="00C20649" w:rsidRDefault="00830430">
            <w:pPr>
              <w:jc w:val="both"/>
              <w:rPr>
                <w:b/>
                <w:u w:val="single"/>
                <w:lang w:eastAsia="ko-KR"/>
              </w:rPr>
            </w:pPr>
            <w:r>
              <w:rPr>
                <w:b/>
                <w:u w:val="single"/>
                <w:lang w:eastAsia="ko-KR"/>
              </w:rPr>
              <w:t>Issue 3-4: NTN system Noise figure in dB</w:t>
            </w:r>
          </w:p>
          <w:p w14:paraId="09F7D3D9" w14:textId="77777777" w:rsidR="00C20649" w:rsidRDefault="00830430">
            <w:pPr>
              <w:spacing w:after="120"/>
              <w:jc w:val="both"/>
              <w:rPr>
                <w:rFonts w:eastAsiaTheme="minorEastAsia"/>
                <w:b/>
                <w:u w:val="single"/>
                <w:lang w:val="en-US" w:eastAsia="zh-CN"/>
              </w:rPr>
            </w:pPr>
            <w:r>
              <w:rPr>
                <w:rFonts w:eastAsiaTheme="minorEastAsia" w:hint="eastAsia"/>
                <w:lang w:eastAsia="zh-CN"/>
              </w:rPr>
              <w:t>OK with option 2.</w:t>
            </w:r>
          </w:p>
        </w:tc>
      </w:tr>
      <w:tr w:rsidR="00C20649" w14:paraId="17B4041F" w14:textId="77777777">
        <w:tc>
          <w:tcPr>
            <w:tcW w:w="1616" w:type="dxa"/>
          </w:tcPr>
          <w:p w14:paraId="68B5E56B" w14:textId="77777777" w:rsidR="00C20649" w:rsidRDefault="00830430">
            <w:pPr>
              <w:spacing w:after="120"/>
              <w:jc w:val="both"/>
              <w:rPr>
                <w:rFonts w:eastAsiaTheme="minorEastAsia"/>
                <w:lang w:val="en-US" w:eastAsia="zh-CN"/>
              </w:rPr>
            </w:pPr>
            <w:r>
              <w:rPr>
                <w:rFonts w:eastAsiaTheme="minorEastAsia"/>
                <w:lang w:val="en-US" w:eastAsia="zh-CN"/>
              </w:rPr>
              <w:t>Qualcomm</w:t>
            </w:r>
          </w:p>
        </w:tc>
        <w:tc>
          <w:tcPr>
            <w:tcW w:w="8015" w:type="dxa"/>
          </w:tcPr>
          <w:p w14:paraId="252F3BE0" w14:textId="77777777" w:rsidR="00C20649" w:rsidRDefault="00830430">
            <w:pPr>
              <w:spacing w:after="120"/>
              <w:jc w:val="both"/>
              <w:rPr>
                <w:b/>
                <w:u w:val="single"/>
                <w:lang w:eastAsia="ko-KR"/>
              </w:rPr>
            </w:pPr>
            <w:r>
              <w:rPr>
                <w:rFonts w:eastAsiaTheme="minorEastAsia"/>
                <w:b/>
                <w:u w:val="single"/>
                <w:lang w:val="en-US" w:eastAsia="zh-CN"/>
              </w:rPr>
              <w:t xml:space="preserve">Issue 3-1: </w:t>
            </w:r>
            <w:r>
              <w:rPr>
                <w:b/>
                <w:u w:val="single"/>
                <w:lang w:eastAsia="ko-KR"/>
              </w:rPr>
              <w:t>NTN FRF</w:t>
            </w:r>
          </w:p>
          <w:p w14:paraId="2018B979" w14:textId="77777777" w:rsidR="00C20649" w:rsidRDefault="00830430">
            <w:pPr>
              <w:spacing w:after="120"/>
              <w:jc w:val="both"/>
              <w:rPr>
                <w:rFonts w:eastAsiaTheme="minorEastAsia"/>
                <w:lang w:eastAsia="zh-CN"/>
              </w:rPr>
            </w:pPr>
            <w:r>
              <w:rPr>
                <w:rFonts w:eastAsiaTheme="minorEastAsia"/>
                <w:lang w:eastAsia="zh-CN"/>
              </w:rPr>
              <w:t>OK with WF.</w:t>
            </w:r>
          </w:p>
          <w:p w14:paraId="6F901A2A" w14:textId="77777777" w:rsidR="00C20649" w:rsidRDefault="00830430">
            <w:pPr>
              <w:spacing w:after="120"/>
              <w:jc w:val="both"/>
              <w:rPr>
                <w:rFonts w:eastAsiaTheme="minorEastAsia"/>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p w14:paraId="0648BAD7" w14:textId="77777777" w:rsidR="00C20649" w:rsidRDefault="00830430">
            <w:pPr>
              <w:spacing w:after="120"/>
              <w:jc w:val="both"/>
              <w:rPr>
                <w:rFonts w:eastAsiaTheme="minorEastAsia"/>
                <w:lang w:val="en-US" w:eastAsia="zh-CN"/>
              </w:rPr>
            </w:pPr>
            <w:r>
              <w:rPr>
                <w:rFonts w:eastAsiaTheme="minorEastAsia"/>
                <w:lang w:val="en-US" w:eastAsia="zh-CN"/>
              </w:rPr>
              <w:lastRenderedPageBreak/>
              <w:t xml:space="preserve">Option 3. </w:t>
            </w:r>
          </w:p>
          <w:p w14:paraId="2F348E11" w14:textId="77777777" w:rsidR="00C20649" w:rsidRDefault="00830430">
            <w:pPr>
              <w:spacing w:after="120"/>
              <w:jc w:val="both"/>
              <w:rPr>
                <w:rFonts w:eastAsiaTheme="minorEastAsia"/>
                <w:lang w:val="en-US" w:eastAsia="zh-CN"/>
              </w:rPr>
            </w:pPr>
            <w:r>
              <w:rPr>
                <w:rFonts w:eastAsiaTheme="minorEastAsia"/>
                <w:lang w:val="en-US" w:eastAsia="zh-CN"/>
              </w:rPr>
              <w:t xml:space="preserve">Per the input from satellite companies in tread 312, 20MHz is the reference deployment. So it is reasonable to use 20Mhz in co-ex simulation. And 20Mhz for both </w:t>
            </w:r>
            <w:r>
              <w:rPr>
                <w:rFonts w:eastAsiaTheme="minorEastAsia" w:hint="eastAsia"/>
                <w:lang w:val="en-US" w:eastAsia="zh-CN"/>
              </w:rPr>
              <w:t>NTN</w:t>
            </w:r>
            <w:r>
              <w:rPr>
                <w:rFonts w:eastAsiaTheme="minorEastAsia"/>
                <w:lang w:val="en-US" w:eastAsia="zh-CN"/>
              </w:rPr>
              <w:t xml:space="preserve"> and TN can simplify the simulation.</w:t>
            </w:r>
          </w:p>
          <w:p w14:paraId="0E3AF25A" w14:textId="77777777" w:rsidR="00C20649" w:rsidRDefault="00830430">
            <w:pPr>
              <w:spacing w:after="120"/>
              <w:jc w:val="both"/>
              <w:rPr>
                <w:rFonts w:eastAsiaTheme="minorEastAsia"/>
                <w:lang w:val="en-US" w:eastAsia="zh-CN"/>
              </w:rPr>
            </w:pPr>
            <w:r>
              <w:rPr>
                <w:b/>
                <w:u w:val="single"/>
                <w:lang w:eastAsia="ko-KR"/>
              </w:rPr>
              <w:t xml:space="preserve">Issue 3-3: Satellite </w:t>
            </w:r>
            <w:r>
              <w:rPr>
                <w:b/>
                <w:u w:val="single"/>
                <w:lang w:eastAsia="zh-CN"/>
              </w:rPr>
              <w:t>max TX power</w:t>
            </w:r>
          </w:p>
          <w:p w14:paraId="067027D0" w14:textId="77777777" w:rsidR="00C20649" w:rsidRDefault="00830430">
            <w:pPr>
              <w:spacing w:after="120"/>
              <w:jc w:val="both"/>
              <w:rPr>
                <w:rFonts w:eastAsiaTheme="minorEastAsia"/>
                <w:b/>
                <w:u w:val="single"/>
                <w:lang w:val="en-US" w:eastAsia="zh-CN"/>
              </w:rPr>
            </w:pPr>
            <w:r>
              <w:rPr>
                <w:rFonts w:eastAsiaTheme="minorEastAsia"/>
                <w:lang w:val="en-US" w:eastAsia="zh-CN"/>
              </w:rPr>
              <w:t>OK with option 1 and need to revise to consider the channel BW of 20Mhz per the conclusion on Issue 3-1</w:t>
            </w:r>
          </w:p>
        </w:tc>
      </w:tr>
      <w:tr w:rsidR="00C20649" w14:paraId="7EF3776C" w14:textId="77777777">
        <w:tc>
          <w:tcPr>
            <w:tcW w:w="1616" w:type="dxa"/>
          </w:tcPr>
          <w:p w14:paraId="700EDD85" w14:textId="77777777" w:rsidR="00C20649" w:rsidRDefault="00830430">
            <w:pPr>
              <w:spacing w:after="120"/>
              <w:jc w:val="both"/>
              <w:rPr>
                <w:rFonts w:eastAsiaTheme="minorEastAsia"/>
                <w:lang w:val="en-US" w:eastAsia="zh-CN"/>
              </w:rPr>
            </w:pPr>
            <w:r>
              <w:rPr>
                <w:rFonts w:eastAsiaTheme="minorEastAsia" w:hint="eastAsia"/>
                <w:lang w:val="en-US" w:eastAsia="zh-CN"/>
              </w:rPr>
              <w:lastRenderedPageBreak/>
              <w:t>S</w:t>
            </w:r>
            <w:r>
              <w:rPr>
                <w:rFonts w:eastAsiaTheme="minorEastAsia"/>
                <w:lang w:val="en-US" w:eastAsia="zh-CN"/>
              </w:rPr>
              <w:t>amsung</w:t>
            </w:r>
          </w:p>
        </w:tc>
        <w:tc>
          <w:tcPr>
            <w:tcW w:w="8015" w:type="dxa"/>
          </w:tcPr>
          <w:p w14:paraId="0555235E" w14:textId="77777777" w:rsidR="00C20649" w:rsidRDefault="00830430">
            <w:pPr>
              <w:spacing w:after="120"/>
              <w:rPr>
                <w:rFonts w:eastAsiaTheme="minorEastAsia"/>
                <w:b/>
                <w:u w:val="single"/>
                <w:lang w:val="en-US" w:eastAsia="zh-CN"/>
              </w:rPr>
            </w:pPr>
            <w:r>
              <w:rPr>
                <w:rFonts w:eastAsiaTheme="minorEastAsia" w:hint="eastAsia"/>
                <w:b/>
                <w:u w:val="single"/>
                <w:lang w:val="en-US" w:eastAsia="zh-CN"/>
              </w:rPr>
              <w:t>I</w:t>
            </w:r>
            <w:r>
              <w:rPr>
                <w:rFonts w:eastAsiaTheme="minorEastAsia"/>
                <w:b/>
                <w:u w:val="single"/>
                <w:lang w:val="en-US" w:eastAsia="zh-CN"/>
              </w:rPr>
              <w:t>ssue 3-1: NTN FRF</w:t>
            </w:r>
          </w:p>
          <w:p w14:paraId="2E3A7DEE" w14:textId="77777777" w:rsidR="00C20649" w:rsidRPr="0069571C" w:rsidRDefault="00830430">
            <w:pPr>
              <w:spacing w:after="120"/>
              <w:rPr>
                <w:b/>
                <w:lang w:val="en-US" w:eastAsia="zh-CN"/>
              </w:rPr>
            </w:pPr>
            <w:r w:rsidRPr="0069571C">
              <w:rPr>
                <w:rFonts w:eastAsiaTheme="minorEastAsia"/>
                <w:lang w:val="en-US" w:eastAsia="zh-CN"/>
              </w:rPr>
              <w:t>Support recommended WF.</w:t>
            </w:r>
          </w:p>
          <w:p w14:paraId="14FDD075" w14:textId="77777777" w:rsidR="00C20649" w:rsidRDefault="00830430">
            <w:pPr>
              <w:spacing w:after="120"/>
              <w:jc w:val="both"/>
              <w:rPr>
                <w:rFonts w:eastAsiaTheme="minorEastAsia"/>
                <w:b/>
                <w:u w:val="single"/>
                <w:lang w:val="en-US" w:eastAsia="zh-CN"/>
              </w:rPr>
            </w:pPr>
            <w:r>
              <w:rPr>
                <w:rFonts w:eastAsiaTheme="minorEastAsia"/>
                <w:b/>
                <w:u w:val="single"/>
                <w:lang w:val="en-US" w:eastAsia="zh-CN"/>
              </w:rPr>
              <w:t xml:space="preserve">Issue 3-2: </w:t>
            </w:r>
            <w:r>
              <w:rPr>
                <w:b/>
                <w:u w:val="single"/>
                <w:lang w:eastAsia="ko-KR"/>
              </w:rPr>
              <w:t xml:space="preserve">Satellite </w:t>
            </w:r>
            <w:r>
              <w:rPr>
                <w:rFonts w:hint="eastAsia"/>
                <w:b/>
                <w:u w:val="single"/>
                <w:lang w:eastAsia="zh-CN"/>
              </w:rPr>
              <w:t>c</w:t>
            </w:r>
            <w:r>
              <w:rPr>
                <w:b/>
                <w:u w:val="single"/>
                <w:lang w:eastAsia="ko-KR"/>
              </w:rPr>
              <w:t>hannel bandwidth (BW)</w:t>
            </w:r>
          </w:p>
          <w:p w14:paraId="6832C66F" w14:textId="77777777" w:rsidR="00C20649" w:rsidRPr="0069571C" w:rsidRDefault="00830430">
            <w:pPr>
              <w:spacing w:after="120"/>
              <w:jc w:val="both"/>
              <w:rPr>
                <w:b/>
                <w:lang w:val="en-US" w:eastAsia="zh-CN"/>
              </w:rPr>
            </w:pPr>
            <w:r w:rsidRPr="0069571C">
              <w:rPr>
                <w:rFonts w:eastAsiaTheme="minorEastAsia"/>
                <w:lang w:val="en-US" w:eastAsia="zh-CN"/>
              </w:rPr>
              <w:t>Support recommended WF.</w:t>
            </w:r>
          </w:p>
        </w:tc>
      </w:tr>
      <w:tr w:rsidR="00C20649" w14:paraId="74330CD6" w14:textId="77777777">
        <w:tc>
          <w:tcPr>
            <w:tcW w:w="1616" w:type="dxa"/>
          </w:tcPr>
          <w:p w14:paraId="5D39680A" w14:textId="77777777" w:rsidR="00C20649" w:rsidRDefault="00830430">
            <w:pPr>
              <w:spacing w:after="120"/>
              <w:jc w:val="both"/>
              <w:rPr>
                <w:rFonts w:eastAsiaTheme="minorEastAsia"/>
                <w:lang w:val="en-US" w:eastAsia="zh-CN"/>
              </w:rPr>
            </w:pPr>
            <w:r>
              <w:rPr>
                <w:rFonts w:eastAsiaTheme="minorEastAsia" w:hint="eastAsia"/>
                <w:lang w:val="en-US" w:eastAsia="zh-CN"/>
              </w:rPr>
              <w:t>ZTE</w:t>
            </w:r>
          </w:p>
        </w:tc>
        <w:tc>
          <w:tcPr>
            <w:tcW w:w="8015" w:type="dxa"/>
          </w:tcPr>
          <w:p w14:paraId="7E592092" w14:textId="77777777" w:rsidR="00C20649" w:rsidRDefault="00830430">
            <w:pPr>
              <w:spacing w:after="120"/>
              <w:rPr>
                <w:rFonts w:eastAsiaTheme="minorEastAsia"/>
                <w:b/>
                <w:u w:val="single"/>
                <w:lang w:val="en-US" w:eastAsia="zh-CN"/>
              </w:rPr>
            </w:pPr>
            <w:r>
              <w:rPr>
                <w:rFonts w:eastAsiaTheme="minorEastAsia" w:hint="eastAsia"/>
                <w:b/>
                <w:u w:val="single"/>
                <w:lang w:val="en-US" w:eastAsia="zh-CN"/>
              </w:rPr>
              <w:t>I</w:t>
            </w:r>
            <w:r>
              <w:rPr>
                <w:rFonts w:eastAsiaTheme="minorEastAsia"/>
                <w:b/>
                <w:u w:val="single"/>
                <w:lang w:val="en-US" w:eastAsia="zh-CN"/>
              </w:rPr>
              <w:t>ssue 3-1: NTN FRF</w:t>
            </w:r>
          </w:p>
          <w:p w14:paraId="3C43722E" w14:textId="77777777" w:rsidR="00C20649" w:rsidRDefault="00830430">
            <w:pPr>
              <w:spacing w:after="120"/>
              <w:rPr>
                <w:b/>
                <w:lang w:val="en-US" w:eastAsia="zh-CN"/>
              </w:rPr>
            </w:pPr>
            <w:r>
              <w:rPr>
                <w:rFonts w:eastAsiaTheme="minorEastAsia"/>
                <w:lang w:val="en-US" w:eastAsia="zh-CN"/>
              </w:rPr>
              <w:t>Support recommended WF.</w:t>
            </w:r>
          </w:p>
          <w:p w14:paraId="02803358" w14:textId="77777777" w:rsidR="00C20649" w:rsidRDefault="00830430">
            <w:pPr>
              <w:spacing w:after="120"/>
              <w:jc w:val="both"/>
              <w:rPr>
                <w:rFonts w:eastAsiaTheme="minorEastAsia"/>
                <w:b/>
                <w:u w:val="single"/>
                <w:lang w:val="en-US" w:eastAsia="zh-CN"/>
              </w:rPr>
            </w:pPr>
            <w:r>
              <w:rPr>
                <w:rFonts w:eastAsiaTheme="minorEastAsia"/>
                <w:b/>
                <w:u w:val="single"/>
                <w:lang w:val="en-US" w:eastAsia="zh-CN"/>
              </w:rPr>
              <w:t xml:space="preserve">Issue 3-2: </w:t>
            </w:r>
            <w:r>
              <w:rPr>
                <w:b/>
                <w:u w:val="single"/>
                <w:lang w:eastAsia="ko-KR"/>
              </w:rPr>
              <w:t xml:space="preserve">Satellite </w:t>
            </w:r>
            <w:r>
              <w:rPr>
                <w:rFonts w:hint="eastAsia"/>
                <w:b/>
                <w:u w:val="single"/>
                <w:lang w:eastAsia="zh-CN"/>
              </w:rPr>
              <w:t>c</w:t>
            </w:r>
            <w:r>
              <w:rPr>
                <w:b/>
                <w:u w:val="single"/>
                <w:lang w:eastAsia="ko-KR"/>
              </w:rPr>
              <w:t>hannel bandwidth (BW)</w:t>
            </w:r>
          </w:p>
          <w:p w14:paraId="0B3E6846" w14:textId="77777777" w:rsidR="00C20649" w:rsidRDefault="00830430">
            <w:pPr>
              <w:spacing w:after="120"/>
              <w:jc w:val="both"/>
              <w:rPr>
                <w:rFonts w:eastAsiaTheme="minorEastAsia"/>
                <w:lang w:val="en-US" w:eastAsia="zh-CN"/>
              </w:rPr>
            </w:pPr>
            <w:r>
              <w:rPr>
                <w:rFonts w:eastAsiaTheme="minorEastAsia" w:hint="eastAsia"/>
                <w:lang w:val="en-US" w:eastAsia="zh-CN"/>
              </w:rPr>
              <w:t>Option 3 to have 20MHz</w:t>
            </w:r>
          </w:p>
        </w:tc>
      </w:tr>
      <w:tr w:rsidR="00830430" w14:paraId="3821E446" w14:textId="77777777">
        <w:tc>
          <w:tcPr>
            <w:tcW w:w="1616" w:type="dxa"/>
          </w:tcPr>
          <w:p w14:paraId="316DC867" w14:textId="620C0F88" w:rsidR="00830430" w:rsidRDefault="00830430" w:rsidP="00830430">
            <w:pPr>
              <w:spacing w:after="120"/>
              <w:jc w:val="both"/>
              <w:rPr>
                <w:rFonts w:eastAsiaTheme="minorEastAsia"/>
                <w:lang w:val="en-US" w:eastAsia="zh-CN"/>
              </w:rPr>
            </w:pPr>
            <w:r>
              <w:rPr>
                <w:rFonts w:hint="eastAsia"/>
                <w:lang w:val="en-US" w:eastAsia="ja-JP"/>
              </w:rPr>
              <w:t>P</w:t>
            </w:r>
            <w:r>
              <w:rPr>
                <w:lang w:val="en-US" w:eastAsia="ja-JP"/>
              </w:rPr>
              <w:t>anasonic</w:t>
            </w:r>
          </w:p>
        </w:tc>
        <w:tc>
          <w:tcPr>
            <w:tcW w:w="8015" w:type="dxa"/>
          </w:tcPr>
          <w:p w14:paraId="03BCB5D1" w14:textId="77777777" w:rsidR="00830430" w:rsidRPr="00151A90" w:rsidRDefault="00830430" w:rsidP="00830430">
            <w:pPr>
              <w:spacing w:after="120"/>
              <w:rPr>
                <w:b/>
                <w:u w:val="single"/>
                <w:lang w:eastAsia="ko-KR"/>
              </w:rPr>
            </w:pPr>
            <w:r w:rsidRPr="00151A90">
              <w:rPr>
                <w:rFonts w:eastAsiaTheme="minorEastAsia"/>
                <w:b/>
                <w:u w:val="single"/>
                <w:lang w:val="en-US" w:eastAsia="zh-CN"/>
              </w:rPr>
              <w:t xml:space="preserve">Issue 3-1: </w:t>
            </w:r>
            <w:r w:rsidRPr="00151A90">
              <w:rPr>
                <w:b/>
                <w:u w:val="single"/>
                <w:lang w:eastAsia="ko-KR"/>
              </w:rPr>
              <w:t>NTN FRF</w:t>
            </w:r>
          </w:p>
          <w:p w14:paraId="5BADDDC6" w14:textId="7997CB7E" w:rsidR="00830430" w:rsidRDefault="00830430" w:rsidP="00830430">
            <w:pPr>
              <w:spacing w:after="120"/>
              <w:rPr>
                <w:rFonts w:eastAsiaTheme="minorEastAsia"/>
                <w:b/>
                <w:u w:val="single"/>
                <w:lang w:val="en-US" w:eastAsia="zh-CN"/>
              </w:rPr>
            </w:pPr>
            <w:r>
              <w:rPr>
                <w:rFonts w:eastAsiaTheme="minorEastAsia" w:hint="eastAsia"/>
                <w:lang w:eastAsia="zh-CN"/>
              </w:rPr>
              <w:t>W</w:t>
            </w:r>
            <w:r>
              <w:rPr>
                <w:rFonts w:eastAsiaTheme="minorEastAsia"/>
                <w:lang w:eastAsia="zh-CN"/>
              </w:rPr>
              <w:t>e can follow the agreement in RAN4#98bis.</w:t>
            </w:r>
          </w:p>
        </w:tc>
      </w:tr>
      <w:tr w:rsidR="006F312D" w14:paraId="7CFC3584" w14:textId="77777777">
        <w:tc>
          <w:tcPr>
            <w:tcW w:w="1616" w:type="dxa"/>
          </w:tcPr>
          <w:p w14:paraId="08CD930E" w14:textId="2DAEDC4B" w:rsidR="006F312D" w:rsidRDefault="006F312D" w:rsidP="006F312D">
            <w:pPr>
              <w:spacing w:after="120"/>
              <w:jc w:val="both"/>
              <w:rPr>
                <w:lang w:val="en-US" w:eastAsia="ja-JP"/>
              </w:rPr>
            </w:pPr>
            <w:r>
              <w:rPr>
                <w:rFonts w:eastAsiaTheme="minorEastAsia"/>
                <w:lang w:val="en-US" w:eastAsia="zh-CN"/>
              </w:rPr>
              <w:t>Inmarsat</w:t>
            </w:r>
          </w:p>
        </w:tc>
        <w:tc>
          <w:tcPr>
            <w:tcW w:w="8015" w:type="dxa"/>
          </w:tcPr>
          <w:p w14:paraId="2845F526" w14:textId="77777777" w:rsidR="006F312D" w:rsidRPr="00151A90" w:rsidRDefault="006F312D" w:rsidP="006F312D">
            <w:pPr>
              <w:spacing w:after="120"/>
              <w:jc w:val="both"/>
              <w:rPr>
                <w:b/>
                <w:u w:val="single"/>
                <w:lang w:eastAsia="ko-KR"/>
              </w:rPr>
            </w:pPr>
            <w:r w:rsidRPr="00151A90">
              <w:rPr>
                <w:rFonts w:eastAsiaTheme="minorEastAsia"/>
                <w:b/>
                <w:u w:val="single"/>
                <w:lang w:val="en-US" w:eastAsia="zh-CN"/>
              </w:rPr>
              <w:t xml:space="preserve">Issue 3-1: </w:t>
            </w:r>
            <w:r w:rsidRPr="00151A90">
              <w:rPr>
                <w:b/>
                <w:u w:val="single"/>
                <w:lang w:eastAsia="ko-KR"/>
              </w:rPr>
              <w:t>NTN FRF</w:t>
            </w:r>
          </w:p>
          <w:p w14:paraId="1EDA8CB9" w14:textId="77777777" w:rsidR="006F312D" w:rsidRDefault="006F312D" w:rsidP="006F312D">
            <w:pPr>
              <w:spacing w:after="120"/>
              <w:jc w:val="both"/>
              <w:rPr>
                <w:rFonts w:eastAsiaTheme="minorEastAsia"/>
                <w:lang w:eastAsia="zh-CN"/>
              </w:rPr>
            </w:pPr>
            <w:r>
              <w:rPr>
                <w:rFonts w:eastAsiaTheme="minorEastAsia"/>
                <w:lang w:eastAsia="zh-CN"/>
              </w:rPr>
              <w:t>Agreement in RAN4#98bis is fine as starting point. We are ok with WF, and should keep in mind that FRF is an operator choice.</w:t>
            </w:r>
          </w:p>
          <w:p w14:paraId="4155477C" w14:textId="77777777" w:rsidR="006F312D" w:rsidRDefault="006F312D" w:rsidP="006F312D">
            <w:pPr>
              <w:spacing w:after="120"/>
              <w:jc w:val="both"/>
              <w:rPr>
                <w:rFonts w:eastAsiaTheme="minorEastAsia"/>
                <w:lang w:val="en-US" w:eastAsia="zh-CN"/>
              </w:rPr>
            </w:pPr>
            <w:r w:rsidRPr="00C44B45">
              <w:rPr>
                <w:b/>
                <w:u w:val="single"/>
                <w:lang w:eastAsia="ko-KR"/>
              </w:rPr>
              <w:t xml:space="preserve">Issue 3-2: </w:t>
            </w:r>
            <w:r>
              <w:rPr>
                <w:b/>
                <w:u w:val="single"/>
                <w:lang w:eastAsia="ko-KR"/>
              </w:rPr>
              <w:t xml:space="preserve">Satellite </w:t>
            </w:r>
            <w:r>
              <w:rPr>
                <w:rFonts w:hint="eastAsia"/>
                <w:b/>
                <w:u w:val="single"/>
                <w:lang w:eastAsia="zh-CN"/>
              </w:rPr>
              <w:t>c</w:t>
            </w:r>
            <w:r w:rsidRPr="00C44B45">
              <w:rPr>
                <w:b/>
                <w:u w:val="single"/>
                <w:lang w:eastAsia="ko-KR"/>
              </w:rPr>
              <w:t xml:space="preserve">hannel </w:t>
            </w:r>
            <w:r>
              <w:rPr>
                <w:b/>
                <w:u w:val="single"/>
                <w:lang w:eastAsia="ko-KR"/>
              </w:rPr>
              <w:t>bandwidth (BW)</w:t>
            </w:r>
          </w:p>
          <w:p w14:paraId="7FA43550" w14:textId="77777777" w:rsidR="006F312D" w:rsidRDefault="006F312D" w:rsidP="006F312D">
            <w:pPr>
              <w:spacing w:after="120"/>
              <w:jc w:val="both"/>
              <w:rPr>
                <w:rFonts w:eastAsiaTheme="minorEastAsia"/>
                <w:lang w:val="en-US" w:eastAsia="zh-CN"/>
              </w:rPr>
            </w:pPr>
            <w:r>
              <w:rPr>
                <w:rFonts w:eastAsiaTheme="minorEastAsia"/>
                <w:lang w:val="en-US" w:eastAsia="zh-CN"/>
              </w:rPr>
              <w:t>How does Option 3 work with FRF=3 ? We need something realistic that works for FRF=1 and FRF&gt;=3 at least.</w:t>
            </w:r>
          </w:p>
          <w:p w14:paraId="599E3306" w14:textId="77777777" w:rsidR="006F312D" w:rsidRDefault="006F312D" w:rsidP="006F312D">
            <w:pPr>
              <w:spacing w:after="120"/>
              <w:jc w:val="both"/>
              <w:rPr>
                <w:rFonts w:eastAsiaTheme="minorEastAsia"/>
                <w:lang w:val="en-US" w:eastAsia="zh-CN"/>
              </w:rPr>
            </w:pPr>
            <w:r w:rsidRPr="00C44B45">
              <w:rPr>
                <w:b/>
                <w:u w:val="single"/>
                <w:lang w:eastAsia="ko-KR"/>
              </w:rPr>
              <w:t>Issue 3-</w:t>
            </w:r>
            <w:r>
              <w:rPr>
                <w:b/>
                <w:u w:val="single"/>
                <w:lang w:eastAsia="ko-KR"/>
              </w:rPr>
              <w:t>3</w:t>
            </w:r>
            <w:r w:rsidRPr="00C44B45">
              <w:rPr>
                <w:b/>
                <w:u w:val="single"/>
                <w:lang w:eastAsia="ko-KR"/>
              </w:rPr>
              <w:t xml:space="preserve">: </w:t>
            </w:r>
            <w:r>
              <w:rPr>
                <w:b/>
                <w:u w:val="single"/>
                <w:lang w:eastAsia="ko-KR"/>
              </w:rPr>
              <w:t xml:space="preserve">Satellite </w:t>
            </w:r>
            <w:r>
              <w:rPr>
                <w:b/>
                <w:u w:val="single"/>
                <w:lang w:eastAsia="zh-CN"/>
              </w:rPr>
              <w:t>max TX power</w:t>
            </w:r>
          </w:p>
          <w:p w14:paraId="25185BDA" w14:textId="77777777" w:rsidR="006F312D" w:rsidRDefault="006F312D" w:rsidP="006F312D">
            <w:pPr>
              <w:spacing w:after="120"/>
              <w:jc w:val="both"/>
              <w:rPr>
                <w:rFonts w:eastAsiaTheme="minorEastAsia"/>
                <w:lang w:val="en-US" w:eastAsia="zh-CN"/>
              </w:rPr>
            </w:pPr>
            <w:r>
              <w:rPr>
                <w:rFonts w:eastAsiaTheme="minorEastAsia"/>
                <w:lang w:val="en-US" w:eastAsia="zh-CN"/>
              </w:rPr>
              <w:t>We agree Tx power should be also added for 20 MHz.</w:t>
            </w:r>
          </w:p>
          <w:p w14:paraId="32887889" w14:textId="77777777" w:rsidR="006F312D" w:rsidRPr="00C44B45" w:rsidRDefault="006F312D" w:rsidP="006F312D">
            <w:pPr>
              <w:jc w:val="both"/>
              <w:rPr>
                <w:b/>
                <w:u w:val="single"/>
                <w:lang w:eastAsia="ko-KR"/>
              </w:rPr>
            </w:pPr>
            <w:r w:rsidRPr="00C44B45">
              <w:rPr>
                <w:b/>
                <w:u w:val="single"/>
                <w:lang w:eastAsia="ko-KR"/>
              </w:rPr>
              <w:t>Issue 3-</w:t>
            </w:r>
            <w:r>
              <w:rPr>
                <w:b/>
                <w:u w:val="single"/>
                <w:lang w:eastAsia="ko-KR"/>
              </w:rPr>
              <w:t>4</w:t>
            </w:r>
            <w:r w:rsidRPr="00C44B45">
              <w:rPr>
                <w:b/>
                <w:u w:val="single"/>
                <w:lang w:eastAsia="ko-KR"/>
              </w:rPr>
              <w:t xml:space="preserve">: </w:t>
            </w:r>
            <w:r w:rsidRPr="00207E9B">
              <w:rPr>
                <w:b/>
                <w:u w:val="single"/>
                <w:lang w:eastAsia="ko-KR"/>
              </w:rPr>
              <w:t>NTN system Noise figure in dB</w:t>
            </w:r>
          </w:p>
          <w:p w14:paraId="518F2E9E" w14:textId="3884FE68" w:rsidR="006F312D" w:rsidRPr="00151A90" w:rsidRDefault="006F312D" w:rsidP="006F312D">
            <w:pPr>
              <w:spacing w:after="120"/>
              <w:rPr>
                <w:rFonts w:eastAsiaTheme="minorEastAsia"/>
                <w:b/>
                <w:u w:val="single"/>
                <w:lang w:val="en-US" w:eastAsia="zh-CN"/>
              </w:rPr>
            </w:pPr>
            <w:r>
              <w:rPr>
                <w:rFonts w:eastAsiaTheme="minorEastAsia"/>
                <w:lang w:eastAsia="zh-CN"/>
              </w:rPr>
              <w:t>NTN NF value may need further discussion</w:t>
            </w:r>
          </w:p>
        </w:tc>
      </w:tr>
      <w:tr w:rsidR="006F312D" w14:paraId="355E5471" w14:textId="77777777">
        <w:tc>
          <w:tcPr>
            <w:tcW w:w="1616" w:type="dxa"/>
          </w:tcPr>
          <w:p w14:paraId="327008A0" w14:textId="7EDA325D" w:rsidR="006F312D" w:rsidRDefault="006F312D" w:rsidP="006F312D">
            <w:pPr>
              <w:spacing w:after="120"/>
              <w:jc w:val="both"/>
              <w:rPr>
                <w:rFonts w:eastAsiaTheme="minorEastAsia"/>
                <w:lang w:val="en-US" w:eastAsia="zh-CN"/>
              </w:rPr>
            </w:pPr>
            <w:r>
              <w:rPr>
                <w:rFonts w:eastAsiaTheme="minorEastAsia"/>
                <w:lang w:val="en-US" w:eastAsia="zh-CN"/>
              </w:rPr>
              <w:t>Fraunhofer</w:t>
            </w:r>
          </w:p>
        </w:tc>
        <w:tc>
          <w:tcPr>
            <w:tcW w:w="8015" w:type="dxa"/>
          </w:tcPr>
          <w:p w14:paraId="13CB0649" w14:textId="77777777" w:rsidR="006F312D" w:rsidRPr="00151A90" w:rsidRDefault="006F312D" w:rsidP="006F312D">
            <w:pPr>
              <w:spacing w:after="120"/>
              <w:rPr>
                <w:b/>
                <w:u w:val="single"/>
                <w:lang w:eastAsia="ko-KR"/>
              </w:rPr>
            </w:pPr>
            <w:r w:rsidRPr="00151A90">
              <w:rPr>
                <w:rFonts w:eastAsiaTheme="minorEastAsia"/>
                <w:b/>
                <w:u w:val="single"/>
                <w:lang w:val="en-US" w:eastAsia="zh-CN"/>
              </w:rPr>
              <w:t xml:space="preserve">Issue 3-1: </w:t>
            </w:r>
            <w:r w:rsidRPr="00151A90">
              <w:rPr>
                <w:b/>
                <w:u w:val="single"/>
                <w:lang w:eastAsia="ko-KR"/>
              </w:rPr>
              <w:t>NTN FRF</w:t>
            </w:r>
          </w:p>
          <w:p w14:paraId="0F07B2AD" w14:textId="6EBCD298" w:rsidR="006F312D" w:rsidRPr="00151A90" w:rsidRDefault="006F312D" w:rsidP="006F312D">
            <w:pPr>
              <w:spacing w:after="120"/>
              <w:jc w:val="both"/>
              <w:rPr>
                <w:rFonts w:eastAsiaTheme="minorEastAsia"/>
                <w:b/>
                <w:u w:val="single"/>
                <w:lang w:val="en-US" w:eastAsia="zh-CN"/>
              </w:rPr>
            </w:pPr>
            <w:r>
              <w:rPr>
                <w:lang w:eastAsia="ko-KR"/>
              </w:rPr>
              <w:t>Agree with WF</w:t>
            </w:r>
          </w:p>
        </w:tc>
      </w:tr>
    </w:tbl>
    <w:p w14:paraId="6580628B" w14:textId="77777777" w:rsidR="00C20649" w:rsidRDefault="00830430">
      <w:pPr>
        <w:rPr>
          <w:lang w:val="en-US" w:eastAsia="zh-CN"/>
        </w:rPr>
      </w:pPr>
      <w:r>
        <w:rPr>
          <w:lang w:val="en-US" w:eastAsia="zh-CN"/>
        </w:rPr>
        <w:t xml:space="preserve"> </w:t>
      </w:r>
    </w:p>
    <w:p w14:paraId="0951664F" w14:textId="77777777" w:rsidR="00C20649" w:rsidRDefault="00830430">
      <w:pPr>
        <w:rPr>
          <w:bCs/>
          <w:u w:val="single"/>
          <w:lang w:eastAsia="ko-KR"/>
        </w:rPr>
      </w:pPr>
      <w:r>
        <w:rPr>
          <w:bCs/>
          <w:u w:val="single"/>
          <w:lang w:eastAsia="ko-KR"/>
        </w:rPr>
        <w:t xml:space="preserve">Sub topic 3-2 </w:t>
      </w:r>
      <w:r>
        <w:rPr>
          <w:u w:val="single"/>
          <w:lang w:val="en-US" w:eastAsia="zh-CN"/>
        </w:rPr>
        <w:t>TN parameters</w:t>
      </w:r>
    </w:p>
    <w:tbl>
      <w:tblPr>
        <w:tblStyle w:val="af3"/>
        <w:tblW w:w="0" w:type="auto"/>
        <w:tblLook w:val="04A0" w:firstRow="1" w:lastRow="0" w:firstColumn="1" w:lastColumn="0" w:noHBand="0" w:noVBand="1"/>
      </w:tblPr>
      <w:tblGrid>
        <w:gridCol w:w="1236"/>
        <w:gridCol w:w="8395"/>
      </w:tblGrid>
      <w:tr w:rsidR="00C20649" w14:paraId="53662663" w14:textId="77777777">
        <w:tc>
          <w:tcPr>
            <w:tcW w:w="1236" w:type="dxa"/>
          </w:tcPr>
          <w:p w14:paraId="12CEA930"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1D3D4AAA"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076334E9" w14:textId="77777777">
        <w:tc>
          <w:tcPr>
            <w:tcW w:w="1236" w:type="dxa"/>
          </w:tcPr>
          <w:p w14:paraId="10DB7A83" w14:textId="77777777" w:rsidR="00C20649" w:rsidRDefault="00830430">
            <w:pPr>
              <w:spacing w:after="120"/>
              <w:rPr>
                <w:rFonts w:eastAsiaTheme="minorEastAsia"/>
                <w:bCs/>
                <w:lang w:val="en-US" w:eastAsia="zh-CN"/>
              </w:rPr>
            </w:pPr>
            <w:r>
              <w:rPr>
                <w:rFonts w:eastAsiaTheme="minorEastAsia" w:hint="eastAsia"/>
                <w:bCs/>
                <w:lang w:val="en-US" w:eastAsia="zh-CN"/>
              </w:rPr>
              <w:t>Moderator</w:t>
            </w:r>
          </w:p>
        </w:tc>
        <w:tc>
          <w:tcPr>
            <w:tcW w:w="8395" w:type="dxa"/>
          </w:tcPr>
          <w:p w14:paraId="4EF79F33" w14:textId="77777777" w:rsidR="00C20649" w:rsidRDefault="00830430">
            <w:pPr>
              <w:spacing w:after="120"/>
              <w:rPr>
                <w:rFonts w:eastAsiaTheme="minorEastAsia"/>
                <w:lang w:val="en-US" w:eastAsia="zh-CN"/>
              </w:rPr>
            </w:pPr>
            <w:r>
              <w:rPr>
                <w:rFonts w:eastAsiaTheme="minorEastAsia"/>
                <w:b/>
                <w:u w:val="single"/>
                <w:lang w:val="en-US" w:eastAsia="zh-CN"/>
              </w:rPr>
              <w:t>Issue 3-7 &amp; 3-8</w:t>
            </w:r>
          </w:p>
          <w:p w14:paraId="0CA3366E" w14:textId="77777777" w:rsidR="00C20649" w:rsidRDefault="00830430">
            <w:pPr>
              <w:spacing w:after="120"/>
              <w:rPr>
                <w:rFonts w:eastAsiaTheme="minorEastAsia"/>
                <w:lang w:val="en-US" w:eastAsia="zh-CN"/>
              </w:rPr>
            </w:pPr>
            <w:r>
              <w:rPr>
                <w:rFonts w:eastAsiaTheme="minorEastAsia"/>
                <w:lang w:val="en-US" w:eastAsia="zh-CN"/>
              </w:rPr>
              <w:t>To CATT</w:t>
            </w:r>
          </w:p>
          <w:p w14:paraId="6C6BD7B3" w14:textId="77777777" w:rsidR="00C20649" w:rsidRDefault="00830430">
            <w:pPr>
              <w:spacing w:after="120"/>
              <w:rPr>
                <w:rFonts w:eastAsiaTheme="minorEastAsia"/>
                <w:lang w:eastAsia="zh-CN"/>
              </w:rPr>
            </w:pPr>
            <w:r>
              <w:rPr>
                <w:rFonts w:eastAsiaTheme="minorEastAsia"/>
                <w:lang w:val="en-US" w:eastAsia="zh-CN"/>
              </w:rPr>
              <w:t xml:space="preserve">Further clarification on “reply LS to ITU R4-xxxxxx” is appreciated. Is it </w:t>
            </w:r>
            <w:r>
              <w:t>RP-200559 or any other document?</w:t>
            </w:r>
          </w:p>
          <w:p w14:paraId="003EE1A5" w14:textId="77777777" w:rsidR="00C20649" w:rsidRDefault="00830430">
            <w:pPr>
              <w:spacing w:after="120"/>
              <w:rPr>
                <w:rFonts w:eastAsiaTheme="minorEastAsia"/>
                <w:b/>
                <w:bCs/>
                <w:lang w:val="en-US" w:eastAsia="zh-CN"/>
              </w:rPr>
            </w:pPr>
            <w:r>
              <w:rPr>
                <w:rFonts w:eastAsiaTheme="minorEastAsia" w:hint="eastAsia"/>
                <w:b/>
                <w:bCs/>
                <w:lang w:val="en-US" w:eastAsia="zh-CN"/>
              </w:rPr>
              <w:t>CATT: It is LS in R4-2008924.</w:t>
            </w:r>
          </w:p>
        </w:tc>
      </w:tr>
      <w:tr w:rsidR="00C20649" w14:paraId="3832E977" w14:textId="77777777">
        <w:tc>
          <w:tcPr>
            <w:tcW w:w="1236" w:type="dxa"/>
          </w:tcPr>
          <w:p w14:paraId="03F18A71" w14:textId="77777777" w:rsidR="00C20649" w:rsidRDefault="00830430">
            <w:pPr>
              <w:spacing w:after="120"/>
              <w:rPr>
                <w:rFonts w:eastAsiaTheme="minorEastAsia"/>
                <w:lang w:val="en-US" w:eastAsia="zh-CN"/>
              </w:rPr>
            </w:pPr>
            <w:r>
              <w:rPr>
                <w:rFonts w:eastAsiaTheme="minorEastAsia"/>
                <w:lang w:val="en-US" w:eastAsia="zh-CN"/>
              </w:rPr>
              <w:t>XXX</w:t>
            </w:r>
          </w:p>
        </w:tc>
        <w:tc>
          <w:tcPr>
            <w:tcW w:w="8395" w:type="dxa"/>
          </w:tcPr>
          <w:p w14:paraId="6458D0F4" w14:textId="77777777" w:rsidR="00C20649" w:rsidRDefault="00830430">
            <w:pPr>
              <w:spacing w:after="120"/>
              <w:rPr>
                <w:rFonts w:eastAsiaTheme="minorEastAsia"/>
                <w:lang w:val="en-US" w:eastAsia="zh-CN"/>
              </w:rPr>
            </w:pPr>
            <w:r>
              <w:rPr>
                <w:b/>
                <w:u w:val="single"/>
                <w:lang w:eastAsia="ko-KR"/>
              </w:rPr>
              <w:t>Issue 3-5: TN Parameters</w:t>
            </w:r>
          </w:p>
          <w:p w14:paraId="3E550F43" w14:textId="77777777" w:rsidR="00C20649" w:rsidRDefault="00C20649">
            <w:pPr>
              <w:spacing w:after="120"/>
              <w:rPr>
                <w:rFonts w:eastAsiaTheme="minorEastAsia"/>
                <w:lang w:val="en-US" w:eastAsia="zh-CN"/>
              </w:rPr>
            </w:pPr>
          </w:p>
          <w:p w14:paraId="6037627E" w14:textId="77777777" w:rsidR="00C20649" w:rsidRDefault="00C20649">
            <w:pPr>
              <w:spacing w:after="120"/>
              <w:rPr>
                <w:rFonts w:eastAsiaTheme="minorEastAsia"/>
                <w:lang w:val="en-US" w:eastAsia="zh-CN"/>
              </w:rPr>
            </w:pPr>
          </w:p>
          <w:p w14:paraId="47CA5DDB" w14:textId="77777777" w:rsidR="00C20649" w:rsidRDefault="00830430">
            <w:pPr>
              <w:rPr>
                <w:b/>
                <w:u w:val="single"/>
                <w:lang w:eastAsia="ko-KR"/>
              </w:rPr>
            </w:pPr>
            <w:r>
              <w:rPr>
                <w:b/>
                <w:u w:val="single"/>
                <w:lang w:eastAsia="ko-KR"/>
              </w:rPr>
              <w:t>Issue 3-6: TN BS AAS Antenna</w:t>
            </w:r>
          </w:p>
          <w:p w14:paraId="397F6B7B" w14:textId="77777777" w:rsidR="00C20649" w:rsidRDefault="00C20649">
            <w:pPr>
              <w:spacing w:after="120"/>
              <w:rPr>
                <w:rFonts w:eastAsiaTheme="minorEastAsia"/>
                <w:lang w:eastAsia="zh-CN"/>
              </w:rPr>
            </w:pPr>
          </w:p>
          <w:p w14:paraId="684B2E1D" w14:textId="77777777" w:rsidR="00C20649" w:rsidRDefault="00830430">
            <w:pPr>
              <w:spacing w:after="120"/>
              <w:rPr>
                <w:rFonts w:eastAsiaTheme="minorEastAsia"/>
                <w:lang w:val="en-US" w:eastAsia="zh-CN"/>
              </w:rPr>
            </w:pPr>
            <w:r>
              <w:rPr>
                <w:b/>
                <w:u w:val="single"/>
                <w:lang w:eastAsia="ko-KR"/>
              </w:rPr>
              <w:t>Issue 3-7: TN BS non-AAS Antenna</w:t>
            </w:r>
          </w:p>
          <w:p w14:paraId="273505F9" w14:textId="77777777" w:rsidR="00C20649" w:rsidRDefault="00C20649">
            <w:pPr>
              <w:spacing w:after="120"/>
              <w:rPr>
                <w:rFonts w:eastAsiaTheme="minorEastAsia"/>
                <w:lang w:val="en-US" w:eastAsia="zh-CN"/>
              </w:rPr>
            </w:pPr>
          </w:p>
        </w:tc>
      </w:tr>
      <w:tr w:rsidR="00C20649" w14:paraId="6E3D2226" w14:textId="77777777">
        <w:tc>
          <w:tcPr>
            <w:tcW w:w="1236" w:type="dxa"/>
          </w:tcPr>
          <w:p w14:paraId="14334310" w14:textId="77777777" w:rsidR="00C20649" w:rsidRDefault="00830430">
            <w:pPr>
              <w:spacing w:after="120"/>
              <w:rPr>
                <w:rFonts w:eastAsiaTheme="minorEastAsia"/>
                <w:lang w:val="en-US" w:eastAsia="zh-CN"/>
              </w:rPr>
            </w:pPr>
            <w:r>
              <w:rPr>
                <w:rFonts w:eastAsiaTheme="minorEastAsia"/>
                <w:lang w:val="en-US" w:eastAsia="zh-CN"/>
              </w:rPr>
              <w:lastRenderedPageBreak/>
              <w:t>Ericsson</w:t>
            </w:r>
          </w:p>
        </w:tc>
        <w:tc>
          <w:tcPr>
            <w:tcW w:w="8395" w:type="dxa"/>
          </w:tcPr>
          <w:p w14:paraId="0DA08592" w14:textId="77777777" w:rsidR="00C20649" w:rsidRDefault="00830430">
            <w:pPr>
              <w:spacing w:after="120"/>
              <w:rPr>
                <w:rFonts w:eastAsiaTheme="minorEastAsia"/>
                <w:lang w:val="en-US" w:eastAsia="zh-CN"/>
              </w:rPr>
            </w:pPr>
            <w:r>
              <w:rPr>
                <w:b/>
                <w:u w:val="single"/>
                <w:lang w:eastAsia="ko-KR"/>
              </w:rPr>
              <w:t>Issue 3-5: TN Parameters</w:t>
            </w:r>
          </w:p>
          <w:p w14:paraId="6230F3D3" w14:textId="77777777" w:rsidR="00C20649" w:rsidRDefault="00830430">
            <w:pPr>
              <w:spacing w:after="120"/>
              <w:rPr>
                <w:rFonts w:eastAsiaTheme="minorEastAsia"/>
                <w:lang w:val="en-US" w:eastAsia="zh-CN"/>
              </w:rPr>
            </w:pPr>
            <w:r>
              <w:rPr>
                <w:rFonts w:eastAsiaTheme="minorEastAsia"/>
                <w:lang w:val="en-US" w:eastAsia="zh-CN"/>
              </w:rPr>
              <w:t>We prefer option 2 with following comments:</w:t>
            </w:r>
          </w:p>
          <w:p w14:paraId="0B06D1ED" w14:textId="77777777" w:rsidR="00C20649" w:rsidRDefault="00830430">
            <w:pPr>
              <w:spacing w:after="120"/>
              <w:rPr>
                <w:rFonts w:eastAsiaTheme="minorEastAsia"/>
                <w:lang w:val="en-US" w:eastAsia="zh-CN"/>
              </w:rPr>
            </w:pPr>
            <w:r>
              <w:rPr>
                <w:rFonts w:eastAsiaTheme="minorEastAsia"/>
                <w:lang w:val="en-US" w:eastAsia="zh-CN"/>
              </w:rPr>
              <w:t>Network location: we have different proposal, see our table.</w:t>
            </w:r>
          </w:p>
          <w:p w14:paraId="1FB036A2" w14:textId="77777777" w:rsidR="00C20649" w:rsidRDefault="00830430">
            <w:pPr>
              <w:spacing w:after="120"/>
              <w:rPr>
                <w:rFonts w:eastAsiaTheme="minorEastAsia"/>
                <w:lang w:val="en-US" w:eastAsia="zh-CN"/>
              </w:rPr>
            </w:pPr>
            <w:r>
              <w:rPr>
                <w:rFonts w:eastAsiaTheme="minorEastAsia"/>
                <w:lang w:val="en-US" w:eastAsia="zh-CN"/>
              </w:rPr>
              <w:t>BS-UE path loss: NB-Iot and NR should be aligned.</w:t>
            </w:r>
          </w:p>
          <w:p w14:paraId="462CADE8" w14:textId="77777777" w:rsidR="00C20649" w:rsidRDefault="00830430">
            <w:pPr>
              <w:spacing w:after="120"/>
              <w:rPr>
                <w:rFonts w:eastAsiaTheme="minorEastAsia"/>
                <w:lang w:val="en-US" w:eastAsia="zh-CN"/>
              </w:rPr>
            </w:pPr>
            <w:r>
              <w:rPr>
                <w:rFonts w:eastAsiaTheme="minorEastAsia"/>
                <w:lang w:val="en-US" w:eastAsia="zh-CN"/>
              </w:rPr>
              <w:t>Antenna pattern: better to use the latest model, the enhanced one or at least the one from TR 38.921.</w:t>
            </w:r>
          </w:p>
          <w:p w14:paraId="3B187AF1" w14:textId="77777777" w:rsidR="00C20649" w:rsidRDefault="00830430">
            <w:pPr>
              <w:spacing w:after="120"/>
              <w:rPr>
                <w:rFonts w:eastAsiaTheme="minorEastAsia"/>
                <w:lang w:val="en-US" w:eastAsia="zh-CN"/>
              </w:rPr>
            </w:pPr>
            <w:r>
              <w:rPr>
                <w:rFonts w:eastAsiaTheme="minorEastAsia"/>
                <w:lang w:val="en-US" w:eastAsia="zh-CN"/>
              </w:rPr>
              <w:t>TN #UEs: should we have 100% outdoor for all scenarios? We would still be fine with this.</w:t>
            </w:r>
          </w:p>
          <w:p w14:paraId="35314B57" w14:textId="77777777" w:rsidR="00C20649" w:rsidRDefault="00830430">
            <w:pPr>
              <w:rPr>
                <w:b/>
                <w:u w:val="single"/>
                <w:lang w:eastAsia="ko-KR"/>
              </w:rPr>
            </w:pPr>
            <w:r>
              <w:rPr>
                <w:b/>
                <w:u w:val="single"/>
                <w:lang w:eastAsia="ko-KR"/>
              </w:rPr>
              <w:t>Issue 3-6: TN BS AAS Antenna</w:t>
            </w:r>
          </w:p>
          <w:p w14:paraId="3F240FA3" w14:textId="77777777" w:rsidR="00C20649" w:rsidRDefault="00830430">
            <w:pPr>
              <w:spacing w:after="120"/>
              <w:rPr>
                <w:rFonts w:eastAsiaTheme="minorEastAsia"/>
                <w:lang w:eastAsia="zh-CN"/>
              </w:rPr>
            </w:pPr>
            <w:r>
              <w:rPr>
                <w:rFonts w:eastAsiaTheme="minorEastAsia"/>
                <w:lang w:eastAsia="zh-CN"/>
              </w:rPr>
              <w:t>Option 2 or at least, used the latest agreed model in TR 38.921</w:t>
            </w:r>
          </w:p>
          <w:p w14:paraId="6578C18B" w14:textId="77777777" w:rsidR="00C20649" w:rsidRDefault="00830430">
            <w:pPr>
              <w:spacing w:after="120"/>
              <w:rPr>
                <w:rFonts w:eastAsiaTheme="minorEastAsia"/>
                <w:lang w:val="en-US" w:eastAsia="zh-CN"/>
              </w:rPr>
            </w:pPr>
            <w:r>
              <w:rPr>
                <w:b/>
                <w:u w:val="single"/>
                <w:lang w:eastAsia="ko-KR"/>
              </w:rPr>
              <w:t>Issue 3-7: TN BS non-AAS Antenna</w:t>
            </w:r>
          </w:p>
          <w:p w14:paraId="64A5EFD3" w14:textId="77777777" w:rsidR="00C20649" w:rsidRDefault="00830430">
            <w:pPr>
              <w:spacing w:after="120"/>
              <w:rPr>
                <w:bCs/>
                <w:u w:val="single"/>
                <w:lang w:eastAsia="ko-KR"/>
              </w:rPr>
            </w:pPr>
            <w:r>
              <w:rPr>
                <w:bCs/>
                <w:u w:val="single"/>
                <w:lang w:eastAsia="ko-KR"/>
              </w:rPr>
              <w:t>Option 2 is common model used in RAN4. Option 1 model is coming from TR 36.873, we are ok to use this one but the parameters are not correct for 2 GHz: vertical coverage should be ~10deg. (and not 30) and the gain should be around 17-18 dBi (not 12).</w:t>
            </w:r>
          </w:p>
          <w:p w14:paraId="4CEE54EF" w14:textId="77777777" w:rsidR="00C20649" w:rsidRDefault="00C20649">
            <w:pPr>
              <w:spacing w:after="120"/>
              <w:rPr>
                <w:b/>
                <w:u w:val="single"/>
                <w:lang w:eastAsia="ko-KR"/>
              </w:rPr>
            </w:pPr>
          </w:p>
        </w:tc>
      </w:tr>
      <w:tr w:rsidR="00C20649" w14:paraId="63649069" w14:textId="77777777">
        <w:tc>
          <w:tcPr>
            <w:tcW w:w="1236" w:type="dxa"/>
          </w:tcPr>
          <w:p w14:paraId="3A53F707"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42389EAF" w14:textId="77777777" w:rsidR="00C20649" w:rsidRDefault="00830430">
            <w:pPr>
              <w:spacing w:after="120"/>
              <w:rPr>
                <w:rFonts w:eastAsiaTheme="minorEastAsia"/>
                <w:lang w:val="en-US" w:eastAsia="zh-CN"/>
              </w:rPr>
            </w:pPr>
            <w:r>
              <w:rPr>
                <w:b/>
                <w:u w:val="single"/>
                <w:lang w:eastAsia="ko-KR"/>
              </w:rPr>
              <w:t>Issue 3-5: TN Parameters</w:t>
            </w:r>
          </w:p>
          <w:p w14:paraId="112C82EF" w14:textId="77777777" w:rsidR="00C20649" w:rsidRDefault="00830430">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can highlight the difference between these two options firstly. Then we can further merge them to reach an agreement.</w:t>
            </w:r>
          </w:p>
          <w:p w14:paraId="73A7B8C1" w14:textId="77777777" w:rsidR="00C20649" w:rsidRDefault="00830430">
            <w:pPr>
              <w:rPr>
                <w:b/>
                <w:u w:val="single"/>
                <w:lang w:eastAsia="ko-KR"/>
              </w:rPr>
            </w:pPr>
            <w:r>
              <w:rPr>
                <w:b/>
                <w:u w:val="single"/>
                <w:lang w:eastAsia="ko-KR"/>
              </w:rPr>
              <w:t>Issue 3-6: TN BS AAS Antenna</w:t>
            </w:r>
          </w:p>
          <w:p w14:paraId="0467AB38" w14:textId="77777777" w:rsidR="00C20649" w:rsidRDefault="00830430">
            <w:pPr>
              <w:spacing w:after="120"/>
              <w:rPr>
                <w:rFonts w:eastAsiaTheme="minorEastAsia"/>
                <w:lang w:eastAsia="zh-CN"/>
              </w:rPr>
            </w:pPr>
            <w:r>
              <w:rPr>
                <w:rFonts w:eastAsiaTheme="minorEastAsia" w:hint="eastAsia"/>
                <w:lang w:eastAsia="zh-CN"/>
              </w:rPr>
              <w:t>O</w:t>
            </w:r>
            <w:r>
              <w:rPr>
                <w:rFonts w:eastAsiaTheme="minorEastAsia"/>
                <w:lang w:eastAsia="zh-CN"/>
              </w:rPr>
              <w:t>ption 1</w:t>
            </w:r>
          </w:p>
          <w:p w14:paraId="1820346D" w14:textId="77777777" w:rsidR="00C20649" w:rsidRDefault="00830430">
            <w:pPr>
              <w:spacing w:after="120"/>
              <w:rPr>
                <w:rFonts w:eastAsiaTheme="minorEastAsia"/>
                <w:lang w:eastAsia="zh-CN"/>
              </w:rPr>
            </w:pPr>
            <w:r>
              <w:rPr>
                <w:rFonts w:eastAsiaTheme="minorEastAsia"/>
                <w:lang w:eastAsia="zh-CN"/>
              </w:rPr>
              <w:t>For option 2, we should wait the conclusion on thread [337].</w:t>
            </w:r>
          </w:p>
          <w:p w14:paraId="2687EC1A" w14:textId="77777777" w:rsidR="00C20649" w:rsidRDefault="00830430">
            <w:pPr>
              <w:spacing w:after="120"/>
              <w:rPr>
                <w:rFonts w:eastAsiaTheme="minorEastAsia"/>
                <w:lang w:val="en-US" w:eastAsia="zh-CN"/>
              </w:rPr>
            </w:pPr>
            <w:r>
              <w:rPr>
                <w:b/>
                <w:u w:val="single"/>
                <w:lang w:eastAsia="ko-KR"/>
              </w:rPr>
              <w:t>Issue 3-7: TN BS non-AAS Antenna</w:t>
            </w:r>
          </w:p>
          <w:p w14:paraId="47796541" w14:textId="77777777" w:rsidR="00C20649" w:rsidRPr="0069571C"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sz w:val="21"/>
                <w:lang w:val="en-US" w:eastAsia="zh-CN"/>
              </w:rPr>
            </w:pPr>
            <w:r>
              <w:rPr>
                <w:rFonts w:eastAsiaTheme="minorEastAsia" w:hint="eastAsia"/>
                <w:lang w:val="en-US" w:eastAsia="zh-CN"/>
              </w:rPr>
              <w:t>I</w:t>
            </w:r>
            <w:r>
              <w:rPr>
                <w:rFonts w:eastAsiaTheme="minorEastAsia"/>
                <w:lang w:val="en-US" w:eastAsia="zh-CN"/>
              </w:rPr>
              <w:t xml:space="preserve"> will check with Ericsson’s proposal.</w:t>
            </w:r>
          </w:p>
          <w:p w14:paraId="172E5737" w14:textId="77777777" w:rsidR="00C20649" w:rsidRDefault="00C20649">
            <w:pPr>
              <w:spacing w:after="120"/>
              <w:rPr>
                <w:rFonts w:eastAsia="Malgun Gothic"/>
                <w:b/>
                <w:u w:val="single"/>
                <w:lang w:eastAsia="ko-KR"/>
              </w:rPr>
            </w:pPr>
          </w:p>
          <w:p w14:paraId="67D4A255" w14:textId="77777777" w:rsidR="00C20649" w:rsidRPr="0069571C" w:rsidRDefault="00C20649">
            <w:pPr>
              <w:overflowPunct/>
              <w:autoSpaceDE/>
              <w:autoSpaceDN/>
              <w:adjustRightInd/>
              <w:spacing w:after="120"/>
              <w:textAlignment w:val="auto"/>
              <w:rPr>
                <w:rFonts w:eastAsia="Malgun Gothic"/>
                <w:b/>
                <w:u w:val="single"/>
                <w:lang w:eastAsia="ko-KR"/>
              </w:rPr>
            </w:pPr>
          </w:p>
        </w:tc>
      </w:tr>
      <w:tr w:rsidR="00C20649" w14:paraId="4359C9E8" w14:textId="77777777">
        <w:tc>
          <w:tcPr>
            <w:tcW w:w="1236" w:type="dxa"/>
          </w:tcPr>
          <w:p w14:paraId="2404FDD0" w14:textId="77777777" w:rsidR="00C20649" w:rsidRDefault="00830430">
            <w:pPr>
              <w:spacing w:after="120"/>
              <w:jc w:val="both"/>
              <w:rPr>
                <w:rFonts w:eastAsiaTheme="minorEastAsia"/>
                <w:lang w:val="en-US" w:eastAsia="zh-CN"/>
              </w:rPr>
            </w:pPr>
            <w:r>
              <w:rPr>
                <w:rFonts w:eastAsiaTheme="minorEastAsia"/>
                <w:lang w:val="en-US" w:eastAsia="zh-CN"/>
              </w:rPr>
              <w:t>THALES</w:t>
            </w:r>
          </w:p>
        </w:tc>
        <w:tc>
          <w:tcPr>
            <w:tcW w:w="8395" w:type="dxa"/>
          </w:tcPr>
          <w:p w14:paraId="6E89DD17" w14:textId="77777777" w:rsidR="00C20649" w:rsidRDefault="00830430">
            <w:pPr>
              <w:spacing w:after="120"/>
              <w:jc w:val="both"/>
              <w:rPr>
                <w:rFonts w:eastAsiaTheme="minorEastAsia"/>
                <w:lang w:val="en-US" w:eastAsia="zh-CN"/>
              </w:rPr>
            </w:pPr>
            <w:r>
              <w:rPr>
                <w:b/>
                <w:u w:val="single"/>
                <w:lang w:eastAsia="ko-KR"/>
              </w:rPr>
              <w:t>Issue 3-5: TN Parameters</w:t>
            </w:r>
          </w:p>
          <w:p w14:paraId="39F3B4F7" w14:textId="77777777" w:rsidR="00C20649" w:rsidRDefault="00830430">
            <w:pPr>
              <w:spacing w:after="120"/>
              <w:jc w:val="both"/>
              <w:rPr>
                <w:rFonts w:eastAsiaTheme="minorEastAsia"/>
                <w:lang w:val="en-US" w:eastAsia="zh-CN"/>
              </w:rPr>
            </w:pPr>
            <w:r>
              <w:rPr>
                <w:rFonts w:eastAsiaTheme="minorEastAsia"/>
                <w:lang w:val="en-US" w:eastAsia="zh-CN"/>
              </w:rPr>
              <w:t xml:space="preserve">We are fine with the parameters. </w:t>
            </w:r>
          </w:p>
          <w:p w14:paraId="55723A13" w14:textId="77777777" w:rsidR="00C20649" w:rsidRDefault="00830430">
            <w:pPr>
              <w:spacing w:after="120"/>
              <w:jc w:val="both"/>
              <w:rPr>
                <w:rFonts w:eastAsiaTheme="minorEastAsia"/>
                <w:lang w:val="en-US" w:eastAsia="zh-CN"/>
              </w:rPr>
            </w:pPr>
            <w:r>
              <w:rPr>
                <w:rFonts w:eastAsiaTheme="minorEastAsia"/>
                <w:lang w:val="en-US" w:eastAsia="zh-CN"/>
              </w:rPr>
              <w:t>One question: should we consider different transmission power for the BS (between urban/suburban/macro scenarios for example)? For the time being, it seems that only the propagation factors and the antenna tilt are having a predominant impact. Different antenna gain can be also useful.</w:t>
            </w:r>
          </w:p>
          <w:p w14:paraId="1A2ADCA5" w14:textId="77777777" w:rsidR="00C20649" w:rsidRDefault="00830430">
            <w:pPr>
              <w:jc w:val="both"/>
              <w:rPr>
                <w:b/>
                <w:u w:val="single"/>
                <w:lang w:eastAsia="ko-KR"/>
              </w:rPr>
            </w:pPr>
            <w:r>
              <w:rPr>
                <w:b/>
                <w:u w:val="single"/>
                <w:lang w:eastAsia="ko-KR"/>
              </w:rPr>
              <w:t xml:space="preserve">Issue 3-6: TN BS AAS Antenna </w:t>
            </w:r>
          </w:p>
          <w:p w14:paraId="795F7570" w14:textId="77777777" w:rsidR="00C20649" w:rsidRDefault="00830430">
            <w:pPr>
              <w:spacing w:after="120"/>
              <w:jc w:val="both"/>
              <w:rPr>
                <w:rFonts w:eastAsiaTheme="minorEastAsia"/>
                <w:lang w:eastAsia="zh-CN"/>
              </w:rPr>
            </w:pPr>
            <w:r>
              <w:rPr>
                <w:rFonts w:eastAsiaTheme="minorEastAsia"/>
                <w:lang w:eastAsia="zh-CN"/>
              </w:rPr>
              <w:t>To further discuss.</w:t>
            </w:r>
          </w:p>
          <w:p w14:paraId="5E293F2C" w14:textId="77777777" w:rsidR="00C20649" w:rsidRDefault="00830430">
            <w:pPr>
              <w:jc w:val="both"/>
              <w:rPr>
                <w:b/>
                <w:u w:val="single"/>
                <w:lang w:eastAsia="ko-KR"/>
              </w:rPr>
            </w:pPr>
            <w:r>
              <w:rPr>
                <w:b/>
                <w:u w:val="single"/>
                <w:lang w:eastAsia="ko-KR"/>
              </w:rPr>
              <w:t>Issue 3-7: TN BS non-AAS Antenna</w:t>
            </w:r>
          </w:p>
          <w:p w14:paraId="6F6973FE" w14:textId="77777777" w:rsidR="00C20649" w:rsidRDefault="00830430">
            <w:pPr>
              <w:spacing w:after="120"/>
              <w:jc w:val="both"/>
              <w:rPr>
                <w:rFonts w:eastAsiaTheme="minorEastAsia"/>
                <w:lang w:eastAsia="zh-CN"/>
              </w:rPr>
            </w:pPr>
            <w:r>
              <w:rPr>
                <w:rFonts w:eastAsiaTheme="minorEastAsia"/>
                <w:lang w:eastAsia="zh-CN"/>
              </w:rPr>
              <w:t>To further discuss.</w:t>
            </w:r>
          </w:p>
          <w:p w14:paraId="3B93BE86" w14:textId="77777777" w:rsidR="00C20649" w:rsidRDefault="00C20649">
            <w:pPr>
              <w:spacing w:after="120"/>
              <w:jc w:val="both"/>
              <w:rPr>
                <w:rFonts w:eastAsiaTheme="minorEastAsia"/>
                <w:lang w:eastAsia="zh-CN"/>
              </w:rPr>
            </w:pPr>
          </w:p>
          <w:p w14:paraId="2E010035" w14:textId="77777777" w:rsidR="00C20649" w:rsidRDefault="00830430">
            <w:pPr>
              <w:spacing w:after="120"/>
              <w:jc w:val="both"/>
              <w:rPr>
                <w:rFonts w:eastAsiaTheme="minorEastAsia"/>
                <w:lang w:eastAsia="zh-CN"/>
              </w:rPr>
            </w:pPr>
            <w:r>
              <w:rPr>
                <w:rFonts w:eastAsiaTheme="minorEastAsia"/>
                <w:lang w:eastAsia="zh-CN"/>
              </w:rPr>
              <w:t xml:space="preserve">Not a strong view. In any case, some beamforming/directional beams on TN BS side would be useful in order to alleviate interference (to or from TN BS). </w:t>
            </w:r>
          </w:p>
          <w:p w14:paraId="7771CFCF" w14:textId="77777777" w:rsidR="00C20649" w:rsidRDefault="00C20649">
            <w:pPr>
              <w:spacing w:after="120"/>
              <w:jc w:val="both"/>
              <w:rPr>
                <w:rFonts w:eastAsia="Malgun Gothic"/>
                <w:b/>
                <w:u w:val="single"/>
                <w:lang w:eastAsia="ko-KR"/>
              </w:rPr>
            </w:pPr>
          </w:p>
          <w:p w14:paraId="643E413E" w14:textId="77777777" w:rsidR="00C20649" w:rsidRDefault="00C20649">
            <w:pPr>
              <w:spacing w:after="120"/>
              <w:jc w:val="both"/>
              <w:rPr>
                <w:b/>
                <w:u w:val="single"/>
                <w:lang w:eastAsia="ko-KR"/>
              </w:rPr>
            </w:pPr>
          </w:p>
        </w:tc>
      </w:tr>
      <w:tr w:rsidR="00C20649" w14:paraId="367ADD97" w14:textId="77777777">
        <w:tc>
          <w:tcPr>
            <w:tcW w:w="1236" w:type="dxa"/>
          </w:tcPr>
          <w:p w14:paraId="66A38FB6" w14:textId="77777777" w:rsidR="00C20649" w:rsidRDefault="00830430">
            <w:pPr>
              <w:spacing w:after="120"/>
              <w:jc w:val="both"/>
              <w:rPr>
                <w:rFonts w:eastAsiaTheme="minorEastAsia"/>
                <w:lang w:val="en-US" w:eastAsia="zh-CN"/>
              </w:rPr>
            </w:pPr>
            <w:r>
              <w:rPr>
                <w:rFonts w:eastAsiaTheme="minorEastAsia" w:hint="eastAsia"/>
                <w:lang w:val="en-US" w:eastAsia="zh-CN"/>
              </w:rPr>
              <w:t>CATT</w:t>
            </w:r>
          </w:p>
        </w:tc>
        <w:tc>
          <w:tcPr>
            <w:tcW w:w="8395" w:type="dxa"/>
          </w:tcPr>
          <w:p w14:paraId="2BCD2F6E" w14:textId="77777777" w:rsidR="00C20649" w:rsidRDefault="00830430">
            <w:pPr>
              <w:spacing w:after="120"/>
              <w:rPr>
                <w:rFonts w:eastAsiaTheme="minorEastAsia"/>
                <w:lang w:val="en-US" w:eastAsia="zh-CN"/>
              </w:rPr>
            </w:pPr>
            <w:r>
              <w:rPr>
                <w:b/>
                <w:u w:val="single"/>
                <w:lang w:eastAsia="ko-KR"/>
              </w:rPr>
              <w:t>Issue 3-5: TN Parameters</w:t>
            </w:r>
          </w:p>
          <w:p w14:paraId="79A16187" w14:textId="77777777" w:rsidR="00C20649" w:rsidRDefault="00830430">
            <w:pPr>
              <w:spacing w:after="120"/>
              <w:rPr>
                <w:rFonts w:eastAsiaTheme="minorEastAsia"/>
                <w:lang w:val="en-US" w:eastAsia="zh-CN"/>
              </w:rPr>
            </w:pPr>
            <w:r>
              <w:rPr>
                <w:rFonts w:eastAsiaTheme="minorEastAsia" w:hint="eastAsia"/>
                <w:lang w:val="en-US" w:eastAsia="zh-CN"/>
              </w:rPr>
              <w:lastRenderedPageBreak/>
              <w:t xml:space="preserve">Propose to merge the same ones and </w:t>
            </w:r>
            <w:r>
              <w:rPr>
                <w:rFonts w:eastAsiaTheme="minorEastAsia"/>
                <w:lang w:val="en-US" w:eastAsia="zh-CN"/>
              </w:rPr>
              <w:t>highlight the difference</w:t>
            </w:r>
            <w:r>
              <w:rPr>
                <w:rFonts w:eastAsiaTheme="minorEastAsia" w:hint="eastAsia"/>
                <w:lang w:val="en-US" w:eastAsia="zh-CN"/>
              </w:rPr>
              <w:t>s to ease the discussion.</w:t>
            </w:r>
          </w:p>
          <w:p w14:paraId="3F277EB1" w14:textId="77777777" w:rsidR="00C20649" w:rsidRDefault="00830430">
            <w:pPr>
              <w:rPr>
                <w:b/>
                <w:u w:val="single"/>
                <w:lang w:eastAsia="ko-KR"/>
              </w:rPr>
            </w:pPr>
            <w:r>
              <w:rPr>
                <w:b/>
                <w:u w:val="single"/>
                <w:lang w:eastAsia="ko-KR"/>
              </w:rPr>
              <w:t>Issue 3-6: TN BS AAS Antenna</w:t>
            </w:r>
          </w:p>
          <w:p w14:paraId="69340F82" w14:textId="77777777" w:rsidR="00C20649" w:rsidRDefault="00830430">
            <w:pPr>
              <w:spacing w:after="120"/>
              <w:rPr>
                <w:rFonts w:eastAsiaTheme="minorEastAsia"/>
                <w:lang w:eastAsia="zh-CN"/>
              </w:rPr>
            </w:pPr>
            <w:r>
              <w:rPr>
                <w:rFonts w:eastAsiaTheme="minorEastAsia" w:hint="eastAsia"/>
                <w:lang w:eastAsia="zh-CN"/>
              </w:rPr>
              <w:t>O</w:t>
            </w:r>
            <w:r>
              <w:rPr>
                <w:rFonts w:eastAsiaTheme="minorEastAsia"/>
                <w:lang w:eastAsia="zh-CN"/>
              </w:rPr>
              <w:t>ption 1</w:t>
            </w:r>
          </w:p>
          <w:p w14:paraId="0D43EBCF" w14:textId="77777777" w:rsidR="00C20649" w:rsidRDefault="00830430">
            <w:pPr>
              <w:spacing w:after="120"/>
              <w:rPr>
                <w:rFonts w:eastAsiaTheme="minorEastAsia"/>
                <w:lang w:val="en-US" w:eastAsia="zh-CN"/>
              </w:rPr>
            </w:pPr>
            <w:r>
              <w:rPr>
                <w:b/>
                <w:u w:val="single"/>
                <w:lang w:eastAsia="ko-KR"/>
              </w:rPr>
              <w:t>Issue 3-7: TN BS non-AAS Antenna</w:t>
            </w:r>
          </w:p>
          <w:p w14:paraId="01BA282A" w14:textId="77777777" w:rsidR="00C20649" w:rsidRPr="0069571C" w:rsidRDefault="00830430" w:rsidP="0069571C">
            <w:pPr>
              <w:spacing w:after="120"/>
              <w:rPr>
                <w:lang w:eastAsia="zh-CN"/>
              </w:rPr>
            </w:pPr>
            <w:r w:rsidRPr="0069571C">
              <w:rPr>
                <w:rFonts w:eastAsiaTheme="minorEastAsia"/>
                <w:lang w:eastAsia="zh-CN"/>
              </w:rPr>
              <w:t>Option 1.</w:t>
            </w:r>
          </w:p>
          <w:p w14:paraId="5DA37D11" w14:textId="77777777" w:rsidR="00C20649" w:rsidRDefault="00C20649">
            <w:pPr>
              <w:spacing w:after="120"/>
              <w:rPr>
                <w:rFonts w:eastAsia="Malgun Gothic"/>
                <w:b/>
                <w:u w:val="single"/>
                <w:lang w:eastAsia="ko-KR"/>
              </w:rPr>
            </w:pPr>
          </w:p>
          <w:p w14:paraId="6401DCA7" w14:textId="77777777" w:rsidR="00C20649" w:rsidRDefault="00C20649">
            <w:pPr>
              <w:spacing w:after="120"/>
              <w:jc w:val="both"/>
              <w:rPr>
                <w:b/>
                <w:u w:val="single"/>
                <w:lang w:eastAsia="ko-KR"/>
              </w:rPr>
            </w:pPr>
          </w:p>
        </w:tc>
      </w:tr>
      <w:tr w:rsidR="00C20649" w14:paraId="368D0E02" w14:textId="77777777">
        <w:tc>
          <w:tcPr>
            <w:tcW w:w="1236" w:type="dxa"/>
          </w:tcPr>
          <w:p w14:paraId="2293CB6A" w14:textId="77777777" w:rsidR="00C20649" w:rsidRDefault="00830430">
            <w:pPr>
              <w:spacing w:after="120"/>
              <w:jc w:val="both"/>
              <w:rPr>
                <w:rFonts w:eastAsiaTheme="minorEastAsia"/>
                <w:lang w:val="en-US" w:eastAsia="zh-CN"/>
              </w:rPr>
            </w:pPr>
            <w:r>
              <w:rPr>
                <w:rFonts w:eastAsiaTheme="minorEastAsia"/>
                <w:lang w:val="en-US" w:eastAsia="zh-CN"/>
              </w:rPr>
              <w:lastRenderedPageBreak/>
              <w:t>Qualcomm</w:t>
            </w:r>
          </w:p>
        </w:tc>
        <w:tc>
          <w:tcPr>
            <w:tcW w:w="8395" w:type="dxa"/>
          </w:tcPr>
          <w:p w14:paraId="1AEF6805" w14:textId="77777777" w:rsidR="00C20649" w:rsidRDefault="00830430">
            <w:pPr>
              <w:spacing w:after="120"/>
              <w:jc w:val="both"/>
              <w:rPr>
                <w:rFonts w:eastAsiaTheme="minorEastAsia"/>
                <w:lang w:val="en-US" w:eastAsia="zh-CN"/>
              </w:rPr>
            </w:pPr>
            <w:r>
              <w:rPr>
                <w:b/>
                <w:u w:val="single"/>
                <w:lang w:eastAsia="ko-KR"/>
              </w:rPr>
              <w:t>Issue 3-5: TN Parameters</w:t>
            </w:r>
          </w:p>
          <w:p w14:paraId="6D76385E" w14:textId="77777777" w:rsidR="00C20649" w:rsidRDefault="00830430">
            <w:pPr>
              <w:spacing w:after="120"/>
              <w:jc w:val="both"/>
              <w:rPr>
                <w:rFonts w:eastAsiaTheme="minorEastAsia"/>
                <w:lang w:val="en-US" w:eastAsia="zh-CN"/>
              </w:rPr>
            </w:pPr>
            <w:r>
              <w:rPr>
                <w:rFonts w:eastAsiaTheme="minorEastAsia"/>
                <w:lang w:val="en-US" w:eastAsia="zh-CN"/>
              </w:rPr>
              <w:t>We prefer option 2.</w:t>
            </w:r>
          </w:p>
          <w:p w14:paraId="6B5D62F6" w14:textId="77777777" w:rsidR="00C20649" w:rsidRDefault="00830430">
            <w:pPr>
              <w:jc w:val="both"/>
              <w:rPr>
                <w:b/>
                <w:u w:val="single"/>
                <w:lang w:eastAsia="ko-KR"/>
              </w:rPr>
            </w:pPr>
            <w:r>
              <w:rPr>
                <w:b/>
                <w:u w:val="single"/>
                <w:lang w:eastAsia="ko-KR"/>
              </w:rPr>
              <w:t xml:space="preserve">Issue 3-6: TN BS AAS Antenna </w:t>
            </w:r>
          </w:p>
          <w:p w14:paraId="78AA5819" w14:textId="77777777" w:rsidR="00C20649" w:rsidRDefault="00830430">
            <w:pPr>
              <w:spacing w:after="120"/>
              <w:jc w:val="both"/>
              <w:rPr>
                <w:rFonts w:eastAsiaTheme="minorEastAsia"/>
                <w:lang w:eastAsia="zh-CN"/>
              </w:rPr>
            </w:pPr>
            <w:r>
              <w:rPr>
                <w:rFonts w:eastAsiaTheme="minorEastAsia"/>
                <w:lang w:eastAsia="zh-CN"/>
              </w:rPr>
              <w:t>We don’t see the BS AAS antenna model in R4-2008924. Maybe the proponent can help to point it out.</w:t>
            </w:r>
          </w:p>
          <w:p w14:paraId="3A02A41A" w14:textId="77777777" w:rsidR="00C20649" w:rsidRDefault="00830430">
            <w:pPr>
              <w:jc w:val="both"/>
              <w:rPr>
                <w:b/>
                <w:u w:val="single"/>
                <w:lang w:eastAsia="ko-KR"/>
              </w:rPr>
            </w:pPr>
            <w:r>
              <w:rPr>
                <w:b/>
                <w:u w:val="single"/>
                <w:lang w:eastAsia="ko-KR"/>
              </w:rPr>
              <w:t>Issue 3-7: TN BS non-AAS Antenna</w:t>
            </w:r>
          </w:p>
          <w:p w14:paraId="125E5E60" w14:textId="77777777" w:rsidR="00C20649" w:rsidRDefault="00830430">
            <w:pPr>
              <w:jc w:val="both"/>
              <w:rPr>
                <w:bCs/>
                <w:u w:val="single"/>
                <w:lang w:eastAsia="ko-KR"/>
              </w:rPr>
            </w:pPr>
            <w:r>
              <w:rPr>
                <w:bCs/>
                <w:u w:val="single"/>
                <w:lang w:eastAsia="ko-KR"/>
              </w:rPr>
              <w:t>Option 2 which was widely used in co-ex on 2GHz.</w:t>
            </w:r>
          </w:p>
          <w:p w14:paraId="4957560D" w14:textId="77777777" w:rsidR="00C20649" w:rsidRDefault="00830430">
            <w:pPr>
              <w:spacing w:after="120"/>
              <w:rPr>
                <w:b/>
                <w:u w:val="single"/>
                <w:lang w:eastAsia="ko-KR"/>
              </w:rPr>
            </w:pPr>
            <w:r>
              <w:rPr>
                <w:rFonts w:eastAsiaTheme="minorEastAsia"/>
                <w:lang w:eastAsia="zh-CN"/>
              </w:rPr>
              <w:t>We don’t see the BS non-AAS antenna model in R4-2008924. Maybe the proponent can help to point it out</w:t>
            </w:r>
          </w:p>
        </w:tc>
      </w:tr>
      <w:tr w:rsidR="00C20649" w14:paraId="2E958DAF" w14:textId="77777777">
        <w:tc>
          <w:tcPr>
            <w:tcW w:w="1236" w:type="dxa"/>
          </w:tcPr>
          <w:p w14:paraId="5C5F4209" w14:textId="77777777" w:rsidR="00C20649" w:rsidRDefault="00830430">
            <w:pPr>
              <w:spacing w:after="120"/>
              <w:jc w:val="both"/>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4D752EE8" w14:textId="77777777" w:rsidR="00C20649" w:rsidRDefault="00830430">
            <w:pPr>
              <w:spacing w:after="120"/>
              <w:jc w:val="both"/>
              <w:rPr>
                <w:rFonts w:eastAsiaTheme="minorEastAsia"/>
                <w:lang w:val="en-US" w:eastAsia="zh-CN"/>
              </w:rPr>
            </w:pPr>
            <w:r>
              <w:rPr>
                <w:b/>
                <w:u w:val="single"/>
                <w:lang w:eastAsia="ko-KR"/>
              </w:rPr>
              <w:t>Issue 3-5: TN Parameters</w:t>
            </w:r>
          </w:p>
          <w:p w14:paraId="239559BE" w14:textId="77777777" w:rsidR="00C20649" w:rsidRDefault="00830430">
            <w:pPr>
              <w:spacing w:after="120"/>
              <w:jc w:val="both"/>
              <w:rPr>
                <w:rFonts w:eastAsiaTheme="minorEastAsia"/>
                <w:lang w:eastAsia="zh-CN"/>
              </w:rPr>
            </w:pPr>
            <w:r w:rsidRPr="0069571C">
              <w:rPr>
                <w:rFonts w:eastAsiaTheme="minorEastAsia"/>
                <w:lang w:eastAsia="zh-CN"/>
              </w:rPr>
              <w:t xml:space="preserve">Support </w:t>
            </w:r>
            <w:r>
              <w:rPr>
                <w:rFonts w:eastAsiaTheme="minorEastAsia"/>
                <w:lang w:eastAsia="zh-CN"/>
              </w:rPr>
              <w:t>our option 2</w:t>
            </w:r>
            <w:r w:rsidRPr="0069571C">
              <w:rPr>
                <w:rFonts w:eastAsiaTheme="minorEastAsia"/>
                <w:lang w:eastAsia="zh-CN"/>
              </w:rPr>
              <w:t>.</w:t>
            </w:r>
          </w:p>
          <w:p w14:paraId="33A0913C" w14:textId="77777777" w:rsidR="00C20649" w:rsidRDefault="00830430">
            <w:pPr>
              <w:spacing w:after="120"/>
              <w:jc w:val="both"/>
              <w:rPr>
                <w:b/>
                <w:u w:val="single"/>
                <w:lang w:eastAsia="ko-KR"/>
              </w:rPr>
            </w:pPr>
            <w:r>
              <w:rPr>
                <w:b/>
                <w:u w:val="single"/>
                <w:lang w:eastAsia="ko-KR"/>
              </w:rPr>
              <w:t>Issue 3-6: TN BS AAS Antenna</w:t>
            </w:r>
          </w:p>
          <w:p w14:paraId="31F08204" w14:textId="77777777" w:rsidR="00C20649" w:rsidRDefault="00830430">
            <w:pPr>
              <w:spacing w:after="120"/>
              <w:jc w:val="both"/>
              <w:rPr>
                <w:lang w:eastAsia="ko-KR"/>
              </w:rPr>
            </w:pPr>
            <w:r w:rsidRPr="0069571C">
              <w:rPr>
                <w:lang w:eastAsia="ko-KR"/>
              </w:rPr>
              <w:t>We propose</w:t>
            </w:r>
            <w:r>
              <w:rPr>
                <w:lang w:eastAsia="ko-KR"/>
              </w:rPr>
              <w:t>d to use the table 2.3-6 for AAS. And the pattern is indicated as TR 37.842, and other input parameters are in the table.</w:t>
            </w:r>
          </w:p>
          <w:p w14:paraId="72B89769" w14:textId="77777777" w:rsidR="00C20649" w:rsidRPr="0069571C" w:rsidRDefault="00830430">
            <w:pPr>
              <w:spacing w:after="120"/>
              <w:jc w:val="both"/>
              <w:rPr>
                <w:rFonts w:eastAsiaTheme="minorEastAsia"/>
                <w:lang w:eastAsia="zh-CN"/>
              </w:rPr>
            </w:pPr>
            <w:r>
              <w:rPr>
                <w:lang w:eastAsia="ko-KR"/>
              </w:rPr>
              <w:t>But we also can agree on R4-2008924, where pattern indicated as ITU-R M.2101. And the input parameters are also covered in that LS document.</w:t>
            </w:r>
          </w:p>
        </w:tc>
      </w:tr>
      <w:tr w:rsidR="00C20649" w14:paraId="7AF7184E" w14:textId="77777777">
        <w:tc>
          <w:tcPr>
            <w:tcW w:w="1236" w:type="dxa"/>
          </w:tcPr>
          <w:p w14:paraId="3A6933D6" w14:textId="77777777" w:rsidR="00C20649" w:rsidRDefault="00830430">
            <w:pPr>
              <w:spacing w:after="120"/>
              <w:jc w:val="both"/>
              <w:rPr>
                <w:rFonts w:eastAsiaTheme="minorEastAsia"/>
                <w:lang w:val="en-US" w:eastAsia="zh-CN"/>
              </w:rPr>
            </w:pPr>
            <w:r>
              <w:rPr>
                <w:rFonts w:eastAsiaTheme="minorEastAsia" w:hint="eastAsia"/>
                <w:lang w:val="en-US" w:eastAsia="zh-CN"/>
              </w:rPr>
              <w:t>ZTE</w:t>
            </w:r>
          </w:p>
        </w:tc>
        <w:tc>
          <w:tcPr>
            <w:tcW w:w="8395" w:type="dxa"/>
          </w:tcPr>
          <w:p w14:paraId="70F67A99" w14:textId="77777777" w:rsidR="00C20649" w:rsidRDefault="00830430">
            <w:pPr>
              <w:spacing w:after="120"/>
              <w:jc w:val="both"/>
              <w:rPr>
                <w:rFonts w:eastAsiaTheme="minorEastAsia"/>
                <w:lang w:val="en-US" w:eastAsia="zh-CN"/>
              </w:rPr>
            </w:pPr>
            <w:r>
              <w:rPr>
                <w:b/>
                <w:u w:val="single"/>
                <w:lang w:eastAsia="ko-KR"/>
              </w:rPr>
              <w:t>Issue 3-5: TN Parameters</w:t>
            </w:r>
          </w:p>
          <w:p w14:paraId="3ACA21F7" w14:textId="77777777" w:rsidR="00C20649" w:rsidRDefault="00830430">
            <w:pPr>
              <w:spacing w:after="120"/>
              <w:jc w:val="both"/>
              <w:rPr>
                <w:lang w:val="en-US" w:eastAsia="zh-CN"/>
              </w:rPr>
            </w:pPr>
            <w:r>
              <w:rPr>
                <w:rFonts w:hint="eastAsia"/>
                <w:lang w:val="en-US" w:eastAsia="zh-CN"/>
              </w:rPr>
              <w:t>Option 2</w:t>
            </w:r>
          </w:p>
          <w:p w14:paraId="7785C73C" w14:textId="77777777" w:rsidR="00C20649" w:rsidRDefault="00830430">
            <w:pPr>
              <w:spacing w:after="120"/>
              <w:jc w:val="both"/>
              <w:rPr>
                <w:b/>
                <w:u w:val="single"/>
                <w:lang w:eastAsia="ko-KR"/>
              </w:rPr>
            </w:pPr>
            <w:r>
              <w:rPr>
                <w:b/>
                <w:u w:val="single"/>
                <w:lang w:eastAsia="ko-KR"/>
              </w:rPr>
              <w:t>Issue 3-6: TN BS AAS Antenna</w:t>
            </w:r>
          </w:p>
          <w:p w14:paraId="62394613" w14:textId="77777777" w:rsidR="00C20649" w:rsidRDefault="00830430">
            <w:pPr>
              <w:spacing w:after="120"/>
              <w:jc w:val="both"/>
              <w:rPr>
                <w:lang w:val="en-US" w:eastAsia="zh-CN"/>
              </w:rPr>
            </w:pPr>
            <w:r>
              <w:rPr>
                <w:rFonts w:hint="eastAsia"/>
                <w:lang w:val="en-US" w:eastAsia="zh-CN"/>
              </w:rPr>
              <w:t xml:space="preserve">Antenna is still under the discussion in thread ITU-R rely LS, </w:t>
            </w:r>
          </w:p>
          <w:p w14:paraId="4A423BB7" w14:textId="77777777" w:rsidR="00C20649" w:rsidRDefault="00830430">
            <w:pPr>
              <w:spacing w:after="120"/>
              <w:jc w:val="both"/>
              <w:rPr>
                <w:b/>
                <w:u w:val="single"/>
                <w:lang w:val="en-US" w:eastAsia="zh-CN"/>
              </w:rPr>
            </w:pPr>
            <w:r>
              <w:rPr>
                <w:b/>
                <w:u w:val="single"/>
                <w:lang w:eastAsia="ko-KR"/>
              </w:rPr>
              <w:t>Issue 3-7: TN BS non-AAS Antenn</w:t>
            </w:r>
            <w:r>
              <w:rPr>
                <w:rFonts w:hint="eastAsia"/>
                <w:b/>
                <w:u w:val="single"/>
                <w:lang w:val="en-US" w:eastAsia="zh-CN"/>
              </w:rPr>
              <w:t>a</w:t>
            </w:r>
          </w:p>
          <w:p w14:paraId="69F9BC23" w14:textId="77777777" w:rsidR="00C20649" w:rsidRDefault="00830430">
            <w:pPr>
              <w:spacing w:after="120"/>
              <w:jc w:val="both"/>
              <w:rPr>
                <w:lang w:val="en-US" w:eastAsia="zh-CN"/>
              </w:rPr>
            </w:pPr>
            <w:r>
              <w:rPr>
                <w:rFonts w:hint="eastAsia"/>
                <w:lang w:val="en-US" w:eastAsia="zh-CN"/>
              </w:rPr>
              <w:t>It might be too time consuming with both AAS and non-AAS</w:t>
            </w:r>
          </w:p>
          <w:p w14:paraId="2CB370B2" w14:textId="77777777" w:rsidR="00C20649" w:rsidRDefault="00C20649">
            <w:pPr>
              <w:spacing w:after="120"/>
              <w:jc w:val="both"/>
              <w:rPr>
                <w:lang w:val="en-US" w:eastAsia="zh-CN"/>
              </w:rPr>
            </w:pPr>
          </w:p>
        </w:tc>
      </w:tr>
      <w:tr w:rsidR="006F312D" w14:paraId="507E59BC" w14:textId="77777777">
        <w:tc>
          <w:tcPr>
            <w:tcW w:w="1236" w:type="dxa"/>
          </w:tcPr>
          <w:p w14:paraId="2781CEF2" w14:textId="62DFC900" w:rsidR="006F312D" w:rsidRDefault="006F312D" w:rsidP="006F312D">
            <w:pPr>
              <w:spacing w:after="120"/>
              <w:jc w:val="both"/>
              <w:rPr>
                <w:rFonts w:eastAsiaTheme="minorEastAsia"/>
                <w:lang w:val="en-US" w:eastAsia="zh-CN"/>
              </w:rPr>
            </w:pPr>
            <w:r>
              <w:rPr>
                <w:rFonts w:eastAsiaTheme="minorEastAsia"/>
                <w:lang w:val="en-US" w:eastAsia="zh-CN"/>
              </w:rPr>
              <w:t>Fraunhofer</w:t>
            </w:r>
          </w:p>
        </w:tc>
        <w:tc>
          <w:tcPr>
            <w:tcW w:w="8395" w:type="dxa"/>
          </w:tcPr>
          <w:p w14:paraId="3E2EE85B" w14:textId="77777777" w:rsidR="006F312D" w:rsidRPr="00151A90" w:rsidRDefault="006F312D" w:rsidP="006F312D">
            <w:pPr>
              <w:spacing w:after="120"/>
              <w:rPr>
                <w:rFonts w:eastAsiaTheme="minorEastAsia"/>
                <w:lang w:val="en-US" w:eastAsia="zh-CN"/>
              </w:rPr>
            </w:pPr>
            <w:r w:rsidRPr="00C44B45">
              <w:rPr>
                <w:b/>
                <w:u w:val="single"/>
                <w:lang w:eastAsia="ko-KR"/>
              </w:rPr>
              <w:t>Issue 3-</w:t>
            </w:r>
            <w:r>
              <w:rPr>
                <w:b/>
                <w:u w:val="single"/>
                <w:lang w:eastAsia="ko-KR"/>
              </w:rPr>
              <w:t>5</w:t>
            </w:r>
            <w:r w:rsidRPr="00C44B45">
              <w:rPr>
                <w:b/>
                <w:u w:val="single"/>
                <w:lang w:eastAsia="ko-KR"/>
              </w:rPr>
              <w:t xml:space="preserve">: </w:t>
            </w:r>
            <w:r>
              <w:rPr>
                <w:b/>
                <w:u w:val="single"/>
                <w:lang w:eastAsia="ko-KR"/>
              </w:rPr>
              <w:t>TN Parameters</w:t>
            </w:r>
          </w:p>
          <w:p w14:paraId="2894BF5B" w14:textId="77777777" w:rsidR="006F312D" w:rsidRDefault="006F312D" w:rsidP="006F312D">
            <w:pPr>
              <w:spacing w:after="120"/>
              <w:rPr>
                <w:rFonts w:eastAsiaTheme="minorEastAsia"/>
                <w:lang w:val="en-US" w:eastAsia="zh-CN"/>
              </w:rPr>
            </w:pPr>
            <w:r>
              <w:rPr>
                <w:rFonts w:eastAsiaTheme="minorEastAsia"/>
                <w:lang w:val="en-US" w:eastAsia="zh-CN"/>
              </w:rPr>
              <w:t>Is there any difference in the options?</w:t>
            </w:r>
          </w:p>
          <w:p w14:paraId="6D7DC6CB" w14:textId="77777777" w:rsidR="006F312D" w:rsidRPr="006C08E8" w:rsidRDefault="006F312D" w:rsidP="006F312D">
            <w:pPr>
              <w:pStyle w:val="afc"/>
              <w:numPr>
                <w:ilvl w:val="1"/>
                <w:numId w:val="3"/>
              </w:numPr>
              <w:overflowPunct/>
              <w:autoSpaceDE/>
              <w:autoSpaceDN/>
              <w:adjustRightInd/>
              <w:spacing w:after="120"/>
              <w:ind w:left="1440" w:firstLineChars="0"/>
              <w:textAlignment w:val="auto"/>
              <w:rPr>
                <w:rFonts w:eastAsia="宋体"/>
                <w:szCs w:val="24"/>
                <w:highlight w:val="yellow"/>
                <w:lang w:eastAsia="zh-CN"/>
              </w:rPr>
            </w:pPr>
            <w:r w:rsidRPr="006C08E8">
              <w:rPr>
                <w:rFonts w:eastAsiaTheme="minorEastAsia"/>
                <w:highlight w:val="yellow"/>
                <w:lang w:eastAsia="zh-CN"/>
              </w:rPr>
              <w:t xml:space="preserve">Option 1: See </w:t>
            </w:r>
            <w:r w:rsidRPr="006C08E8">
              <w:rPr>
                <w:rFonts w:eastAsiaTheme="minorEastAsia" w:hint="eastAsia"/>
                <w:highlight w:val="yellow"/>
                <w:lang w:eastAsia="zh-CN"/>
              </w:rPr>
              <w:t>T</w:t>
            </w:r>
            <w:r w:rsidRPr="006C08E8">
              <w:rPr>
                <w:rFonts w:eastAsiaTheme="minorEastAsia"/>
                <w:highlight w:val="yellow"/>
                <w:lang w:eastAsia="zh-CN"/>
              </w:rPr>
              <w:t xml:space="preserve">able 2.3-5 </w:t>
            </w:r>
            <w:r w:rsidRPr="006C08E8">
              <w:rPr>
                <w:rFonts w:eastAsiaTheme="minorEastAsia" w:hint="eastAsia"/>
                <w:highlight w:val="yellow"/>
                <w:lang w:eastAsia="zh-CN"/>
              </w:rPr>
              <w:t>a</w:t>
            </w:r>
            <w:r w:rsidRPr="006C08E8">
              <w:rPr>
                <w:rFonts w:eastAsiaTheme="minorEastAsia"/>
                <w:highlight w:val="yellow"/>
                <w:lang w:eastAsia="zh-CN"/>
              </w:rPr>
              <w:t>nd Table 2.3-6 below.</w:t>
            </w:r>
          </w:p>
          <w:p w14:paraId="0D40578E" w14:textId="77777777" w:rsidR="006F312D" w:rsidRPr="006C08E8" w:rsidRDefault="006F312D" w:rsidP="006F312D">
            <w:pPr>
              <w:pStyle w:val="afc"/>
              <w:numPr>
                <w:ilvl w:val="1"/>
                <w:numId w:val="3"/>
              </w:numPr>
              <w:overflowPunct/>
              <w:autoSpaceDE/>
              <w:autoSpaceDN/>
              <w:adjustRightInd/>
              <w:spacing w:after="120"/>
              <w:ind w:left="1440" w:firstLineChars="0"/>
              <w:textAlignment w:val="auto"/>
              <w:rPr>
                <w:rFonts w:eastAsia="宋体"/>
                <w:szCs w:val="24"/>
                <w:highlight w:val="yellow"/>
                <w:lang w:eastAsia="zh-CN"/>
              </w:rPr>
            </w:pPr>
            <w:r w:rsidRPr="006C08E8">
              <w:rPr>
                <w:rFonts w:eastAsia="宋体" w:hint="eastAsia"/>
                <w:szCs w:val="24"/>
                <w:highlight w:val="yellow"/>
                <w:lang w:eastAsia="zh-CN"/>
              </w:rPr>
              <w:t>O</w:t>
            </w:r>
            <w:r w:rsidRPr="006C08E8">
              <w:rPr>
                <w:rFonts w:eastAsia="宋体"/>
                <w:szCs w:val="24"/>
                <w:highlight w:val="yellow"/>
                <w:lang w:eastAsia="zh-CN"/>
              </w:rPr>
              <w:t xml:space="preserve">ption 2: </w:t>
            </w:r>
            <w:r w:rsidRPr="006C08E8">
              <w:rPr>
                <w:rFonts w:eastAsiaTheme="minorEastAsia"/>
                <w:highlight w:val="yellow"/>
                <w:lang w:eastAsia="zh-CN"/>
              </w:rPr>
              <w:t xml:space="preserve">See </w:t>
            </w:r>
            <w:r w:rsidRPr="006C08E8">
              <w:rPr>
                <w:rFonts w:eastAsiaTheme="minorEastAsia" w:hint="eastAsia"/>
                <w:highlight w:val="yellow"/>
                <w:lang w:eastAsia="zh-CN"/>
              </w:rPr>
              <w:t>T</w:t>
            </w:r>
            <w:r w:rsidRPr="006C08E8">
              <w:rPr>
                <w:rFonts w:eastAsiaTheme="minorEastAsia"/>
                <w:highlight w:val="yellow"/>
                <w:lang w:eastAsia="zh-CN"/>
              </w:rPr>
              <w:t xml:space="preserve">able 2.3-5 </w:t>
            </w:r>
            <w:r w:rsidRPr="006C08E8">
              <w:rPr>
                <w:rFonts w:eastAsiaTheme="minorEastAsia" w:hint="eastAsia"/>
                <w:highlight w:val="yellow"/>
                <w:lang w:eastAsia="zh-CN"/>
              </w:rPr>
              <w:t>a</w:t>
            </w:r>
            <w:r w:rsidRPr="006C08E8">
              <w:rPr>
                <w:rFonts w:eastAsiaTheme="minorEastAsia"/>
                <w:highlight w:val="yellow"/>
                <w:lang w:eastAsia="zh-CN"/>
              </w:rPr>
              <w:t>nd Table 2.3-6 below.</w:t>
            </w:r>
          </w:p>
          <w:p w14:paraId="786B9529" w14:textId="77777777" w:rsidR="006F312D" w:rsidRPr="006C08E8" w:rsidRDefault="006F312D" w:rsidP="006F312D">
            <w:pPr>
              <w:spacing w:after="120"/>
              <w:rPr>
                <w:rFonts w:eastAsiaTheme="minorEastAsia"/>
                <w:lang w:eastAsia="zh-CN"/>
              </w:rPr>
            </w:pPr>
            <w:r>
              <w:rPr>
                <w:rFonts w:eastAsiaTheme="minorEastAsia"/>
                <w:lang w:eastAsia="zh-CN"/>
              </w:rPr>
              <w:t>There seems to be two options in Table 2.3-5 for NR TN.</w:t>
            </w:r>
          </w:p>
          <w:p w14:paraId="52463709" w14:textId="77777777" w:rsidR="006F312D" w:rsidRDefault="006F312D" w:rsidP="006F312D">
            <w:pPr>
              <w:spacing w:after="120"/>
              <w:rPr>
                <w:rFonts w:eastAsiaTheme="minorEastAsia"/>
                <w:lang w:val="en-US" w:eastAsia="zh-CN"/>
              </w:rPr>
            </w:pPr>
            <w:r>
              <w:rPr>
                <w:rFonts w:eastAsiaTheme="minorEastAsia"/>
                <w:lang w:val="en-US" w:eastAsia="zh-CN"/>
              </w:rPr>
              <w:t>With regard to the network location, it should probably read “centre of central beam”.</w:t>
            </w:r>
          </w:p>
          <w:p w14:paraId="6ABA38E5" w14:textId="77777777" w:rsidR="006F312D" w:rsidRDefault="006F312D" w:rsidP="006F312D">
            <w:pPr>
              <w:spacing w:after="120"/>
              <w:rPr>
                <w:rFonts w:eastAsiaTheme="minorEastAsia"/>
                <w:lang w:val="en-US" w:eastAsia="zh-CN"/>
              </w:rPr>
            </w:pPr>
            <w:r>
              <w:rPr>
                <w:rFonts w:eastAsiaTheme="minorEastAsia"/>
                <w:lang w:val="en-US" w:eastAsia="zh-CN"/>
              </w:rPr>
              <w:t>What is the difference between TN NR UL power control in options 1 and 2?</w:t>
            </w:r>
          </w:p>
          <w:p w14:paraId="0525A73A" w14:textId="77777777" w:rsidR="006F312D" w:rsidRDefault="006F312D" w:rsidP="006F312D">
            <w:pPr>
              <w:spacing w:after="120"/>
              <w:rPr>
                <w:rFonts w:eastAsiaTheme="minorEastAsia"/>
                <w:lang w:val="en-US" w:eastAsia="zh-CN"/>
              </w:rPr>
            </w:pPr>
            <w:r>
              <w:rPr>
                <w:rFonts w:eastAsiaTheme="minorEastAsia"/>
                <w:lang w:val="en-US" w:eastAsia="zh-CN"/>
              </w:rPr>
              <w:t>Since we are not considering indoor UE, please remove assumptions related to that.</w:t>
            </w:r>
          </w:p>
          <w:p w14:paraId="108CFD1E" w14:textId="77777777" w:rsidR="006F312D" w:rsidRDefault="006F312D" w:rsidP="006F312D">
            <w:pPr>
              <w:spacing w:after="120"/>
              <w:rPr>
                <w:rFonts w:eastAsiaTheme="minorEastAsia"/>
                <w:lang w:val="en-US" w:eastAsia="zh-CN"/>
              </w:rPr>
            </w:pPr>
            <w:r>
              <w:rPr>
                <w:rFonts w:eastAsiaTheme="minorEastAsia"/>
                <w:lang w:val="en-US" w:eastAsia="zh-CN"/>
              </w:rPr>
              <w:t>Which section 2.9 is referenced in TN NR Link-level performance?</w:t>
            </w:r>
          </w:p>
          <w:p w14:paraId="39ECE79E" w14:textId="0BD71F59" w:rsidR="006F312D" w:rsidRDefault="006F312D" w:rsidP="006F312D">
            <w:pPr>
              <w:spacing w:after="120"/>
              <w:jc w:val="both"/>
              <w:rPr>
                <w:b/>
                <w:u w:val="single"/>
                <w:lang w:eastAsia="ko-KR"/>
              </w:rPr>
            </w:pPr>
            <w:r>
              <w:rPr>
                <w:rFonts w:eastAsiaTheme="minorEastAsia"/>
                <w:lang w:val="en-US" w:eastAsia="zh-CN"/>
              </w:rPr>
              <w:t>Which section 2.8 is referenced in TN NR Evaluation metrics?</w:t>
            </w:r>
          </w:p>
        </w:tc>
      </w:tr>
    </w:tbl>
    <w:p w14:paraId="746C58A7" w14:textId="77777777" w:rsidR="00C20649" w:rsidRDefault="00830430">
      <w:pPr>
        <w:rPr>
          <w:lang w:val="en-US" w:eastAsia="zh-CN"/>
        </w:rPr>
      </w:pPr>
      <w:r>
        <w:rPr>
          <w:lang w:val="en-US" w:eastAsia="zh-CN"/>
        </w:rPr>
        <w:t xml:space="preserve"> </w:t>
      </w:r>
    </w:p>
    <w:p w14:paraId="7B91E34B" w14:textId="77777777" w:rsidR="00C20649" w:rsidRDefault="00830430">
      <w:pPr>
        <w:rPr>
          <w:bCs/>
          <w:u w:val="single"/>
          <w:lang w:eastAsia="ko-KR"/>
        </w:rPr>
      </w:pPr>
      <w:r>
        <w:rPr>
          <w:bCs/>
          <w:u w:val="single"/>
          <w:lang w:eastAsia="ko-KR"/>
        </w:rPr>
        <w:t xml:space="preserve">Sub topic 3-3 </w:t>
      </w:r>
      <w:r>
        <w:rPr>
          <w:u w:val="single"/>
          <w:lang w:val="en-US" w:eastAsia="zh-CN"/>
        </w:rPr>
        <w:t>TN and NTN UE deployment</w:t>
      </w:r>
    </w:p>
    <w:tbl>
      <w:tblPr>
        <w:tblStyle w:val="af3"/>
        <w:tblW w:w="0" w:type="auto"/>
        <w:tblLook w:val="04A0" w:firstRow="1" w:lastRow="0" w:firstColumn="1" w:lastColumn="0" w:noHBand="0" w:noVBand="1"/>
      </w:tblPr>
      <w:tblGrid>
        <w:gridCol w:w="1236"/>
        <w:gridCol w:w="8395"/>
      </w:tblGrid>
      <w:tr w:rsidR="00C20649" w14:paraId="05886D1A" w14:textId="77777777">
        <w:tc>
          <w:tcPr>
            <w:tcW w:w="1236" w:type="dxa"/>
          </w:tcPr>
          <w:p w14:paraId="26C9B25A" w14:textId="77777777" w:rsidR="00C20649" w:rsidRDefault="00830430">
            <w:pPr>
              <w:spacing w:after="120"/>
              <w:rPr>
                <w:rFonts w:eastAsiaTheme="minorEastAsia"/>
                <w:b/>
                <w:bCs/>
                <w:lang w:val="en-US" w:eastAsia="zh-CN"/>
              </w:rPr>
            </w:pPr>
            <w:r>
              <w:rPr>
                <w:rFonts w:eastAsiaTheme="minorEastAsia"/>
                <w:b/>
                <w:bCs/>
                <w:lang w:val="en-US" w:eastAsia="zh-CN"/>
              </w:rPr>
              <w:lastRenderedPageBreak/>
              <w:t>Company</w:t>
            </w:r>
          </w:p>
        </w:tc>
        <w:tc>
          <w:tcPr>
            <w:tcW w:w="8395" w:type="dxa"/>
          </w:tcPr>
          <w:p w14:paraId="22CBF526"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3CAC3A01" w14:textId="77777777">
        <w:tc>
          <w:tcPr>
            <w:tcW w:w="1236" w:type="dxa"/>
          </w:tcPr>
          <w:p w14:paraId="5DCE3E0F" w14:textId="77777777" w:rsidR="00C20649" w:rsidRDefault="00830430">
            <w:pPr>
              <w:spacing w:after="120"/>
              <w:rPr>
                <w:rFonts w:eastAsiaTheme="minorEastAsia"/>
                <w:lang w:val="en-US" w:eastAsia="zh-CN"/>
              </w:rPr>
            </w:pPr>
            <w:r>
              <w:rPr>
                <w:rFonts w:eastAsiaTheme="minorEastAsia"/>
                <w:lang w:val="en-US" w:eastAsia="zh-CN"/>
              </w:rPr>
              <w:t>XXX</w:t>
            </w:r>
          </w:p>
        </w:tc>
        <w:tc>
          <w:tcPr>
            <w:tcW w:w="8395" w:type="dxa"/>
          </w:tcPr>
          <w:p w14:paraId="4C2FA774"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5B37FD75" w14:textId="77777777" w:rsidR="00C20649" w:rsidRDefault="00C20649">
            <w:pPr>
              <w:spacing w:after="120"/>
            </w:pPr>
          </w:p>
          <w:p w14:paraId="0E035610" w14:textId="77777777" w:rsidR="00C20649" w:rsidRDefault="00830430">
            <w:pPr>
              <w:spacing w:after="120"/>
            </w:pPr>
            <w:r>
              <w:rPr>
                <w:b/>
                <w:u w:val="single"/>
                <w:lang w:eastAsia="ko-KR"/>
              </w:rPr>
              <w:t>Issue 3-9: Principles to consider UE numbers</w:t>
            </w:r>
          </w:p>
          <w:p w14:paraId="31094E26" w14:textId="77777777" w:rsidR="00C20649" w:rsidRDefault="00C20649">
            <w:pPr>
              <w:spacing w:after="120"/>
            </w:pPr>
          </w:p>
          <w:p w14:paraId="4D07D355" w14:textId="77777777" w:rsidR="00C20649" w:rsidRDefault="00830430">
            <w:pPr>
              <w:spacing w:after="120"/>
            </w:pPr>
            <w:r>
              <w:rPr>
                <w:b/>
                <w:u w:val="single"/>
                <w:lang w:eastAsia="ko-KR"/>
              </w:rPr>
              <w:t>Issue 3-10: Number of active NTN UE</w:t>
            </w:r>
          </w:p>
          <w:p w14:paraId="40434151" w14:textId="77777777" w:rsidR="00C20649" w:rsidRDefault="00C20649">
            <w:pPr>
              <w:spacing w:after="120"/>
            </w:pPr>
          </w:p>
          <w:p w14:paraId="6F2D874E" w14:textId="77777777" w:rsidR="00C20649" w:rsidRDefault="00830430">
            <w:pPr>
              <w:spacing w:after="120"/>
            </w:pPr>
            <w:r>
              <w:rPr>
                <w:b/>
                <w:u w:val="single"/>
                <w:lang w:eastAsia="ko-KR"/>
              </w:rPr>
              <w:t>Issue 3-11: Indoor/outdoor TN UE</w:t>
            </w:r>
          </w:p>
          <w:p w14:paraId="40ACB518" w14:textId="77777777" w:rsidR="00C20649" w:rsidRDefault="00C20649">
            <w:pPr>
              <w:spacing w:after="120"/>
              <w:rPr>
                <w:rFonts w:eastAsiaTheme="minorEastAsia"/>
                <w:lang w:val="en-US" w:eastAsia="zh-CN"/>
              </w:rPr>
            </w:pPr>
          </w:p>
        </w:tc>
      </w:tr>
      <w:tr w:rsidR="00C20649" w14:paraId="79FF11BB" w14:textId="77777777">
        <w:tc>
          <w:tcPr>
            <w:tcW w:w="1236" w:type="dxa"/>
          </w:tcPr>
          <w:p w14:paraId="3639FB80"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69722DBF"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5C51E6D4" w14:textId="77777777" w:rsidR="00C20649" w:rsidRDefault="00830430">
            <w:pPr>
              <w:spacing w:after="120"/>
            </w:pPr>
            <w:r>
              <w:t>Option 4 has some interesting proposal, like considering NTN UE at the edge of TN which is probably worst case for UL-UL. 1) seems also aligned with our proposal. Option 1 is the usual approach.</w:t>
            </w:r>
          </w:p>
          <w:p w14:paraId="4D11492D" w14:textId="77777777" w:rsidR="00C20649" w:rsidRDefault="00830430">
            <w:pPr>
              <w:spacing w:after="120"/>
            </w:pPr>
            <w:r>
              <w:rPr>
                <w:b/>
                <w:u w:val="single"/>
                <w:lang w:eastAsia="ko-KR"/>
              </w:rPr>
              <w:t>Issue 3-9: Principles to consider UE numbers</w:t>
            </w:r>
          </w:p>
          <w:p w14:paraId="2B312E59" w14:textId="77777777" w:rsidR="00C20649" w:rsidRDefault="00830430">
            <w:pPr>
              <w:spacing w:after="120"/>
            </w:pPr>
            <w:r>
              <w:t>1) and 2) NTN UEs density and TN UE density is not really depending on the interference type.</w:t>
            </w:r>
          </w:p>
          <w:p w14:paraId="18CBCE7F" w14:textId="77777777" w:rsidR="00C20649" w:rsidRDefault="00830430">
            <w:pPr>
              <w:spacing w:after="120"/>
            </w:pPr>
            <w:r>
              <w:t>3)it doesn’t have to be a 1 to 1 relation.</w:t>
            </w:r>
          </w:p>
          <w:p w14:paraId="5DBDA086" w14:textId="77777777" w:rsidR="00C20649" w:rsidRDefault="00830430">
            <w:pPr>
              <w:spacing w:after="120"/>
            </w:pPr>
            <w:r>
              <w:t>4) is ok</w:t>
            </w:r>
          </w:p>
          <w:p w14:paraId="4EC40BF8" w14:textId="77777777" w:rsidR="00C20649" w:rsidRDefault="00830430">
            <w:pPr>
              <w:spacing w:after="120"/>
            </w:pPr>
            <w:r>
              <w:rPr>
                <w:b/>
                <w:u w:val="single"/>
                <w:lang w:eastAsia="ko-KR"/>
              </w:rPr>
              <w:t>Issue 3-10: Number of active NTN UE</w:t>
            </w:r>
          </w:p>
          <w:p w14:paraId="520C1A62" w14:textId="77777777" w:rsidR="00C20649" w:rsidRDefault="00830430">
            <w:pPr>
              <w:spacing w:after="120"/>
            </w:pPr>
            <w:r>
              <w:t>Option 2 but we should make sure NTN UEs are distributed in TN.</w:t>
            </w:r>
          </w:p>
          <w:p w14:paraId="355D1405" w14:textId="77777777" w:rsidR="00C20649" w:rsidRDefault="00830430">
            <w:pPr>
              <w:spacing w:after="120"/>
            </w:pPr>
            <w:r>
              <w:rPr>
                <w:b/>
                <w:u w:val="single"/>
                <w:lang w:eastAsia="ko-KR"/>
              </w:rPr>
              <w:t>Issue 3-11: Indoor/outdoor TN UE</w:t>
            </w:r>
          </w:p>
          <w:p w14:paraId="4ED5C54E" w14:textId="77777777" w:rsidR="00C20649" w:rsidRDefault="00830430">
            <w:pPr>
              <w:spacing w:after="120"/>
              <w:rPr>
                <w:b/>
                <w:u w:val="single"/>
                <w:lang w:eastAsia="ko-KR"/>
              </w:rPr>
            </w:pPr>
            <w:r>
              <w:rPr>
                <w:rFonts w:eastAsiaTheme="minorEastAsia"/>
                <w:lang w:val="en-US" w:eastAsia="zh-CN"/>
              </w:rPr>
              <w:t>We are fine with option 2 but wanted to highlight this is not usual assumptions for urban scenarios.</w:t>
            </w:r>
          </w:p>
        </w:tc>
      </w:tr>
      <w:tr w:rsidR="00C20649" w14:paraId="0F863865" w14:textId="77777777">
        <w:tc>
          <w:tcPr>
            <w:tcW w:w="1236" w:type="dxa"/>
          </w:tcPr>
          <w:p w14:paraId="49582F50"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571BFDFB"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67EB71EE"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rFonts w:eastAsiaTheme="minorEastAsia"/>
                <w:sz w:val="21"/>
                <w:lang w:eastAsia="zh-CN"/>
              </w:rPr>
            </w:pPr>
            <w:r>
              <w:rPr>
                <w:rFonts w:eastAsiaTheme="minorEastAsia"/>
                <w:lang w:eastAsia="zh-CN"/>
              </w:rPr>
              <w:t>Option 2</w:t>
            </w:r>
          </w:p>
          <w:p w14:paraId="4E7E98F1" w14:textId="77777777" w:rsidR="00C20649" w:rsidRDefault="00830430">
            <w:pPr>
              <w:spacing w:after="120"/>
            </w:pPr>
            <w:r>
              <w:rPr>
                <w:b/>
                <w:u w:val="single"/>
                <w:lang w:eastAsia="ko-KR"/>
              </w:rPr>
              <w:t>Issue 3-9: Principles to consider UE numbers</w:t>
            </w:r>
          </w:p>
          <w:p w14:paraId="69BE3B73"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rFonts w:eastAsiaTheme="minorEastAsia"/>
                <w:sz w:val="21"/>
                <w:lang w:eastAsia="zh-CN"/>
              </w:rPr>
            </w:pPr>
            <w:r>
              <w:rPr>
                <w:rFonts w:eastAsiaTheme="minorEastAsia"/>
                <w:lang w:eastAsia="zh-CN"/>
              </w:rPr>
              <w:t>Should we consider the general principle or we come up with a feasible assumption?</w:t>
            </w:r>
          </w:p>
          <w:p w14:paraId="41FBAC2E" w14:textId="77777777" w:rsidR="00C20649" w:rsidRDefault="00830430">
            <w:pPr>
              <w:spacing w:after="120"/>
            </w:pPr>
            <w:r>
              <w:rPr>
                <w:b/>
                <w:u w:val="single"/>
                <w:lang w:eastAsia="ko-KR"/>
              </w:rPr>
              <w:t>Issue 3-10: Number of active NTN UE</w:t>
            </w:r>
          </w:p>
          <w:p w14:paraId="6F092EC9" w14:textId="77777777" w:rsidR="00C20649" w:rsidRPr="0069571C"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sz w:val="21"/>
                <w:lang w:eastAsia="zh-CN"/>
              </w:rPr>
            </w:pPr>
            <w:r>
              <w:rPr>
                <w:rFonts w:eastAsiaTheme="minorEastAsia" w:hint="eastAsia"/>
                <w:lang w:eastAsia="zh-CN"/>
              </w:rPr>
              <w:t>O</w:t>
            </w:r>
            <w:r>
              <w:rPr>
                <w:rFonts w:eastAsiaTheme="minorEastAsia"/>
                <w:lang w:eastAsia="zh-CN"/>
              </w:rPr>
              <w:t>ption 2 or Option 3</w:t>
            </w:r>
          </w:p>
          <w:p w14:paraId="4E54B933" w14:textId="77777777" w:rsidR="00C20649" w:rsidRDefault="00830430">
            <w:pPr>
              <w:spacing w:after="120"/>
            </w:pPr>
            <w:r>
              <w:rPr>
                <w:b/>
                <w:u w:val="single"/>
                <w:lang w:eastAsia="ko-KR"/>
              </w:rPr>
              <w:t>Issue 3-11: Indoor/outdoor TN UE</w:t>
            </w:r>
          </w:p>
          <w:p w14:paraId="2351ADD3" w14:textId="77777777" w:rsidR="00C20649" w:rsidRPr="0069571C"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sz w:val="21"/>
                <w:lang w:eastAsia="zh-CN"/>
              </w:rPr>
            </w:pPr>
            <w:r>
              <w:rPr>
                <w:rFonts w:eastAsiaTheme="minorEastAsia" w:hint="eastAsia"/>
                <w:lang w:eastAsia="zh-CN"/>
              </w:rPr>
              <w:t>O</w:t>
            </w:r>
            <w:r>
              <w:rPr>
                <w:rFonts w:eastAsiaTheme="minorEastAsia"/>
                <w:lang w:eastAsia="zh-CN"/>
              </w:rPr>
              <w:t>ption 1.</w:t>
            </w:r>
          </w:p>
        </w:tc>
      </w:tr>
      <w:tr w:rsidR="00C20649" w14:paraId="646BA4AC" w14:textId="77777777">
        <w:tc>
          <w:tcPr>
            <w:tcW w:w="1236" w:type="dxa"/>
          </w:tcPr>
          <w:p w14:paraId="2B2E2BC5" w14:textId="77777777" w:rsidR="00C20649" w:rsidRDefault="00830430">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395" w:type="dxa"/>
          </w:tcPr>
          <w:p w14:paraId="2551FD6F"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55744F22" w14:textId="77777777" w:rsidR="00C20649" w:rsidRDefault="00830430">
            <w:pPr>
              <w:spacing w:after="120"/>
              <w:rPr>
                <w:rFonts w:eastAsiaTheme="minorEastAsia"/>
                <w:lang w:eastAsia="zh-CN"/>
              </w:rPr>
            </w:pPr>
            <w:r>
              <w:rPr>
                <w:lang w:val="en-US" w:eastAsia="zh-CN"/>
              </w:rPr>
              <w:t>To simplify the simulation, we prefer the option 2 in R4-2106105 that is distributing the NTN UEs within the TN network boundaries or centers randomly corresponding to simulation cases.</w:t>
            </w:r>
          </w:p>
          <w:p w14:paraId="6A0CB3F3" w14:textId="77777777" w:rsidR="00C20649" w:rsidRDefault="00830430">
            <w:pPr>
              <w:spacing w:after="120"/>
              <w:rPr>
                <w:b/>
                <w:u w:val="single"/>
                <w:lang w:eastAsia="ko-KR"/>
              </w:rPr>
            </w:pPr>
            <w:r>
              <w:rPr>
                <w:b/>
                <w:u w:val="single"/>
                <w:lang w:eastAsia="ko-KR"/>
              </w:rPr>
              <w:t>Issue 3-9: Principles to consider UE numbers</w:t>
            </w:r>
          </w:p>
          <w:p w14:paraId="04606100"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rFonts w:eastAsiaTheme="minorEastAsia"/>
                <w:sz w:val="21"/>
                <w:lang w:eastAsia="zh-CN"/>
              </w:rPr>
            </w:pPr>
            <w:r>
              <w:rPr>
                <w:rFonts w:eastAsiaTheme="minorEastAsia"/>
                <w:lang w:eastAsia="zh-CN"/>
              </w:rPr>
              <w:t>No strong view</w:t>
            </w:r>
          </w:p>
          <w:p w14:paraId="0075E9D0" w14:textId="77777777" w:rsidR="00C20649" w:rsidRDefault="00830430">
            <w:pPr>
              <w:spacing w:after="120"/>
            </w:pPr>
            <w:r>
              <w:rPr>
                <w:b/>
                <w:u w:val="single"/>
                <w:lang w:eastAsia="ko-KR"/>
              </w:rPr>
              <w:t>Issue 3-10: Number of active NTN UE</w:t>
            </w:r>
          </w:p>
          <w:p w14:paraId="46977581" w14:textId="77777777" w:rsidR="00C20649" w:rsidRDefault="00830430">
            <w:pPr>
              <w:spacing w:after="120"/>
              <w:rPr>
                <w:rFonts w:eastAsiaTheme="minorEastAsia"/>
                <w:lang w:eastAsia="zh-CN"/>
              </w:rPr>
            </w:pPr>
            <w:r>
              <w:rPr>
                <w:rFonts w:eastAsiaTheme="minorEastAsia" w:hint="eastAsia"/>
                <w:lang w:eastAsia="zh-CN"/>
              </w:rPr>
              <w:t>O</w:t>
            </w:r>
            <w:r>
              <w:rPr>
                <w:rFonts w:eastAsiaTheme="minorEastAsia"/>
                <w:lang w:eastAsia="zh-CN"/>
              </w:rPr>
              <w:t>ption 2 or Option 3</w:t>
            </w:r>
          </w:p>
          <w:p w14:paraId="3B839E65" w14:textId="77777777" w:rsidR="00C20649" w:rsidRDefault="00830430">
            <w:pPr>
              <w:spacing w:after="120"/>
            </w:pPr>
            <w:r>
              <w:rPr>
                <w:b/>
                <w:u w:val="single"/>
                <w:lang w:eastAsia="ko-KR"/>
              </w:rPr>
              <w:t>Issue 3-11: Indoor/outdoor TN UE</w:t>
            </w:r>
          </w:p>
          <w:p w14:paraId="43606767" w14:textId="77777777" w:rsidR="00C20649" w:rsidRDefault="00830430">
            <w:pPr>
              <w:spacing w:after="120"/>
              <w:rPr>
                <w:b/>
                <w:u w:val="single"/>
                <w:lang w:eastAsia="ko-KR"/>
              </w:rPr>
            </w:pPr>
            <w:r>
              <w:rPr>
                <w:rFonts w:eastAsiaTheme="minorEastAsia" w:hint="eastAsia"/>
                <w:lang w:eastAsia="zh-CN"/>
              </w:rPr>
              <w:t>O</w:t>
            </w:r>
            <w:r>
              <w:rPr>
                <w:rFonts w:eastAsiaTheme="minorEastAsia"/>
                <w:lang w:eastAsia="zh-CN"/>
              </w:rPr>
              <w:t>ption 2</w:t>
            </w:r>
          </w:p>
        </w:tc>
      </w:tr>
      <w:tr w:rsidR="00C20649" w14:paraId="3F5B53E2" w14:textId="77777777">
        <w:tc>
          <w:tcPr>
            <w:tcW w:w="1236" w:type="dxa"/>
          </w:tcPr>
          <w:p w14:paraId="1099348D" w14:textId="77777777" w:rsidR="00C20649" w:rsidRDefault="00830430">
            <w:pPr>
              <w:spacing w:after="120"/>
              <w:rPr>
                <w:rFonts w:eastAsiaTheme="minorEastAsia"/>
                <w:lang w:val="en-US" w:eastAsia="zh-CN"/>
              </w:rPr>
            </w:pPr>
            <w:r>
              <w:rPr>
                <w:rFonts w:eastAsiaTheme="minorEastAsia"/>
                <w:lang w:val="en-US" w:eastAsia="zh-CN"/>
              </w:rPr>
              <w:t>THALES</w:t>
            </w:r>
          </w:p>
        </w:tc>
        <w:tc>
          <w:tcPr>
            <w:tcW w:w="8395" w:type="dxa"/>
          </w:tcPr>
          <w:p w14:paraId="6081C56F"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6D8026B6" w14:textId="77777777" w:rsidR="00C20649" w:rsidRDefault="00830430">
            <w:pPr>
              <w:spacing w:after="120"/>
            </w:pPr>
            <w:r>
              <w:lastRenderedPageBreak/>
              <w:t>It can be Option 1 combined with Option 4. We agree with the WF</w:t>
            </w:r>
          </w:p>
          <w:p w14:paraId="685A09D4" w14:textId="77777777" w:rsidR="00C20649" w:rsidRDefault="00830430">
            <w:pPr>
              <w:spacing w:after="120"/>
            </w:pPr>
            <w:r>
              <w:rPr>
                <w:b/>
                <w:u w:val="single"/>
                <w:lang w:eastAsia="ko-KR"/>
              </w:rPr>
              <w:t>Issue 3-9: Principles to consider UE numbers</w:t>
            </w:r>
          </w:p>
          <w:p w14:paraId="6137F1A4" w14:textId="77777777" w:rsidR="00C20649" w:rsidRDefault="00830430">
            <w:pPr>
              <w:spacing w:after="120"/>
            </w:pPr>
            <w:r>
              <w:t>Option 1 can use the UE density or directly the number of the UEs.</w:t>
            </w:r>
          </w:p>
          <w:p w14:paraId="3A3E026F" w14:textId="77777777" w:rsidR="00C20649" w:rsidRDefault="00C20649">
            <w:pPr>
              <w:jc w:val="both"/>
            </w:pPr>
          </w:p>
          <w:p w14:paraId="77F03EB4" w14:textId="77777777" w:rsidR="00C20649" w:rsidRDefault="00830430">
            <w:pPr>
              <w:jc w:val="both"/>
              <w:rPr>
                <w:rFonts w:asciiTheme="minorBidi" w:hAnsiTheme="minorBidi"/>
                <w:lang w:eastAsia="fr-FR"/>
              </w:rPr>
            </w:pPr>
            <w:r>
              <w:t xml:space="preserve">With respect to </w:t>
            </w:r>
            <w:r>
              <w:rPr>
                <w:rFonts w:asciiTheme="minorBidi" w:hAnsiTheme="minorBidi"/>
                <w:lang w:eastAsia="fr-FR"/>
              </w:rPr>
              <w:t>the interference type, the idea was: depending on who is the aggressor, and who is the victim, the simulation approach may be different. For instance, for generating interference, we can consider multiple sources, but for measuring interference, we can use one destination at a time/in different locations (e.g. we randomly change position of the destination over the simulation time). This approach can be also generalized for both NTN and TN, as we could apply the same considerations also for TN.</w:t>
            </w:r>
          </w:p>
          <w:p w14:paraId="56A26C2F" w14:textId="77777777" w:rsidR="00C20649" w:rsidRDefault="00830430">
            <w:pPr>
              <w:jc w:val="both"/>
              <w:rPr>
                <w:rFonts w:asciiTheme="minorBidi" w:hAnsiTheme="minorBidi"/>
                <w:lang w:eastAsia="fr-FR"/>
              </w:rPr>
            </w:pPr>
            <w:r>
              <w:rPr>
                <w:rFonts w:asciiTheme="minorBidi" w:hAnsiTheme="minorBidi"/>
                <w:lang w:eastAsia="fr-FR"/>
              </w:rPr>
              <w:t>Also, depending on the density or number of the interference sources, we can also compute a mean interference value, and then a total interference value based on the mean interference value. This could further simplify the simulation complexity.</w:t>
            </w:r>
          </w:p>
          <w:p w14:paraId="301D3D63" w14:textId="77777777" w:rsidR="00C20649" w:rsidRDefault="00830430">
            <w:pPr>
              <w:spacing w:before="150" w:after="150"/>
              <w:jc w:val="both"/>
              <w:rPr>
                <w:rFonts w:asciiTheme="minorBidi" w:hAnsiTheme="minorBidi"/>
                <w:lang w:eastAsia="fr-FR"/>
              </w:rPr>
            </w:pPr>
            <w:r>
              <w:rPr>
                <w:rFonts w:asciiTheme="minorBidi" w:hAnsiTheme="minorBidi"/>
                <w:lang w:eastAsia="fr-FR"/>
              </w:rPr>
              <w:t>Therefore, we can also simplify the simulation (depending on scenario) e.g. with less sources just around the destination, or we can also consider a mean value of interference in order to generate the total interference value (from an average value per source we can obtain total interference from all sources, if we do not want to generate all sources).</w:t>
            </w:r>
          </w:p>
          <w:p w14:paraId="6CC8D189" w14:textId="77777777" w:rsidR="00C20649" w:rsidRDefault="00C20649">
            <w:pPr>
              <w:jc w:val="both"/>
              <w:rPr>
                <w:rFonts w:asciiTheme="minorBidi" w:hAnsiTheme="minorBidi"/>
                <w:lang w:val="en-US" w:eastAsia="fr-FR"/>
              </w:rPr>
            </w:pPr>
          </w:p>
          <w:p w14:paraId="6F1B550D" w14:textId="77777777" w:rsidR="00C20649" w:rsidRDefault="00830430">
            <w:pPr>
              <w:spacing w:after="120"/>
            </w:pPr>
            <w:r>
              <w:rPr>
                <w:b/>
                <w:u w:val="single"/>
                <w:lang w:eastAsia="ko-KR"/>
              </w:rPr>
              <w:t>Issue 3-10: Number of active NTN UE</w:t>
            </w:r>
          </w:p>
          <w:p w14:paraId="069ABD4D" w14:textId="77777777" w:rsidR="00C20649" w:rsidRDefault="00830430">
            <w:pPr>
              <w:spacing w:after="120"/>
            </w:pPr>
            <w:r>
              <w:t>Option 3 or Option 2.</w:t>
            </w:r>
          </w:p>
          <w:p w14:paraId="795CE3E6" w14:textId="77777777" w:rsidR="00C20649" w:rsidRDefault="00830430">
            <w:pPr>
              <w:spacing w:after="120"/>
            </w:pPr>
            <w:r>
              <w:rPr>
                <w:b/>
                <w:u w:val="single"/>
                <w:lang w:eastAsia="ko-KR"/>
              </w:rPr>
              <w:t>Issue 3-11: Indoor/outdoor TN UE</w:t>
            </w:r>
          </w:p>
          <w:p w14:paraId="7B9FDFD8" w14:textId="77777777" w:rsidR="00C20649" w:rsidRDefault="00830430">
            <w:pPr>
              <w:spacing w:after="120"/>
              <w:rPr>
                <w:b/>
                <w:u w:val="single"/>
                <w:lang w:eastAsia="ko-KR"/>
              </w:rPr>
            </w:pPr>
            <w:r>
              <w:rPr>
                <w:rFonts w:eastAsiaTheme="minorEastAsia"/>
                <w:lang w:val="en-US" w:eastAsia="zh-CN"/>
              </w:rPr>
              <w:t>Option 2. We can consider only outdoor TN UEs for simplification purposes.</w:t>
            </w:r>
          </w:p>
        </w:tc>
      </w:tr>
      <w:tr w:rsidR="00C20649" w14:paraId="7FE871CD" w14:textId="77777777">
        <w:tc>
          <w:tcPr>
            <w:tcW w:w="1236" w:type="dxa"/>
          </w:tcPr>
          <w:p w14:paraId="2DADED07" w14:textId="77777777" w:rsidR="00C20649" w:rsidRDefault="00830430">
            <w:pPr>
              <w:spacing w:after="120"/>
              <w:rPr>
                <w:rFonts w:eastAsiaTheme="minorEastAsia"/>
                <w:lang w:val="en-US" w:eastAsia="zh-CN"/>
              </w:rPr>
            </w:pPr>
            <w:r>
              <w:rPr>
                <w:rFonts w:eastAsiaTheme="minorEastAsia" w:hint="eastAsia"/>
                <w:lang w:val="en-US" w:eastAsia="zh-CN"/>
              </w:rPr>
              <w:lastRenderedPageBreak/>
              <w:t>CATT</w:t>
            </w:r>
          </w:p>
        </w:tc>
        <w:tc>
          <w:tcPr>
            <w:tcW w:w="8395" w:type="dxa"/>
          </w:tcPr>
          <w:p w14:paraId="046AFCEA"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1775488B" w14:textId="77777777" w:rsidR="00C20649"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lang w:eastAsia="zh-CN"/>
              </w:rPr>
            </w:pPr>
            <w:r>
              <w:rPr>
                <w:rFonts w:eastAsiaTheme="minorEastAsia"/>
                <w:lang w:eastAsia="zh-CN"/>
              </w:rPr>
              <w:t>Option 2</w:t>
            </w:r>
          </w:p>
          <w:p w14:paraId="096CC46E" w14:textId="77777777" w:rsidR="00C20649" w:rsidRDefault="00830430">
            <w:pPr>
              <w:spacing w:after="120"/>
            </w:pPr>
            <w:r>
              <w:rPr>
                <w:b/>
                <w:u w:val="single"/>
                <w:lang w:eastAsia="ko-KR"/>
              </w:rPr>
              <w:t>Issue 3-9: Principles to consider UE numbers</w:t>
            </w:r>
          </w:p>
          <w:p w14:paraId="2CB871D3" w14:textId="77777777" w:rsidR="00C20649"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lang w:eastAsia="zh-CN"/>
              </w:rPr>
            </w:pPr>
            <w:r>
              <w:rPr>
                <w:rFonts w:eastAsiaTheme="minorEastAsia"/>
                <w:lang w:eastAsia="zh-CN"/>
              </w:rPr>
              <w:t>W</w:t>
            </w:r>
            <w:r>
              <w:rPr>
                <w:rFonts w:eastAsiaTheme="minorEastAsia" w:hint="eastAsia"/>
                <w:lang w:eastAsia="zh-CN"/>
              </w:rPr>
              <w:t>e don</w:t>
            </w:r>
            <w:r>
              <w:rPr>
                <w:rFonts w:eastAsiaTheme="minorEastAsia"/>
                <w:lang w:eastAsia="zh-CN"/>
              </w:rPr>
              <w:t>’</w:t>
            </w:r>
            <w:r>
              <w:rPr>
                <w:rFonts w:eastAsiaTheme="minorEastAsia" w:hint="eastAsia"/>
                <w:lang w:eastAsia="zh-CN"/>
              </w:rPr>
              <w:t xml:space="preserve">t know what </w:t>
            </w:r>
            <w:r>
              <w:rPr>
                <w:rFonts w:eastAsiaTheme="minorEastAsia"/>
                <w:lang w:eastAsia="zh-CN"/>
              </w:rPr>
              <w:t>the typical case is</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e should </w:t>
            </w:r>
            <w:r>
              <w:rPr>
                <w:rFonts w:eastAsiaTheme="minorEastAsia"/>
                <w:lang w:eastAsia="zh-CN"/>
              </w:rPr>
              <w:t>consider</w:t>
            </w:r>
            <w:r>
              <w:rPr>
                <w:rFonts w:eastAsiaTheme="minorEastAsia" w:hint="eastAsia"/>
                <w:lang w:eastAsia="zh-CN"/>
              </w:rPr>
              <w:t xml:space="preserve"> the impact on co-existence effect.</w:t>
            </w:r>
          </w:p>
          <w:p w14:paraId="3AF37888" w14:textId="77777777" w:rsidR="00C20649" w:rsidRDefault="00830430">
            <w:pPr>
              <w:spacing w:after="120"/>
            </w:pPr>
            <w:r>
              <w:rPr>
                <w:b/>
                <w:u w:val="single"/>
                <w:lang w:eastAsia="ko-KR"/>
              </w:rPr>
              <w:t>Issue 3-10: Number of active NTN UE</w:t>
            </w:r>
          </w:p>
          <w:p w14:paraId="2963BAD2" w14:textId="77777777" w:rsidR="00C20649"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lang w:eastAsia="zh-CN"/>
              </w:rPr>
            </w:pPr>
            <w:r>
              <w:rPr>
                <w:rFonts w:eastAsiaTheme="minorEastAsia" w:hint="eastAsia"/>
                <w:lang w:eastAsia="zh-CN"/>
              </w:rPr>
              <w:t>Ok to accept O</w:t>
            </w:r>
            <w:r>
              <w:rPr>
                <w:rFonts w:eastAsiaTheme="minorEastAsia"/>
                <w:lang w:eastAsia="zh-CN"/>
              </w:rPr>
              <w:t>ption 2 or Option 3</w:t>
            </w:r>
          </w:p>
          <w:p w14:paraId="7202D3B7" w14:textId="77777777" w:rsidR="00C20649" w:rsidRDefault="00830430">
            <w:pPr>
              <w:spacing w:after="120"/>
            </w:pPr>
            <w:r>
              <w:rPr>
                <w:b/>
                <w:u w:val="single"/>
                <w:lang w:eastAsia="ko-KR"/>
              </w:rPr>
              <w:t>Issue 3-11: Indoor/outdoor TN UE</w:t>
            </w:r>
          </w:p>
          <w:p w14:paraId="718113FB" w14:textId="77777777" w:rsidR="00C20649" w:rsidRDefault="00830430">
            <w:pPr>
              <w:spacing w:after="120"/>
              <w:rPr>
                <w:b/>
                <w:u w:val="single"/>
                <w:lang w:eastAsia="ko-KR"/>
              </w:rPr>
            </w:pPr>
            <w:r>
              <w:rPr>
                <w:rFonts w:eastAsiaTheme="minorEastAsia" w:hint="eastAsia"/>
                <w:lang w:eastAsia="zh-CN"/>
              </w:rPr>
              <w:t>O</w:t>
            </w:r>
            <w:r>
              <w:rPr>
                <w:rFonts w:eastAsiaTheme="minorEastAsia"/>
                <w:lang w:eastAsia="zh-CN"/>
              </w:rPr>
              <w:t>ption 1.</w:t>
            </w:r>
          </w:p>
        </w:tc>
      </w:tr>
      <w:tr w:rsidR="00C20649" w14:paraId="03F83D9E" w14:textId="77777777">
        <w:tc>
          <w:tcPr>
            <w:tcW w:w="1236" w:type="dxa"/>
          </w:tcPr>
          <w:p w14:paraId="1362BBCA"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4DCAE0AA"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7B19C101" w14:textId="77777777" w:rsidR="00C20649" w:rsidRDefault="00830430">
            <w:pPr>
              <w:spacing w:after="120"/>
            </w:pPr>
            <w:r>
              <w:t xml:space="preserve">Option 2. </w:t>
            </w:r>
          </w:p>
          <w:p w14:paraId="260E4F1B" w14:textId="77777777" w:rsidR="00C20649" w:rsidRDefault="00830430">
            <w:pPr>
              <w:spacing w:after="120"/>
            </w:pPr>
            <w:r>
              <w:t>For Option 1, if we randomized NTN UE in NTN cell, in that case the interference will be very low from TN to NTN.</w:t>
            </w:r>
          </w:p>
          <w:p w14:paraId="0DFD8F82" w14:textId="77777777" w:rsidR="00C20649" w:rsidRDefault="00830430">
            <w:pPr>
              <w:spacing w:after="120"/>
            </w:pPr>
            <w:r>
              <w:rPr>
                <w:b/>
                <w:u w:val="single"/>
                <w:lang w:eastAsia="ko-KR"/>
              </w:rPr>
              <w:t>Issue 3-9: Principles to consider UE numbers</w:t>
            </w:r>
          </w:p>
          <w:p w14:paraId="537739C1" w14:textId="77777777" w:rsidR="00C20649" w:rsidRDefault="00830430">
            <w:pPr>
              <w:spacing w:after="120"/>
            </w:pPr>
            <w:r>
              <w:t>No need to have the principles for UE number if we can have conclusion on Issue 3-8 and 3-10.</w:t>
            </w:r>
          </w:p>
          <w:p w14:paraId="1FEF7E8D" w14:textId="77777777" w:rsidR="00C20649" w:rsidRDefault="00830430">
            <w:pPr>
              <w:spacing w:after="120"/>
            </w:pPr>
            <w:r>
              <w:rPr>
                <w:b/>
                <w:u w:val="single"/>
                <w:lang w:eastAsia="ko-KR"/>
              </w:rPr>
              <w:t>Issue 3-10: Number of active NTN UE</w:t>
            </w:r>
          </w:p>
          <w:p w14:paraId="41D6AE1B" w14:textId="77777777" w:rsidR="00C20649" w:rsidRDefault="00830430">
            <w:pPr>
              <w:spacing w:after="120"/>
            </w:pPr>
            <w:r>
              <w:t>Option 2 but we should make sure NTN UEs are distributed in TN.</w:t>
            </w:r>
          </w:p>
          <w:p w14:paraId="63E21534" w14:textId="77777777" w:rsidR="00C20649" w:rsidRDefault="00830430">
            <w:pPr>
              <w:spacing w:after="120"/>
            </w:pPr>
            <w:r>
              <w:rPr>
                <w:b/>
                <w:u w:val="single"/>
                <w:lang w:eastAsia="ko-KR"/>
              </w:rPr>
              <w:t>Issue 3-11: Indoor/outdoor TN UE</w:t>
            </w:r>
          </w:p>
          <w:p w14:paraId="73544C19" w14:textId="77777777" w:rsidR="00C20649" w:rsidRDefault="00830430">
            <w:pPr>
              <w:spacing w:after="120"/>
              <w:rPr>
                <w:b/>
                <w:u w:val="single"/>
                <w:lang w:eastAsia="ko-KR"/>
              </w:rPr>
            </w:pPr>
            <w:r>
              <w:rPr>
                <w:b/>
                <w:u w:val="single"/>
                <w:lang w:eastAsia="ko-KR"/>
              </w:rPr>
              <w:t>Option 2</w:t>
            </w:r>
          </w:p>
        </w:tc>
      </w:tr>
      <w:tr w:rsidR="00C20649" w14:paraId="258DFC31" w14:textId="77777777">
        <w:tc>
          <w:tcPr>
            <w:tcW w:w="1236" w:type="dxa"/>
          </w:tcPr>
          <w:p w14:paraId="6560847A" w14:textId="77777777" w:rsidR="00C20649" w:rsidRDefault="00830430">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42C7315C"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6EBD659E" w14:textId="77777777" w:rsidR="00C20649" w:rsidRDefault="00830430">
            <w:pPr>
              <w:spacing w:after="120"/>
              <w:jc w:val="both"/>
              <w:rPr>
                <w:rFonts w:eastAsiaTheme="minorEastAsia"/>
                <w:lang w:eastAsia="zh-CN"/>
              </w:rPr>
            </w:pPr>
            <w:r>
              <w:rPr>
                <w:rFonts w:eastAsiaTheme="minorEastAsia" w:hint="eastAsia"/>
                <w:lang w:eastAsia="zh-CN"/>
              </w:rPr>
              <w:t>S</w:t>
            </w:r>
            <w:r>
              <w:rPr>
                <w:rFonts w:eastAsiaTheme="minorEastAsia"/>
                <w:lang w:eastAsia="zh-CN"/>
              </w:rPr>
              <w:t>upport recommended WF.</w:t>
            </w:r>
          </w:p>
          <w:p w14:paraId="72F05E60" w14:textId="77777777" w:rsidR="00C20649" w:rsidRDefault="00830430">
            <w:pPr>
              <w:spacing w:after="120"/>
              <w:jc w:val="both"/>
              <w:rPr>
                <w:b/>
                <w:u w:val="single"/>
                <w:lang w:eastAsia="ko-KR"/>
              </w:rPr>
            </w:pPr>
            <w:r>
              <w:rPr>
                <w:b/>
                <w:u w:val="single"/>
                <w:lang w:eastAsia="ko-KR"/>
              </w:rPr>
              <w:lastRenderedPageBreak/>
              <w:t>Issue 3-9: Principles to consider UE numbers</w:t>
            </w:r>
          </w:p>
          <w:p w14:paraId="0A616C02" w14:textId="77777777" w:rsidR="00C20649" w:rsidRDefault="00830430">
            <w:pPr>
              <w:spacing w:after="120"/>
              <w:jc w:val="both"/>
              <w:rPr>
                <w:lang w:eastAsia="ko-KR"/>
              </w:rPr>
            </w:pPr>
            <w:r>
              <w:rPr>
                <w:rFonts w:eastAsiaTheme="minorEastAsia"/>
                <w:lang w:eastAsia="zh-CN"/>
              </w:rPr>
              <w:t>Option 1-4) seems a fair approach.</w:t>
            </w:r>
          </w:p>
          <w:p w14:paraId="56794831" w14:textId="77777777" w:rsidR="00C20649" w:rsidRDefault="00830430">
            <w:pPr>
              <w:spacing w:after="120"/>
              <w:jc w:val="both"/>
              <w:rPr>
                <w:b/>
                <w:u w:val="single"/>
                <w:lang w:eastAsia="ko-KR"/>
              </w:rPr>
            </w:pPr>
            <w:r>
              <w:rPr>
                <w:b/>
                <w:u w:val="single"/>
                <w:lang w:eastAsia="ko-KR"/>
              </w:rPr>
              <w:t>Issue 3-10: Number of active NTN UE</w:t>
            </w:r>
          </w:p>
          <w:p w14:paraId="05D353E0" w14:textId="77777777" w:rsidR="00C20649" w:rsidRDefault="00830430">
            <w:pPr>
              <w:spacing w:after="120"/>
              <w:jc w:val="both"/>
              <w:rPr>
                <w:lang w:eastAsia="ko-KR"/>
              </w:rPr>
            </w:pPr>
            <w:r>
              <w:rPr>
                <w:rFonts w:eastAsiaTheme="minorEastAsia"/>
                <w:lang w:eastAsia="zh-CN"/>
              </w:rPr>
              <w:t>For simplification, we prefer option 2. But option 3 also provided quite useful information, it may be related to Issue 3-9.</w:t>
            </w:r>
          </w:p>
          <w:p w14:paraId="17456436" w14:textId="77777777" w:rsidR="00C20649" w:rsidRDefault="00830430">
            <w:pPr>
              <w:spacing w:after="120"/>
              <w:jc w:val="both"/>
              <w:rPr>
                <w:b/>
                <w:u w:val="single"/>
                <w:lang w:eastAsia="ko-KR"/>
              </w:rPr>
            </w:pPr>
            <w:r>
              <w:rPr>
                <w:b/>
                <w:u w:val="single"/>
                <w:lang w:eastAsia="ko-KR"/>
              </w:rPr>
              <w:t>Issue 3-11: Indoor/outdoor TN UE</w:t>
            </w:r>
          </w:p>
          <w:p w14:paraId="5C22290F" w14:textId="77777777" w:rsidR="00C20649" w:rsidRDefault="00830430">
            <w:pPr>
              <w:spacing w:after="120"/>
              <w:rPr>
                <w:b/>
                <w:u w:val="single"/>
                <w:lang w:eastAsia="ko-KR"/>
              </w:rPr>
            </w:pPr>
            <w:r>
              <w:rPr>
                <w:rFonts w:eastAsiaTheme="minorEastAsia"/>
                <w:lang w:eastAsia="zh-CN"/>
              </w:rPr>
              <w:t>We support our option 2, because of O2I model issue.</w:t>
            </w:r>
          </w:p>
        </w:tc>
      </w:tr>
      <w:tr w:rsidR="00C20649" w14:paraId="5379F925" w14:textId="77777777">
        <w:tc>
          <w:tcPr>
            <w:tcW w:w="1236" w:type="dxa"/>
          </w:tcPr>
          <w:p w14:paraId="5310B22D" w14:textId="77777777" w:rsidR="00C20649" w:rsidRDefault="00830430">
            <w:pPr>
              <w:spacing w:after="120"/>
              <w:rPr>
                <w:rFonts w:eastAsiaTheme="minorEastAsia"/>
                <w:lang w:val="en-US" w:eastAsia="zh-CN"/>
              </w:rPr>
            </w:pPr>
            <w:r>
              <w:rPr>
                <w:rFonts w:eastAsiaTheme="minorEastAsia" w:hint="eastAsia"/>
                <w:lang w:val="en-US" w:eastAsia="zh-CN"/>
              </w:rPr>
              <w:lastRenderedPageBreak/>
              <w:t>ZTE</w:t>
            </w:r>
          </w:p>
        </w:tc>
        <w:tc>
          <w:tcPr>
            <w:tcW w:w="8395" w:type="dxa"/>
          </w:tcPr>
          <w:p w14:paraId="42904209" w14:textId="77777777" w:rsidR="00C20649" w:rsidRDefault="00830430">
            <w:pPr>
              <w:spacing w:after="120"/>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r>
              <w:t xml:space="preserve"> </w:t>
            </w:r>
          </w:p>
          <w:p w14:paraId="33423D5E" w14:textId="77777777" w:rsidR="00C20649" w:rsidRDefault="00830430">
            <w:pPr>
              <w:spacing w:after="120"/>
              <w:jc w:val="both"/>
              <w:rPr>
                <w:rFonts w:eastAsiaTheme="minorEastAsia"/>
                <w:lang w:eastAsia="zh-CN"/>
              </w:rPr>
            </w:pPr>
            <w:r>
              <w:rPr>
                <w:rFonts w:eastAsiaTheme="minorEastAsia" w:hint="eastAsia"/>
                <w:lang w:eastAsia="zh-CN"/>
              </w:rPr>
              <w:t>S</w:t>
            </w:r>
            <w:r>
              <w:rPr>
                <w:rFonts w:eastAsiaTheme="minorEastAsia"/>
                <w:lang w:eastAsia="zh-CN"/>
              </w:rPr>
              <w:t>upport recommended WF.</w:t>
            </w:r>
          </w:p>
          <w:p w14:paraId="0F3920C9" w14:textId="77777777" w:rsidR="00C20649" w:rsidRDefault="00830430">
            <w:pPr>
              <w:spacing w:after="120"/>
              <w:jc w:val="both"/>
              <w:rPr>
                <w:b/>
                <w:u w:val="single"/>
                <w:lang w:eastAsia="ko-KR"/>
              </w:rPr>
            </w:pPr>
            <w:r>
              <w:rPr>
                <w:b/>
                <w:u w:val="single"/>
                <w:lang w:eastAsia="ko-KR"/>
              </w:rPr>
              <w:t>Issue 3-11: Indoor/outdoor TN UE</w:t>
            </w:r>
          </w:p>
          <w:p w14:paraId="1DAB6622" w14:textId="77777777" w:rsidR="00C20649" w:rsidRDefault="00830430">
            <w:pPr>
              <w:spacing w:after="120"/>
              <w:rPr>
                <w:rFonts w:eastAsiaTheme="minorEastAsia"/>
                <w:lang w:eastAsia="zh-CN"/>
              </w:rPr>
            </w:pPr>
            <w:r>
              <w:rPr>
                <w:rFonts w:eastAsiaTheme="minorEastAsia"/>
                <w:lang w:eastAsia="zh-CN"/>
              </w:rPr>
              <w:t xml:space="preserve"> support </w:t>
            </w:r>
            <w:r>
              <w:rPr>
                <w:rFonts w:eastAsiaTheme="minorEastAsia" w:hint="eastAsia"/>
                <w:lang w:val="en-US" w:eastAsia="zh-CN"/>
              </w:rPr>
              <w:t>O</w:t>
            </w:r>
            <w:r>
              <w:rPr>
                <w:rFonts w:eastAsiaTheme="minorEastAsia"/>
                <w:lang w:eastAsia="zh-CN"/>
              </w:rPr>
              <w:t>ption 2</w:t>
            </w:r>
          </w:p>
        </w:tc>
      </w:tr>
      <w:tr w:rsidR="006F312D" w14:paraId="7EB6C786" w14:textId="77777777">
        <w:tc>
          <w:tcPr>
            <w:tcW w:w="1236" w:type="dxa"/>
          </w:tcPr>
          <w:p w14:paraId="6558B187" w14:textId="4DF9B400" w:rsidR="006F312D" w:rsidRDefault="006F312D" w:rsidP="006F312D">
            <w:pPr>
              <w:spacing w:after="120"/>
              <w:rPr>
                <w:rFonts w:eastAsiaTheme="minorEastAsia"/>
                <w:lang w:val="en-US" w:eastAsia="zh-CN"/>
              </w:rPr>
            </w:pPr>
            <w:r>
              <w:rPr>
                <w:rFonts w:eastAsiaTheme="minorEastAsia"/>
                <w:lang w:val="en-US" w:eastAsia="zh-CN"/>
              </w:rPr>
              <w:t>Fraunhofer</w:t>
            </w:r>
          </w:p>
        </w:tc>
        <w:tc>
          <w:tcPr>
            <w:tcW w:w="8395" w:type="dxa"/>
          </w:tcPr>
          <w:p w14:paraId="7F7B542A" w14:textId="77777777" w:rsidR="006F312D" w:rsidRDefault="006F312D" w:rsidP="006F312D">
            <w:pPr>
              <w:spacing w:after="120"/>
            </w:pPr>
            <w:r w:rsidRPr="00E1558D">
              <w:rPr>
                <w:b/>
                <w:u w:val="single"/>
                <w:lang w:eastAsia="ko-KR"/>
              </w:rPr>
              <w:t xml:space="preserve">Issue </w:t>
            </w:r>
            <w:r>
              <w:rPr>
                <w:b/>
                <w:u w:val="single"/>
                <w:lang w:eastAsia="ko-KR"/>
              </w:rPr>
              <w:t>3</w:t>
            </w:r>
            <w:r w:rsidRPr="00E1558D">
              <w:rPr>
                <w:b/>
                <w:u w:val="single"/>
                <w:lang w:eastAsia="ko-KR"/>
              </w:rPr>
              <w:t>-</w:t>
            </w:r>
            <w:r>
              <w:rPr>
                <w:b/>
                <w:u w:val="single"/>
                <w:lang w:eastAsia="ko-KR"/>
              </w:rPr>
              <w:t>8</w:t>
            </w:r>
            <w:r w:rsidRPr="00E1558D">
              <w:rPr>
                <w:b/>
                <w:u w:val="single"/>
                <w:lang w:eastAsia="ko-KR"/>
              </w:rPr>
              <w:t xml:space="preserve">: </w:t>
            </w:r>
            <w:r w:rsidRPr="00756ECE">
              <w:rPr>
                <w:rFonts w:eastAsiaTheme="minorEastAsia"/>
                <w:b/>
                <w:u w:val="single"/>
                <w:lang w:val="en-US" w:eastAsia="zh-CN"/>
              </w:rPr>
              <w:t xml:space="preserve">Deployment of </w:t>
            </w:r>
            <w:r w:rsidRPr="00756ECE">
              <w:rPr>
                <w:rFonts w:eastAsiaTheme="minorEastAsia" w:hint="eastAsia"/>
                <w:b/>
                <w:u w:val="single"/>
                <w:lang w:val="en-US" w:eastAsia="zh-CN"/>
              </w:rPr>
              <w:t>N</w:t>
            </w:r>
            <w:r w:rsidRPr="00756ECE">
              <w:rPr>
                <w:rFonts w:eastAsiaTheme="minorEastAsia"/>
                <w:b/>
                <w:u w:val="single"/>
                <w:lang w:val="en-US" w:eastAsia="zh-CN"/>
              </w:rPr>
              <w:t>TN UE</w:t>
            </w:r>
            <w:r w:rsidRPr="00151A90">
              <w:t xml:space="preserve"> </w:t>
            </w:r>
          </w:p>
          <w:p w14:paraId="3958CC3D" w14:textId="77777777" w:rsidR="006F312D" w:rsidRDefault="006F312D" w:rsidP="006F312D">
            <w:pPr>
              <w:spacing w:after="120"/>
            </w:pPr>
            <w:r>
              <w:t>In case the whole NTN cell is overlayed with TN cells, randomly dropping UEs within the NTN area is fine. In case there the aggregated TN area is smaller than the NTN cell, we should probably drop the UEs in the smaller area.</w:t>
            </w:r>
          </w:p>
          <w:p w14:paraId="1EA0191A" w14:textId="77777777" w:rsidR="006F312D" w:rsidRDefault="006F312D" w:rsidP="006F312D">
            <w:pPr>
              <w:spacing w:after="120"/>
            </w:pPr>
            <w:r w:rsidRPr="00C44B45">
              <w:rPr>
                <w:b/>
                <w:u w:val="single"/>
                <w:lang w:eastAsia="ko-KR"/>
              </w:rPr>
              <w:t>Issue 3-</w:t>
            </w:r>
            <w:r>
              <w:rPr>
                <w:b/>
                <w:u w:val="single"/>
                <w:lang w:eastAsia="ko-KR"/>
              </w:rPr>
              <w:t>10</w:t>
            </w:r>
            <w:r w:rsidRPr="00C44B45">
              <w:rPr>
                <w:b/>
                <w:u w:val="single"/>
                <w:lang w:eastAsia="ko-KR"/>
              </w:rPr>
              <w:t xml:space="preserve">: </w:t>
            </w:r>
            <w:r w:rsidRPr="00767283">
              <w:rPr>
                <w:b/>
                <w:u w:val="single"/>
                <w:lang w:eastAsia="ko-KR"/>
              </w:rPr>
              <w:t>Number of active NTN UE</w:t>
            </w:r>
          </w:p>
          <w:p w14:paraId="7EEFC538" w14:textId="77777777" w:rsidR="006F312D" w:rsidRDefault="006F312D" w:rsidP="006F312D">
            <w:pPr>
              <w:spacing w:after="120"/>
            </w:pPr>
            <w:r>
              <w:t>Option 3</w:t>
            </w:r>
          </w:p>
          <w:p w14:paraId="4F6E002F" w14:textId="77777777" w:rsidR="006F312D" w:rsidRDefault="006F312D" w:rsidP="006F312D">
            <w:pPr>
              <w:spacing w:after="120"/>
            </w:pPr>
            <w:r w:rsidRPr="00C44B45">
              <w:rPr>
                <w:b/>
                <w:u w:val="single"/>
                <w:lang w:eastAsia="ko-KR"/>
              </w:rPr>
              <w:t>Issue 3-</w:t>
            </w:r>
            <w:r>
              <w:rPr>
                <w:b/>
                <w:u w:val="single"/>
                <w:lang w:eastAsia="ko-KR"/>
              </w:rPr>
              <w:t>11</w:t>
            </w:r>
            <w:r w:rsidRPr="00C44B45">
              <w:rPr>
                <w:b/>
                <w:u w:val="single"/>
                <w:lang w:eastAsia="ko-KR"/>
              </w:rPr>
              <w:t xml:space="preserve">: </w:t>
            </w:r>
            <w:r>
              <w:rPr>
                <w:b/>
                <w:u w:val="single"/>
                <w:lang w:eastAsia="ko-KR"/>
              </w:rPr>
              <w:t>Indoor/outdoor TN UE</w:t>
            </w:r>
          </w:p>
          <w:p w14:paraId="169F7777" w14:textId="4A09FB3E" w:rsidR="006F312D" w:rsidRDefault="006F312D" w:rsidP="006F312D">
            <w:pPr>
              <w:spacing w:after="120"/>
              <w:rPr>
                <w:b/>
                <w:u w:val="single"/>
                <w:lang w:eastAsia="ko-KR"/>
              </w:rPr>
            </w:pPr>
            <w:r w:rsidRPr="006C08E8">
              <w:t>Option 2</w:t>
            </w:r>
          </w:p>
        </w:tc>
      </w:tr>
    </w:tbl>
    <w:p w14:paraId="0957F5A2" w14:textId="77777777" w:rsidR="00C20649" w:rsidRDefault="00C20649">
      <w:pPr>
        <w:rPr>
          <w:lang w:eastAsia="zh-CN"/>
        </w:rPr>
      </w:pPr>
    </w:p>
    <w:p w14:paraId="0E76FEA1" w14:textId="77777777" w:rsidR="00C20649" w:rsidRDefault="00830430">
      <w:pPr>
        <w:rPr>
          <w:bCs/>
          <w:u w:val="single"/>
          <w:lang w:eastAsia="ko-KR"/>
        </w:rPr>
      </w:pPr>
      <w:r>
        <w:rPr>
          <w:bCs/>
          <w:u w:val="single"/>
          <w:lang w:eastAsia="ko-KR"/>
        </w:rPr>
        <w:t>Sub topic 3-4 Others</w:t>
      </w:r>
    </w:p>
    <w:tbl>
      <w:tblPr>
        <w:tblStyle w:val="af3"/>
        <w:tblW w:w="0" w:type="auto"/>
        <w:tblLook w:val="04A0" w:firstRow="1" w:lastRow="0" w:firstColumn="1" w:lastColumn="0" w:noHBand="0" w:noVBand="1"/>
      </w:tblPr>
      <w:tblGrid>
        <w:gridCol w:w="1236"/>
        <w:gridCol w:w="8395"/>
      </w:tblGrid>
      <w:tr w:rsidR="00C20649" w14:paraId="3A338D2A" w14:textId="77777777">
        <w:tc>
          <w:tcPr>
            <w:tcW w:w="1236" w:type="dxa"/>
          </w:tcPr>
          <w:p w14:paraId="06131180"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24931905"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23B6FC00" w14:textId="77777777">
        <w:tc>
          <w:tcPr>
            <w:tcW w:w="1236" w:type="dxa"/>
          </w:tcPr>
          <w:p w14:paraId="66BB4E82" w14:textId="77777777" w:rsidR="00C20649" w:rsidRDefault="00830430">
            <w:pPr>
              <w:spacing w:after="120"/>
              <w:rPr>
                <w:rFonts w:eastAsiaTheme="minorEastAsia"/>
                <w:lang w:val="en-US" w:eastAsia="zh-CN"/>
              </w:rPr>
            </w:pPr>
            <w:r>
              <w:rPr>
                <w:rFonts w:eastAsiaTheme="minorEastAsia"/>
                <w:lang w:val="en-US" w:eastAsia="zh-CN"/>
              </w:rPr>
              <w:t>XXX</w:t>
            </w:r>
          </w:p>
        </w:tc>
        <w:tc>
          <w:tcPr>
            <w:tcW w:w="8395" w:type="dxa"/>
          </w:tcPr>
          <w:p w14:paraId="3ABFD1A8" w14:textId="77777777" w:rsidR="00C20649" w:rsidRDefault="00830430">
            <w:pPr>
              <w:spacing w:after="120"/>
              <w:rPr>
                <w:b/>
                <w:u w:val="single"/>
                <w:lang w:eastAsia="ko-KR"/>
              </w:rPr>
            </w:pPr>
            <w:r>
              <w:rPr>
                <w:b/>
                <w:u w:val="single"/>
                <w:lang w:eastAsia="ko-KR"/>
              </w:rPr>
              <w:t>Issue 3-12: NTN UL TPC</w:t>
            </w:r>
          </w:p>
          <w:p w14:paraId="6BDADA3E" w14:textId="77777777" w:rsidR="00C20649" w:rsidRDefault="00C20649">
            <w:pPr>
              <w:spacing w:after="120"/>
              <w:rPr>
                <w:lang w:eastAsia="ko-KR"/>
              </w:rPr>
            </w:pPr>
          </w:p>
          <w:p w14:paraId="45F36FEA" w14:textId="77777777" w:rsidR="00C20649" w:rsidRDefault="00830430">
            <w:pPr>
              <w:spacing w:after="120"/>
              <w:rPr>
                <w:b/>
                <w:u w:val="single"/>
                <w:lang w:eastAsia="ko-KR"/>
              </w:rPr>
            </w:pPr>
            <w:r>
              <w:rPr>
                <w:b/>
                <w:u w:val="single"/>
                <w:lang w:eastAsia="ko-KR"/>
              </w:rPr>
              <w:t>Issue 3-13: NTN Performance metric</w:t>
            </w:r>
          </w:p>
          <w:p w14:paraId="2719335C" w14:textId="77777777" w:rsidR="00C20649" w:rsidRDefault="00C20649">
            <w:pPr>
              <w:spacing w:after="120"/>
              <w:rPr>
                <w:rFonts w:eastAsiaTheme="minorEastAsia"/>
                <w:lang w:val="en-US" w:eastAsia="zh-CN"/>
              </w:rPr>
            </w:pPr>
          </w:p>
          <w:p w14:paraId="0CD4119D" w14:textId="77777777" w:rsidR="00C20649" w:rsidRDefault="00830430">
            <w:pPr>
              <w:spacing w:after="120"/>
              <w:rPr>
                <w:b/>
                <w:u w:val="single"/>
                <w:lang w:eastAsia="ko-KR"/>
              </w:rPr>
            </w:pPr>
            <w:r>
              <w:rPr>
                <w:b/>
                <w:u w:val="single"/>
                <w:lang w:eastAsia="ko-KR"/>
              </w:rPr>
              <w:t>Issue 3-14: Throughput ~ SNR mapping</w:t>
            </w:r>
          </w:p>
          <w:p w14:paraId="3EB4688F" w14:textId="77777777" w:rsidR="00C20649" w:rsidRDefault="00C20649">
            <w:pPr>
              <w:spacing w:after="120"/>
              <w:rPr>
                <w:rFonts w:eastAsiaTheme="minorEastAsia"/>
                <w:lang w:val="en-US" w:eastAsia="zh-CN"/>
              </w:rPr>
            </w:pPr>
          </w:p>
          <w:p w14:paraId="2A1C1C74" w14:textId="77777777" w:rsidR="00C20649" w:rsidRDefault="00830430">
            <w:pPr>
              <w:rPr>
                <w:b/>
                <w:u w:val="single"/>
                <w:lang w:eastAsia="ko-KR"/>
              </w:rPr>
            </w:pPr>
            <w:r>
              <w:rPr>
                <w:b/>
                <w:u w:val="single"/>
                <w:lang w:eastAsia="ko-KR"/>
              </w:rPr>
              <w:t>Issue 3-15: Interference impact analysis when TN UL is victim</w:t>
            </w:r>
          </w:p>
          <w:p w14:paraId="137C5434" w14:textId="77777777" w:rsidR="00C20649" w:rsidRDefault="00C20649">
            <w:pPr>
              <w:spacing w:after="120"/>
              <w:rPr>
                <w:rFonts w:eastAsiaTheme="minorEastAsia"/>
                <w:lang w:val="en-US" w:eastAsia="zh-CN"/>
              </w:rPr>
            </w:pPr>
          </w:p>
        </w:tc>
      </w:tr>
      <w:tr w:rsidR="00C20649" w14:paraId="3F4EDE59" w14:textId="77777777">
        <w:tc>
          <w:tcPr>
            <w:tcW w:w="1236" w:type="dxa"/>
          </w:tcPr>
          <w:p w14:paraId="3DEE4CD0"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7A05A5F8" w14:textId="77777777" w:rsidR="00C20649" w:rsidRDefault="00830430">
            <w:pPr>
              <w:spacing w:after="120"/>
              <w:rPr>
                <w:b/>
                <w:u w:val="single"/>
                <w:lang w:eastAsia="ko-KR"/>
              </w:rPr>
            </w:pPr>
            <w:r>
              <w:rPr>
                <w:b/>
                <w:u w:val="single"/>
                <w:lang w:eastAsia="ko-KR"/>
              </w:rPr>
              <w:t>Issue 3-12: NTN UL TPC</w:t>
            </w:r>
          </w:p>
          <w:p w14:paraId="45BD1633" w14:textId="77777777" w:rsidR="00C20649" w:rsidRDefault="00830430">
            <w:pPr>
              <w:spacing w:after="120"/>
              <w:rPr>
                <w:lang w:eastAsia="ko-KR"/>
              </w:rPr>
            </w:pPr>
            <w:r>
              <w:rPr>
                <w:lang w:eastAsia="ko-KR"/>
              </w:rPr>
              <w:t>All options are ok.</w:t>
            </w:r>
          </w:p>
          <w:p w14:paraId="02098D28" w14:textId="77777777" w:rsidR="00C20649" w:rsidRDefault="00830430">
            <w:pPr>
              <w:spacing w:after="120"/>
              <w:rPr>
                <w:b/>
                <w:u w:val="single"/>
                <w:lang w:eastAsia="ko-KR"/>
              </w:rPr>
            </w:pPr>
            <w:r>
              <w:rPr>
                <w:b/>
                <w:u w:val="single"/>
                <w:lang w:eastAsia="ko-KR"/>
              </w:rPr>
              <w:t>Issue 3-13: NTN Performance metric</w:t>
            </w:r>
          </w:p>
          <w:p w14:paraId="4378D6DA" w14:textId="77777777" w:rsidR="00C20649" w:rsidRDefault="00830430">
            <w:pPr>
              <w:spacing w:after="120"/>
              <w:rPr>
                <w:rFonts w:eastAsiaTheme="minorEastAsia"/>
                <w:lang w:val="en-US" w:eastAsia="zh-CN"/>
              </w:rPr>
            </w:pPr>
            <w:r>
              <w:rPr>
                <w:rFonts w:eastAsiaTheme="minorEastAsia"/>
                <w:lang w:val="en-US" w:eastAsia="zh-CN"/>
              </w:rPr>
              <w:t>Option 1 is ok</w:t>
            </w:r>
          </w:p>
          <w:p w14:paraId="0DD74031" w14:textId="77777777" w:rsidR="00C20649" w:rsidRDefault="00830430">
            <w:pPr>
              <w:spacing w:after="120"/>
              <w:rPr>
                <w:b/>
                <w:u w:val="single"/>
                <w:lang w:eastAsia="ko-KR"/>
              </w:rPr>
            </w:pPr>
            <w:r>
              <w:rPr>
                <w:b/>
                <w:u w:val="single"/>
                <w:lang w:eastAsia="ko-KR"/>
              </w:rPr>
              <w:t>Issue 3-14: Throughput ~ SNR mapping</w:t>
            </w:r>
          </w:p>
          <w:p w14:paraId="15C65DDD" w14:textId="77777777" w:rsidR="00C20649" w:rsidRDefault="00830430">
            <w:pPr>
              <w:spacing w:after="120"/>
              <w:rPr>
                <w:rFonts w:eastAsiaTheme="minorEastAsia"/>
                <w:lang w:val="en-US" w:eastAsia="zh-CN"/>
              </w:rPr>
            </w:pPr>
            <w:r>
              <w:rPr>
                <w:rFonts w:eastAsiaTheme="minorEastAsia"/>
                <w:lang w:val="en-US" w:eastAsia="zh-CN"/>
              </w:rPr>
              <w:t>Keep FFS for the time being, not needed anyway for the calibration</w:t>
            </w:r>
          </w:p>
          <w:p w14:paraId="760B9464" w14:textId="77777777" w:rsidR="00C20649" w:rsidRDefault="00830430">
            <w:pPr>
              <w:rPr>
                <w:b/>
                <w:u w:val="single"/>
                <w:lang w:eastAsia="ko-KR"/>
              </w:rPr>
            </w:pPr>
            <w:r>
              <w:rPr>
                <w:b/>
                <w:u w:val="single"/>
                <w:lang w:eastAsia="ko-KR"/>
              </w:rPr>
              <w:t>Issue 3-15: Interference impact analysis when TN UL is victim</w:t>
            </w:r>
          </w:p>
          <w:p w14:paraId="3548A781" w14:textId="77777777" w:rsidR="00C20649" w:rsidRDefault="00830430">
            <w:pPr>
              <w:spacing w:after="120"/>
              <w:rPr>
                <w:b/>
                <w:u w:val="single"/>
                <w:lang w:eastAsia="ko-KR"/>
              </w:rPr>
            </w:pPr>
            <w:r>
              <w:rPr>
                <w:bCs/>
                <w:lang w:eastAsia="ko-KR"/>
              </w:rPr>
              <w:t>Option 1.</w:t>
            </w:r>
          </w:p>
        </w:tc>
      </w:tr>
      <w:tr w:rsidR="00C20649" w14:paraId="19F0000C" w14:textId="77777777">
        <w:tc>
          <w:tcPr>
            <w:tcW w:w="1236" w:type="dxa"/>
          </w:tcPr>
          <w:p w14:paraId="4FB4D80B"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67D1046C" w14:textId="77777777" w:rsidR="00C20649" w:rsidRDefault="00830430">
            <w:pPr>
              <w:spacing w:after="120"/>
              <w:rPr>
                <w:b/>
                <w:u w:val="single"/>
                <w:lang w:eastAsia="ko-KR"/>
              </w:rPr>
            </w:pPr>
            <w:r>
              <w:rPr>
                <w:b/>
                <w:u w:val="single"/>
                <w:lang w:eastAsia="ko-KR"/>
              </w:rPr>
              <w:t>Issue 3-12: NTN UL TPC</w:t>
            </w:r>
          </w:p>
          <w:p w14:paraId="58A388B0" w14:textId="77777777" w:rsidR="00C20649" w:rsidRPr="0069571C" w:rsidRDefault="00830430">
            <w:pPr>
              <w:keepLines/>
              <w:tabs>
                <w:tab w:val="left" w:pos="794"/>
                <w:tab w:val="left" w:pos="1191"/>
                <w:tab w:val="left" w:pos="1588"/>
                <w:tab w:val="left" w:pos="1985"/>
              </w:tabs>
              <w:overflowPunct/>
              <w:autoSpaceDE/>
              <w:autoSpaceDN/>
              <w:adjustRightInd/>
              <w:spacing w:before="120" w:after="120"/>
              <w:jc w:val="center"/>
              <w:textAlignment w:val="auto"/>
              <w:rPr>
                <w:rFonts w:eastAsiaTheme="minorEastAsia"/>
                <w:sz w:val="21"/>
                <w:lang w:eastAsia="zh-CN"/>
              </w:rPr>
            </w:pPr>
            <w:r>
              <w:rPr>
                <w:rFonts w:eastAsiaTheme="minorEastAsia"/>
                <w:lang w:eastAsia="zh-CN"/>
              </w:rPr>
              <w:t>We should define the CLx-ile firstly and then we can know whether 23dBm should be always set.</w:t>
            </w:r>
          </w:p>
          <w:p w14:paraId="14BF9F88" w14:textId="77777777" w:rsidR="00C20649" w:rsidRDefault="00830430">
            <w:pPr>
              <w:spacing w:after="120"/>
              <w:rPr>
                <w:b/>
                <w:u w:val="single"/>
                <w:lang w:eastAsia="ko-KR"/>
              </w:rPr>
            </w:pPr>
            <w:r>
              <w:rPr>
                <w:b/>
                <w:u w:val="single"/>
                <w:lang w:eastAsia="ko-KR"/>
              </w:rPr>
              <w:lastRenderedPageBreak/>
              <w:t>Issue 3-13: NTN Performance metric</w:t>
            </w:r>
          </w:p>
          <w:p w14:paraId="1657E4D9"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p w14:paraId="44F31466" w14:textId="77777777" w:rsidR="00C20649" w:rsidRDefault="00830430">
            <w:pPr>
              <w:spacing w:after="120"/>
              <w:rPr>
                <w:b/>
                <w:u w:val="single"/>
                <w:lang w:eastAsia="ko-KR"/>
              </w:rPr>
            </w:pPr>
            <w:r>
              <w:rPr>
                <w:b/>
                <w:u w:val="single"/>
                <w:lang w:eastAsia="ko-KR"/>
              </w:rPr>
              <w:t>Issue 3-14: Throughput ~ SNR mapping</w:t>
            </w:r>
          </w:p>
          <w:p w14:paraId="3C627668" w14:textId="77777777" w:rsidR="00C20649" w:rsidRDefault="00830430">
            <w:pPr>
              <w:spacing w:after="120"/>
              <w:rPr>
                <w:rFonts w:eastAsiaTheme="minorEastAsia"/>
                <w:lang w:val="en-US" w:eastAsia="zh-CN"/>
              </w:rPr>
            </w:pPr>
            <w:r>
              <w:rPr>
                <w:rFonts w:eastAsiaTheme="minorEastAsia" w:hint="eastAsia"/>
                <w:lang w:val="en-US" w:eastAsia="zh-CN"/>
              </w:rPr>
              <w:t>Op</w:t>
            </w:r>
            <w:r>
              <w:rPr>
                <w:rFonts w:eastAsiaTheme="minorEastAsia"/>
                <w:lang w:val="en-US" w:eastAsia="zh-CN"/>
              </w:rPr>
              <w:t>tion 1</w:t>
            </w:r>
          </w:p>
          <w:p w14:paraId="28653618" w14:textId="77777777" w:rsidR="00C20649" w:rsidRDefault="00830430">
            <w:pPr>
              <w:rPr>
                <w:b/>
                <w:u w:val="single"/>
                <w:lang w:eastAsia="ko-KR"/>
              </w:rPr>
            </w:pPr>
            <w:r>
              <w:rPr>
                <w:b/>
                <w:u w:val="single"/>
                <w:lang w:eastAsia="ko-KR"/>
              </w:rPr>
              <w:t>Issue 3-15: Interference impact analysis when TN UL is victim</w:t>
            </w:r>
          </w:p>
          <w:p w14:paraId="4DD9070B" w14:textId="77777777" w:rsidR="00C20649" w:rsidRDefault="00830430">
            <w:pPr>
              <w:spacing w:after="120"/>
              <w:rPr>
                <w:lang w:eastAsia="ko-KR"/>
              </w:rPr>
            </w:pPr>
            <w:r>
              <w:rPr>
                <w:lang w:eastAsia="ko-KR"/>
              </w:rPr>
              <w:t>Option 1</w:t>
            </w:r>
          </w:p>
        </w:tc>
      </w:tr>
      <w:tr w:rsidR="00C20649" w14:paraId="32DD9C38" w14:textId="77777777">
        <w:tc>
          <w:tcPr>
            <w:tcW w:w="1236" w:type="dxa"/>
          </w:tcPr>
          <w:p w14:paraId="273E980A" w14:textId="77777777" w:rsidR="00C20649" w:rsidRDefault="00830430">
            <w:pPr>
              <w:spacing w:after="12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395" w:type="dxa"/>
          </w:tcPr>
          <w:p w14:paraId="275B7CA5" w14:textId="77777777" w:rsidR="00C20649" w:rsidRDefault="00830430">
            <w:pPr>
              <w:spacing w:after="120"/>
              <w:rPr>
                <w:b/>
                <w:u w:val="single"/>
                <w:lang w:eastAsia="ko-KR"/>
              </w:rPr>
            </w:pPr>
            <w:r>
              <w:rPr>
                <w:b/>
                <w:u w:val="single"/>
                <w:lang w:eastAsia="ko-KR"/>
              </w:rPr>
              <w:t>Issue 3-12: NTN UL TPC</w:t>
            </w:r>
          </w:p>
          <w:p w14:paraId="7BC98494" w14:textId="77777777" w:rsidR="00C20649" w:rsidRDefault="00830430">
            <w:pPr>
              <w:spacing w:after="120"/>
              <w:rPr>
                <w:b/>
                <w:u w:val="single"/>
                <w:lang w:eastAsia="ko-KR"/>
              </w:rPr>
            </w:pPr>
            <w:r>
              <w:rPr>
                <w:b/>
                <w:u w:val="single"/>
                <w:lang w:eastAsia="ko-KR"/>
              </w:rPr>
              <w:t>Issue 3-13: NTN Performance metric</w:t>
            </w:r>
          </w:p>
          <w:p w14:paraId="7CF01C45" w14:textId="77777777" w:rsidR="00C20649" w:rsidRDefault="00830430">
            <w:pPr>
              <w:spacing w:after="120"/>
              <w:rPr>
                <w:b/>
                <w:u w:val="single"/>
                <w:lang w:eastAsia="ko-KR"/>
              </w:rPr>
            </w:pPr>
            <w:r>
              <w:rPr>
                <w:b/>
                <w:u w:val="single"/>
                <w:lang w:eastAsia="ko-KR"/>
              </w:rPr>
              <w:t>Issue 3-14: Throughput ~ SNR mapping</w:t>
            </w:r>
          </w:p>
          <w:p w14:paraId="227982AC" w14:textId="77777777" w:rsidR="00C20649" w:rsidRDefault="00830430">
            <w:pPr>
              <w:spacing w:after="120"/>
              <w:rPr>
                <w:rFonts w:eastAsiaTheme="minorEastAsia"/>
                <w:lang w:val="en-US" w:eastAsia="zh-CN"/>
              </w:rPr>
            </w:pPr>
            <w:r>
              <w:rPr>
                <w:rFonts w:eastAsiaTheme="minorEastAsia" w:hint="eastAsia"/>
                <w:lang w:val="en-US" w:eastAsia="zh-CN"/>
              </w:rPr>
              <w:t>Op</w:t>
            </w:r>
            <w:r>
              <w:rPr>
                <w:rFonts w:eastAsiaTheme="minorEastAsia"/>
                <w:lang w:val="en-US" w:eastAsia="zh-CN"/>
              </w:rPr>
              <w:t>tion 1</w:t>
            </w:r>
          </w:p>
          <w:p w14:paraId="2A96C0D9" w14:textId="77777777" w:rsidR="00C20649" w:rsidRDefault="00830430">
            <w:pPr>
              <w:rPr>
                <w:b/>
                <w:u w:val="single"/>
                <w:lang w:eastAsia="ko-KR"/>
              </w:rPr>
            </w:pPr>
            <w:r>
              <w:rPr>
                <w:b/>
                <w:u w:val="single"/>
                <w:lang w:eastAsia="ko-KR"/>
              </w:rPr>
              <w:t>Issue 3-15: Interference impact analysis when TN UL is victim</w:t>
            </w:r>
          </w:p>
          <w:p w14:paraId="74711FCB" w14:textId="77777777" w:rsidR="00C20649" w:rsidRDefault="00830430">
            <w:pPr>
              <w:spacing w:after="120"/>
              <w:rPr>
                <w:b/>
                <w:u w:val="single"/>
                <w:lang w:eastAsia="ko-KR"/>
              </w:rPr>
            </w:pPr>
            <w:r>
              <w:rPr>
                <w:lang w:eastAsia="ko-KR"/>
              </w:rPr>
              <w:t>Option 1</w:t>
            </w:r>
          </w:p>
        </w:tc>
      </w:tr>
      <w:tr w:rsidR="00C20649" w14:paraId="54F577A8" w14:textId="77777777">
        <w:tc>
          <w:tcPr>
            <w:tcW w:w="1236" w:type="dxa"/>
          </w:tcPr>
          <w:p w14:paraId="7ABED25A" w14:textId="77777777" w:rsidR="00C20649" w:rsidRDefault="00830430">
            <w:pPr>
              <w:spacing w:after="120"/>
              <w:jc w:val="both"/>
              <w:rPr>
                <w:rFonts w:eastAsiaTheme="minorEastAsia"/>
                <w:lang w:val="en-US" w:eastAsia="zh-CN"/>
              </w:rPr>
            </w:pPr>
            <w:r>
              <w:rPr>
                <w:rFonts w:eastAsiaTheme="minorEastAsia"/>
                <w:lang w:val="en-US" w:eastAsia="zh-CN"/>
              </w:rPr>
              <w:t>THALES</w:t>
            </w:r>
          </w:p>
        </w:tc>
        <w:tc>
          <w:tcPr>
            <w:tcW w:w="8395" w:type="dxa"/>
          </w:tcPr>
          <w:p w14:paraId="0598C7E0" w14:textId="77777777" w:rsidR="00C20649" w:rsidRDefault="00830430">
            <w:pPr>
              <w:spacing w:after="120"/>
              <w:jc w:val="both"/>
              <w:rPr>
                <w:b/>
                <w:u w:val="single"/>
                <w:lang w:eastAsia="ko-KR"/>
              </w:rPr>
            </w:pPr>
            <w:r>
              <w:rPr>
                <w:b/>
                <w:u w:val="single"/>
                <w:lang w:eastAsia="ko-KR"/>
              </w:rPr>
              <w:t>Issue 3-12: NTN UL TPC</w:t>
            </w:r>
          </w:p>
          <w:p w14:paraId="5138958B" w14:textId="77777777" w:rsidR="00C20649" w:rsidRDefault="00830430">
            <w:pPr>
              <w:spacing w:after="120"/>
              <w:jc w:val="both"/>
              <w:rPr>
                <w:u w:val="single"/>
                <w:lang w:eastAsia="ko-KR"/>
              </w:rPr>
            </w:pPr>
            <w:r>
              <w:rPr>
                <w:u w:val="single"/>
                <w:lang w:eastAsia="ko-KR"/>
              </w:rPr>
              <w:t>Option 1</w:t>
            </w:r>
          </w:p>
          <w:p w14:paraId="02CDE60B" w14:textId="77777777" w:rsidR="00C20649" w:rsidRDefault="00830430">
            <w:pPr>
              <w:spacing w:after="120"/>
              <w:jc w:val="both"/>
              <w:rPr>
                <w:b/>
                <w:u w:val="single"/>
                <w:lang w:eastAsia="ko-KR"/>
              </w:rPr>
            </w:pPr>
            <w:r>
              <w:rPr>
                <w:b/>
                <w:u w:val="single"/>
                <w:lang w:eastAsia="ko-KR"/>
              </w:rPr>
              <w:t>Issue 3-13: NTN Performance metric</w:t>
            </w:r>
          </w:p>
          <w:p w14:paraId="2FFEE0BB" w14:textId="77777777" w:rsidR="00C20649" w:rsidRDefault="00830430">
            <w:pPr>
              <w:spacing w:after="120"/>
              <w:jc w:val="both"/>
              <w:rPr>
                <w:u w:val="single"/>
                <w:lang w:eastAsia="ko-KR"/>
              </w:rPr>
            </w:pPr>
            <w:r>
              <w:rPr>
                <w:u w:val="single"/>
                <w:lang w:eastAsia="ko-KR"/>
              </w:rPr>
              <w:t>We can start with Option 1, but for NTN can be higher than 5% (we don’t know yet since simulations are not finished). However, initial (calibration results) show that such value can be possible.</w:t>
            </w:r>
          </w:p>
          <w:p w14:paraId="60002A45" w14:textId="77777777" w:rsidR="00C20649" w:rsidRDefault="00830430">
            <w:pPr>
              <w:spacing w:after="120"/>
              <w:jc w:val="both"/>
              <w:rPr>
                <w:b/>
                <w:u w:val="single"/>
                <w:lang w:eastAsia="ko-KR"/>
              </w:rPr>
            </w:pPr>
            <w:r>
              <w:rPr>
                <w:b/>
                <w:u w:val="single"/>
                <w:lang w:eastAsia="ko-KR"/>
              </w:rPr>
              <w:t>Issue 3-14: Throughput ~ SNR mapping</w:t>
            </w:r>
          </w:p>
          <w:p w14:paraId="01627CBA" w14:textId="77777777" w:rsidR="00C20649" w:rsidRDefault="00830430">
            <w:pPr>
              <w:spacing w:after="120"/>
              <w:jc w:val="both"/>
              <w:rPr>
                <w:rFonts w:eastAsiaTheme="minorEastAsia"/>
                <w:lang w:val="en-US" w:eastAsia="zh-CN"/>
              </w:rPr>
            </w:pPr>
            <w:r>
              <w:rPr>
                <w:rFonts w:eastAsiaTheme="minorEastAsia" w:hint="eastAsia"/>
                <w:lang w:val="en-US" w:eastAsia="zh-CN"/>
              </w:rPr>
              <w:t>Op</w:t>
            </w:r>
            <w:r>
              <w:rPr>
                <w:rFonts w:eastAsiaTheme="minorEastAsia"/>
                <w:lang w:val="en-US" w:eastAsia="zh-CN"/>
              </w:rPr>
              <w:t xml:space="preserve">tion 1 seems fine. </w:t>
            </w:r>
          </w:p>
          <w:p w14:paraId="3A578F03" w14:textId="77777777" w:rsidR="00C20649" w:rsidRDefault="00830430">
            <w:pPr>
              <w:spacing w:after="120"/>
              <w:jc w:val="both"/>
              <w:rPr>
                <w:rFonts w:eastAsiaTheme="minorEastAsia"/>
                <w:lang w:val="en-US" w:eastAsia="zh-CN"/>
              </w:rPr>
            </w:pPr>
            <w:r>
              <w:rPr>
                <w:rFonts w:eastAsiaTheme="minorEastAsia"/>
                <w:lang w:val="en-US" w:eastAsia="zh-CN"/>
              </w:rPr>
              <w:t>Please note that we should also probably need to define new reference measurement channels for testing purposes (see 312 discussion from RAN4#99e).</w:t>
            </w:r>
          </w:p>
          <w:p w14:paraId="4C163CB5" w14:textId="77777777" w:rsidR="00C20649" w:rsidRDefault="00830430">
            <w:pPr>
              <w:jc w:val="both"/>
              <w:rPr>
                <w:b/>
                <w:u w:val="single"/>
                <w:lang w:eastAsia="ko-KR"/>
              </w:rPr>
            </w:pPr>
            <w:r>
              <w:rPr>
                <w:b/>
                <w:u w:val="single"/>
                <w:lang w:eastAsia="ko-KR"/>
              </w:rPr>
              <w:t>Issue 3-15: Interference impact analysis when TN UL is victim</w:t>
            </w:r>
          </w:p>
          <w:p w14:paraId="0C23D029" w14:textId="77777777" w:rsidR="00C20649" w:rsidRDefault="00830430">
            <w:pPr>
              <w:spacing w:after="120"/>
              <w:jc w:val="both"/>
              <w:rPr>
                <w:b/>
                <w:u w:val="single"/>
                <w:lang w:eastAsia="ko-KR"/>
              </w:rPr>
            </w:pPr>
            <w:r>
              <w:rPr>
                <w:lang w:eastAsia="ko-KR"/>
              </w:rPr>
              <w:t>Option 1 or Option 2, we can also average the interference sources, as previously explained.</w:t>
            </w:r>
          </w:p>
        </w:tc>
      </w:tr>
      <w:tr w:rsidR="00C20649" w14:paraId="48FC8442" w14:textId="77777777">
        <w:tc>
          <w:tcPr>
            <w:tcW w:w="1236" w:type="dxa"/>
          </w:tcPr>
          <w:p w14:paraId="67FC3BCD" w14:textId="77777777" w:rsidR="00C20649" w:rsidRDefault="00830430">
            <w:pPr>
              <w:spacing w:after="120"/>
              <w:jc w:val="both"/>
              <w:rPr>
                <w:rFonts w:eastAsiaTheme="minorEastAsia"/>
                <w:lang w:val="en-US" w:eastAsia="zh-CN"/>
              </w:rPr>
            </w:pPr>
            <w:r>
              <w:rPr>
                <w:rFonts w:eastAsiaTheme="minorEastAsia" w:hint="eastAsia"/>
                <w:lang w:val="en-US" w:eastAsia="zh-CN"/>
              </w:rPr>
              <w:t>CATT</w:t>
            </w:r>
          </w:p>
        </w:tc>
        <w:tc>
          <w:tcPr>
            <w:tcW w:w="8395" w:type="dxa"/>
          </w:tcPr>
          <w:p w14:paraId="528F0428" w14:textId="77777777" w:rsidR="00C20649" w:rsidRDefault="00830430">
            <w:pPr>
              <w:spacing w:after="120"/>
              <w:rPr>
                <w:b/>
                <w:u w:val="single"/>
                <w:lang w:eastAsia="ko-KR"/>
              </w:rPr>
            </w:pPr>
            <w:r>
              <w:rPr>
                <w:b/>
                <w:u w:val="single"/>
                <w:lang w:eastAsia="ko-KR"/>
              </w:rPr>
              <w:t>Issue 3-12: NTN UL TPC</w:t>
            </w:r>
          </w:p>
          <w:p w14:paraId="539F66D2" w14:textId="77777777" w:rsidR="00C20649" w:rsidRDefault="00830430" w:rsidP="0069571C">
            <w:pPr>
              <w:keepLines/>
              <w:tabs>
                <w:tab w:val="left" w:pos="794"/>
                <w:tab w:val="left" w:pos="1191"/>
                <w:tab w:val="left" w:pos="1588"/>
                <w:tab w:val="left" w:pos="1985"/>
              </w:tabs>
              <w:overflowPunct/>
              <w:autoSpaceDE/>
              <w:autoSpaceDN/>
              <w:adjustRightInd/>
              <w:spacing w:before="120" w:after="120"/>
              <w:textAlignment w:val="auto"/>
              <w:rPr>
                <w:rFonts w:eastAsiaTheme="minorEastAsia"/>
                <w:lang w:eastAsia="zh-CN"/>
              </w:rPr>
            </w:pPr>
            <w:r>
              <w:rPr>
                <w:rFonts w:eastAsiaTheme="minorEastAsia" w:hint="eastAsia"/>
                <w:lang w:eastAsia="zh-CN"/>
              </w:rPr>
              <w:t>Option 1</w:t>
            </w:r>
          </w:p>
          <w:p w14:paraId="25385C89" w14:textId="77777777" w:rsidR="00C20649" w:rsidRDefault="00830430">
            <w:pPr>
              <w:spacing w:after="120"/>
              <w:rPr>
                <w:b/>
                <w:u w:val="single"/>
                <w:lang w:eastAsia="ko-KR"/>
              </w:rPr>
            </w:pPr>
            <w:r>
              <w:rPr>
                <w:b/>
                <w:u w:val="single"/>
                <w:lang w:eastAsia="ko-KR"/>
              </w:rPr>
              <w:t>Issue 3-13: NTN Performance metric</w:t>
            </w:r>
          </w:p>
          <w:p w14:paraId="7E42A9DD"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p w14:paraId="5E7B8908" w14:textId="77777777" w:rsidR="00C20649" w:rsidRDefault="00830430">
            <w:pPr>
              <w:spacing w:after="120"/>
              <w:rPr>
                <w:b/>
                <w:u w:val="single"/>
                <w:lang w:eastAsia="ko-KR"/>
              </w:rPr>
            </w:pPr>
            <w:r>
              <w:rPr>
                <w:b/>
                <w:u w:val="single"/>
                <w:lang w:eastAsia="ko-KR"/>
              </w:rPr>
              <w:t>Issue 3-14: Throughput ~ SNR mapping</w:t>
            </w:r>
          </w:p>
          <w:p w14:paraId="4444DA96" w14:textId="77777777" w:rsidR="00C20649" w:rsidRDefault="00830430">
            <w:pPr>
              <w:spacing w:after="120"/>
              <w:rPr>
                <w:rFonts w:eastAsiaTheme="minorEastAsia"/>
                <w:lang w:val="en-US" w:eastAsia="zh-CN"/>
              </w:rPr>
            </w:pPr>
            <w:r>
              <w:rPr>
                <w:rFonts w:eastAsiaTheme="minorEastAsia" w:hint="eastAsia"/>
                <w:lang w:val="en-US" w:eastAsia="zh-CN"/>
              </w:rPr>
              <w:t>Op</w:t>
            </w:r>
            <w:r>
              <w:rPr>
                <w:rFonts w:eastAsiaTheme="minorEastAsia"/>
                <w:lang w:val="en-US" w:eastAsia="zh-CN"/>
              </w:rPr>
              <w:t>tion 1</w:t>
            </w:r>
          </w:p>
          <w:p w14:paraId="20828ECD" w14:textId="77777777" w:rsidR="00C20649" w:rsidRDefault="00830430">
            <w:pPr>
              <w:rPr>
                <w:b/>
                <w:u w:val="single"/>
                <w:lang w:eastAsia="ko-KR"/>
              </w:rPr>
            </w:pPr>
            <w:r>
              <w:rPr>
                <w:b/>
                <w:u w:val="single"/>
                <w:lang w:eastAsia="ko-KR"/>
              </w:rPr>
              <w:t>Issue 3-15: Interference impact analysis when TN UL is victim</w:t>
            </w:r>
          </w:p>
          <w:p w14:paraId="4BAD0DF0" w14:textId="77777777" w:rsidR="00C20649" w:rsidRDefault="00830430">
            <w:pPr>
              <w:spacing w:after="120"/>
              <w:jc w:val="both"/>
              <w:rPr>
                <w:b/>
                <w:u w:val="single"/>
                <w:lang w:eastAsia="ko-KR"/>
              </w:rPr>
            </w:pPr>
            <w:r>
              <w:rPr>
                <w:lang w:eastAsia="ko-KR"/>
              </w:rPr>
              <w:t>Option 1</w:t>
            </w:r>
          </w:p>
        </w:tc>
      </w:tr>
      <w:tr w:rsidR="00C20649" w14:paraId="2DF2C750" w14:textId="77777777">
        <w:tc>
          <w:tcPr>
            <w:tcW w:w="1236" w:type="dxa"/>
          </w:tcPr>
          <w:p w14:paraId="1A6AAA2D" w14:textId="77777777" w:rsidR="00C20649" w:rsidRDefault="00830430">
            <w:pPr>
              <w:spacing w:after="120"/>
              <w:jc w:val="both"/>
              <w:rPr>
                <w:rFonts w:eastAsiaTheme="minorEastAsia"/>
                <w:lang w:val="en-US" w:eastAsia="zh-CN"/>
              </w:rPr>
            </w:pPr>
            <w:r>
              <w:rPr>
                <w:rFonts w:eastAsiaTheme="minorEastAsia"/>
                <w:lang w:val="en-US" w:eastAsia="zh-CN"/>
              </w:rPr>
              <w:t>Qualcomm</w:t>
            </w:r>
          </w:p>
        </w:tc>
        <w:tc>
          <w:tcPr>
            <w:tcW w:w="8395" w:type="dxa"/>
          </w:tcPr>
          <w:p w14:paraId="090F3DCB" w14:textId="77777777" w:rsidR="00C20649" w:rsidRDefault="00830430">
            <w:pPr>
              <w:spacing w:after="120"/>
              <w:jc w:val="both"/>
              <w:rPr>
                <w:b/>
                <w:u w:val="single"/>
                <w:lang w:eastAsia="ko-KR"/>
              </w:rPr>
            </w:pPr>
            <w:r>
              <w:rPr>
                <w:b/>
                <w:u w:val="single"/>
                <w:lang w:eastAsia="ko-KR"/>
              </w:rPr>
              <w:t>Issue 3-12: NTN UL TPC</w:t>
            </w:r>
          </w:p>
          <w:p w14:paraId="28C24620" w14:textId="77777777" w:rsidR="00C20649" w:rsidRDefault="00830430">
            <w:pPr>
              <w:spacing w:after="120"/>
              <w:jc w:val="both"/>
              <w:rPr>
                <w:b/>
                <w:u w:val="single"/>
                <w:lang w:eastAsia="ko-KR"/>
              </w:rPr>
            </w:pPr>
            <w:r>
              <w:rPr>
                <w:b/>
                <w:u w:val="single"/>
                <w:lang w:eastAsia="ko-KR"/>
              </w:rPr>
              <w:t xml:space="preserve">Option 3 if satellite operators are OK </w:t>
            </w:r>
          </w:p>
          <w:p w14:paraId="40090800" w14:textId="77777777" w:rsidR="00C20649" w:rsidRDefault="00830430">
            <w:pPr>
              <w:spacing w:after="120"/>
              <w:jc w:val="both"/>
              <w:rPr>
                <w:b/>
                <w:u w:val="single"/>
                <w:lang w:eastAsia="ko-KR"/>
              </w:rPr>
            </w:pPr>
            <w:r>
              <w:rPr>
                <w:b/>
                <w:u w:val="single"/>
                <w:lang w:eastAsia="ko-KR"/>
              </w:rPr>
              <w:t>Issue 3-13: NTN Performance metric</w:t>
            </w:r>
          </w:p>
          <w:p w14:paraId="3584C1B1" w14:textId="77777777" w:rsidR="00C20649" w:rsidRDefault="00830430">
            <w:pPr>
              <w:spacing w:after="120"/>
              <w:jc w:val="both"/>
              <w:rPr>
                <w:rFonts w:eastAsiaTheme="minorEastAsia"/>
                <w:u w:val="single"/>
                <w:lang w:eastAsia="zh-CN"/>
              </w:rPr>
            </w:pPr>
            <w:r>
              <w:rPr>
                <w:rFonts w:eastAsiaTheme="minorEastAsia"/>
                <w:u w:val="single"/>
                <w:lang w:eastAsia="zh-CN"/>
              </w:rPr>
              <w:t>Option 1</w:t>
            </w:r>
          </w:p>
          <w:p w14:paraId="41076709" w14:textId="77777777" w:rsidR="00C20649" w:rsidRDefault="00830430">
            <w:pPr>
              <w:spacing w:after="120"/>
              <w:jc w:val="both"/>
              <w:rPr>
                <w:b/>
                <w:u w:val="single"/>
                <w:lang w:eastAsia="ko-KR"/>
              </w:rPr>
            </w:pPr>
            <w:r>
              <w:rPr>
                <w:b/>
                <w:u w:val="single"/>
                <w:lang w:eastAsia="ko-KR"/>
              </w:rPr>
              <w:t>Issue 3-14: Throughput ~ SNR mapping</w:t>
            </w:r>
          </w:p>
          <w:p w14:paraId="5408A5E6" w14:textId="77777777" w:rsidR="00C20649" w:rsidRDefault="00830430">
            <w:pPr>
              <w:spacing w:after="120"/>
              <w:jc w:val="both"/>
              <w:rPr>
                <w:rFonts w:eastAsiaTheme="minorEastAsia"/>
                <w:lang w:val="en-US" w:eastAsia="zh-CN"/>
              </w:rPr>
            </w:pPr>
            <w:r>
              <w:rPr>
                <w:rFonts w:eastAsiaTheme="minorEastAsia" w:hint="eastAsia"/>
                <w:lang w:val="en-US" w:eastAsia="zh-CN"/>
              </w:rPr>
              <w:t>Op</w:t>
            </w:r>
            <w:r>
              <w:rPr>
                <w:rFonts w:eastAsiaTheme="minorEastAsia"/>
                <w:lang w:val="en-US" w:eastAsia="zh-CN"/>
              </w:rPr>
              <w:t xml:space="preserve">tion 1  </w:t>
            </w:r>
          </w:p>
          <w:p w14:paraId="6AD15C64" w14:textId="77777777" w:rsidR="00C20649" w:rsidRDefault="00830430">
            <w:pPr>
              <w:jc w:val="both"/>
              <w:rPr>
                <w:b/>
                <w:u w:val="single"/>
                <w:lang w:eastAsia="ko-KR"/>
              </w:rPr>
            </w:pPr>
            <w:r>
              <w:rPr>
                <w:b/>
                <w:u w:val="single"/>
                <w:lang w:eastAsia="ko-KR"/>
              </w:rPr>
              <w:t>Issue 3-15: Interference impact analysis when TN UL is victim</w:t>
            </w:r>
          </w:p>
          <w:p w14:paraId="7CD2617C" w14:textId="77777777" w:rsidR="00C20649" w:rsidRDefault="00830430">
            <w:pPr>
              <w:spacing w:after="120"/>
              <w:rPr>
                <w:b/>
                <w:u w:val="single"/>
                <w:lang w:eastAsia="ko-KR"/>
              </w:rPr>
            </w:pPr>
            <w:r>
              <w:rPr>
                <w:lang w:eastAsia="ko-KR"/>
              </w:rPr>
              <w:t>Option 1</w:t>
            </w:r>
          </w:p>
        </w:tc>
      </w:tr>
      <w:tr w:rsidR="00C20649" w14:paraId="79BB3146" w14:textId="77777777">
        <w:tc>
          <w:tcPr>
            <w:tcW w:w="1236" w:type="dxa"/>
          </w:tcPr>
          <w:p w14:paraId="55D505E1" w14:textId="77777777" w:rsidR="00C20649" w:rsidRDefault="00830430">
            <w:pPr>
              <w:spacing w:after="120"/>
              <w:jc w:val="both"/>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5" w:type="dxa"/>
          </w:tcPr>
          <w:p w14:paraId="684F5CF5" w14:textId="77777777" w:rsidR="00C20649" w:rsidRDefault="00830430">
            <w:pPr>
              <w:spacing w:after="120"/>
              <w:rPr>
                <w:rFonts w:eastAsiaTheme="minorEastAsia"/>
                <w:b/>
                <w:u w:val="single"/>
                <w:lang w:eastAsia="zh-CN"/>
              </w:rPr>
            </w:pPr>
            <w:r>
              <w:rPr>
                <w:rFonts w:eastAsiaTheme="minorEastAsia" w:hint="eastAsia"/>
                <w:b/>
                <w:u w:val="single"/>
                <w:lang w:eastAsia="zh-CN"/>
              </w:rPr>
              <w:t>I</w:t>
            </w:r>
            <w:r>
              <w:rPr>
                <w:rFonts w:eastAsiaTheme="minorEastAsia"/>
                <w:b/>
                <w:u w:val="single"/>
                <w:lang w:eastAsia="zh-CN"/>
              </w:rPr>
              <w:t>ssue 3-15: No strong view, but try Option 3:</w:t>
            </w:r>
          </w:p>
          <w:p w14:paraId="47AE0323" w14:textId="77777777" w:rsidR="00C20649" w:rsidRPr="0069571C" w:rsidRDefault="00830430">
            <w:pPr>
              <w:spacing w:after="120"/>
              <w:jc w:val="both"/>
              <w:rPr>
                <w:lang w:eastAsia="ko-KR"/>
              </w:rPr>
            </w:pPr>
            <w:r w:rsidRPr="0069571C">
              <w:rPr>
                <w:rFonts w:eastAsiaTheme="minorEastAsia"/>
                <w:lang w:eastAsia="zh-CN"/>
              </w:rPr>
              <w:lastRenderedPageBreak/>
              <w:t xml:space="preserve">Consider the impact to the whole TN </w:t>
            </w:r>
            <w:r>
              <w:rPr>
                <w:rFonts w:eastAsiaTheme="minorEastAsia"/>
                <w:lang w:eastAsia="zh-CN"/>
              </w:rPr>
              <w:t>area</w:t>
            </w:r>
            <w:r w:rsidRPr="0069571C">
              <w:rPr>
                <w:rFonts w:eastAsiaTheme="minorEastAsia"/>
                <w:lang w:eastAsia="zh-CN"/>
              </w:rPr>
              <w:t xml:space="preserve"> </w:t>
            </w:r>
            <w:r>
              <w:rPr>
                <w:rFonts w:eastAsiaTheme="minorEastAsia"/>
                <w:lang w:eastAsia="zh-CN"/>
              </w:rPr>
              <w:t xml:space="preserve">(19-Cell, </w:t>
            </w:r>
            <w:r w:rsidRPr="0069571C">
              <w:rPr>
                <w:rFonts w:eastAsiaTheme="minorEastAsia"/>
                <w:lang w:eastAsia="zh-CN"/>
              </w:rPr>
              <w:t>57 Sectors), if NTN UE is dropped within this TN area (19-cell, 57 sectors)</w:t>
            </w:r>
            <w:r>
              <w:rPr>
                <w:rFonts w:eastAsiaTheme="minorEastAsia"/>
                <w:lang w:eastAsia="zh-CN"/>
              </w:rPr>
              <w:t>, we consider the impact.</w:t>
            </w:r>
          </w:p>
        </w:tc>
      </w:tr>
      <w:tr w:rsidR="00C20649" w14:paraId="5823CB38" w14:textId="77777777">
        <w:tc>
          <w:tcPr>
            <w:tcW w:w="1236" w:type="dxa"/>
          </w:tcPr>
          <w:p w14:paraId="1D5E4949" w14:textId="77777777" w:rsidR="00C20649" w:rsidRDefault="00830430">
            <w:pPr>
              <w:spacing w:after="120"/>
              <w:jc w:val="both"/>
              <w:rPr>
                <w:rFonts w:eastAsiaTheme="minorEastAsia"/>
                <w:lang w:val="en-US" w:eastAsia="zh-CN"/>
              </w:rPr>
            </w:pPr>
            <w:r>
              <w:rPr>
                <w:rFonts w:eastAsiaTheme="minorEastAsia" w:hint="eastAsia"/>
                <w:lang w:val="en-US" w:eastAsia="zh-CN"/>
              </w:rPr>
              <w:lastRenderedPageBreak/>
              <w:t>ZTE</w:t>
            </w:r>
          </w:p>
        </w:tc>
        <w:tc>
          <w:tcPr>
            <w:tcW w:w="8395" w:type="dxa"/>
          </w:tcPr>
          <w:p w14:paraId="452E3CED" w14:textId="77777777" w:rsidR="00C20649" w:rsidRDefault="00830430">
            <w:pPr>
              <w:spacing w:after="120"/>
              <w:rPr>
                <w:b/>
                <w:u w:val="single"/>
                <w:lang w:eastAsia="ko-KR"/>
              </w:rPr>
            </w:pPr>
            <w:r>
              <w:rPr>
                <w:b/>
                <w:u w:val="single"/>
                <w:lang w:eastAsia="ko-KR"/>
              </w:rPr>
              <w:t>Issue 3-12: NTN UL TPC</w:t>
            </w:r>
          </w:p>
          <w:p w14:paraId="19E42DE9" w14:textId="77777777" w:rsidR="00C20649" w:rsidRDefault="00830430">
            <w:pPr>
              <w:spacing w:after="120"/>
              <w:rPr>
                <w:lang w:val="en-US" w:eastAsia="zh-CN"/>
              </w:rPr>
            </w:pPr>
            <w:r>
              <w:rPr>
                <w:lang w:eastAsia="ko-KR"/>
              </w:rPr>
              <w:t xml:space="preserve">All options </w:t>
            </w:r>
            <w:r>
              <w:rPr>
                <w:rFonts w:hint="eastAsia"/>
                <w:lang w:val="en-US" w:eastAsia="zh-CN"/>
              </w:rPr>
              <w:t>should be considered.</w:t>
            </w:r>
          </w:p>
          <w:p w14:paraId="61C20701" w14:textId="77777777" w:rsidR="00C20649" w:rsidRDefault="00830430">
            <w:pPr>
              <w:spacing w:after="120"/>
              <w:rPr>
                <w:b/>
                <w:u w:val="single"/>
                <w:lang w:eastAsia="ko-KR"/>
              </w:rPr>
            </w:pPr>
            <w:r>
              <w:rPr>
                <w:b/>
                <w:u w:val="single"/>
                <w:lang w:eastAsia="ko-KR"/>
              </w:rPr>
              <w:t>Issue 3-13: NTN Performance metric</w:t>
            </w:r>
          </w:p>
          <w:p w14:paraId="6B939684" w14:textId="77777777" w:rsidR="00C20649" w:rsidRDefault="00830430">
            <w:pPr>
              <w:spacing w:after="120"/>
              <w:rPr>
                <w:rFonts w:eastAsiaTheme="minorEastAsia"/>
                <w:lang w:val="en-US" w:eastAsia="zh-CN"/>
              </w:rPr>
            </w:pPr>
            <w:r>
              <w:rPr>
                <w:rFonts w:eastAsiaTheme="minorEastAsia"/>
                <w:lang w:val="en-US" w:eastAsia="zh-CN"/>
              </w:rPr>
              <w:t>Option 1</w:t>
            </w:r>
          </w:p>
          <w:p w14:paraId="18022809" w14:textId="77777777" w:rsidR="00C20649" w:rsidRDefault="00830430">
            <w:pPr>
              <w:spacing w:after="120"/>
              <w:rPr>
                <w:b/>
                <w:u w:val="single"/>
                <w:lang w:eastAsia="ko-KR"/>
              </w:rPr>
            </w:pPr>
            <w:r>
              <w:rPr>
                <w:b/>
                <w:u w:val="single"/>
                <w:lang w:eastAsia="ko-KR"/>
              </w:rPr>
              <w:t>Issue 3-14: Throughput ~ SNR mapping</w:t>
            </w:r>
          </w:p>
          <w:p w14:paraId="25C6B245" w14:textId="77777777" w:rsidR="00C20649" w:rsidRDefault="00830430">
            <w:pPr>
              <w:spacing w:after="120"/>
              <w:rPr>
                <w:rFonts w:eastAsiaTheme="minorEastAsia"/>
                <w:lang w:val="en-US" w:eastAsia="zh-CN"/>
              </w:rPr>
            </w:pPr>
            <w:r>
              <w:rPr>
                <w:rFonts w:eastAsiaTheme="minorEastAsia" w:hint="eastAsia"/>
                <w:lang w:val="en-US" w:eastAsia="zh-CN"/>
              </w:rPr>
              <w:t>The original one could be reused, just with no SINR mapping for that range.</w:t>
            </w:r>
          </w:p>
          <w:p w14:paraId="52B1C21A" w14:textId="77777777" w:rsidR="00C20649" w:rsidRDefault="00830430">
            <w:pPr>
              <w:rPr>
                <w:b/>
                <w:u w:val="single"/>
                <w:lang w:eastAsia="ko-KR"/>
              </w:rPr>
            </w:pPr>
            <w:r>
              <w:rPr>
                <w:b/>
                <w:u w:val="single"/>
                <w:lang w:eastAsia="ko-KR"/>
              </w:rPr>
              <w:t>Issue 3-15: Interference impact analysis when TN UL is victim</w:t>
            </w:r>
          </w:p>
          <w:p w14:paraId="087052C3" w14:textId="77777777" w:rsidR="00C20649" w:rsidRDefault="00830430">
            <w:pPr>
              <w:spacing w:after="120"/>
              <w:jc w:val="both"/>
              <w:rPr>
                <w:rFonts w:eastAsiaTheme="minorEastAsia"/>
                <w:lang w:eastAsia="zh-CN"/>
              </w:rPr>
            </w:pPr>
            <w:r>
              <w:rPr>
                <w:bCs/>
                <w:lang w:eastAsia="ko-KR"/>
              </w:rPr>
              <w:t>Option 1.</w:t>
            </w:r>
          </w:p>
        </w:tc>
      </w:tr>
    </w:tbl>
    <w:p w14:paraId="70380F03" w14:textId="77777777" w:rsidR="00C20649" w:rsidRDefault="00C20649">
      <w:pPr>
        <w:rPr>
          <w:color w:val="0070C0"/>
          <w:lang w:val="en-US" w:eastAsia="zh-CN"/>
        </w:rPr>
      </w:pPr>
    </w:p>
    <w:p w14:paraId="31A4E6F8" w14:textId="77777777" w:rsidR="00C20649" w:rsidRDefault="00830430">
      <w:pPr>
        <w:rPr>
          <w:bCs/>
          <w:u w:val="single"/>
          <w:lang w:eastAsia="ko-KR"/>
        </w:rPr>
      </w:pPr>
      <w:r>
        <w:rPr>
          <w:bCs/>
          <w:u w:val="single"/>
          <w:lang w:eastAsia="ko-KR"/>
        </w:rPr>
        <w:t>Sub topic 3-5 TR 38.811 propagation model clarification</w:t>
      </w:r>
    </w:p>
    <w:tbl>
      <w:tblPr>
        <w:tblStyle w:val="af3"/>
        <w:tblW w:w="0" w:type="auto"/>
        <w:tblLook w:val="04A0" w:firstRow="1" w:lastRow="0" w:firstColumn="1" w:lastColumn="0" w:noHBand="0" w:noVBand="1"/>
      </w:tblPr>
      <w:tblGrid>
        <w:gridCol w:w="1236"/>
        <w:gridCol w:w="8395"/>
      </w:tblGrid>
      <w:tr w:rsidR="00C20649" w14:paraId="13D024E5" w14:textId="77777777">
        <w:tc>
          <w:tcPr>
            <w:tcW w:w="1236" w:type="dxa"/>
          </w:tcPr>
          <w:p w14:paraId="1E3D7BC2"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37C175C7"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1B954ADE" w14:textId="77777777">
        <w:tc>
          <w:tcPr>
            <w:tcW w:w="1236" w:type="dxa"/>
          </w:tcPr>
          <w:p w14:paraId="33241140" w14:textId="77777777" w:rsidR="00C20649" w:rsidRDefault="00830430">
            <w:pPr>
              <w:spacing w:after="120"/>
              <w:rPr>
                <w:rFonts w:eastAsiaTheme="minorEastAsia"/>
                <w:lang w:val="en-US" w:eastAsia="zh-CN"/>
              </w:rPr>
            </w:pPr>
            <w:r>
              <w:rPr>
                <w:rFonts w:eastAsiaTheme="minorEastAsia"/>
                <w:lang w:val="en-US" w:eastAsia="zh-CN"/>
              </w:rPr>
              <w:t>Moderator</w:t>
            </w:r>
          </w:p>
        </w:tc>
        <w:tc>
          <w:tcPr>
            <w:tcW w:w="8395" w:type="dxa"/>
          </w:tcPr>
          <w:p w14:paraId="09B6969A" w14:textId="77777777" w:rsidR="00C20649" w:rsidRDefault="00830430">
            <w:pPr>
              <w:rPr>
                <w:b/>
                <w:u w:val="single"/>
                <w:lang w:eastAsia="ko-KR"/>
              </w:rPr>
            </w:pPr>
            <w:r>
              <w:rPr>
                <w:b/>
                <w:u w:val="single"/>
                <w:lang w:eastAsia="ko-KR"/>
              </w:rPr>
              <w:t>Issue 3-16: Propagation model in TR 38.811</w:t>
            </w:r>
          </w:p>
          <w:p w14:paraId="3CBC36F6" w14:textId="77777777" w:rsidR="00C20649" w:rsidRDefault="00830430">
            <w:pPr>
              <w:overflowPunct/>
              <w:autoSpaceDE/>
              <w:autoSpaceDN/>
              <w:adjustRightInd/>
              <w:spacing w:after="120"/>
              <w:textAlignment w:val="auto"/>
              <w:rPr>
                <w:rFonts w:eastAsiaTheme="minorEastAsia"/>
                <w:lang w:eastAsia="zh-CN"/>
              </w:rPr>
            </w:pPr>
            <w:r>
              <w:rPr>
                <w:szCs w:val="24"/>
                <w:highlight w:val="yellow"/>
                <w:lang w:eastAsia="zh-CN"/>
              </w:rPr>
              <w:t xml:space="preserve">Companies who contributed to TR 38.811 </w:t>
            </w:r>
            <w:r>
              <w:rPr>
                <w:highlight w:val="yellow"/>
              </w:rPr>
              <w:t>section 6.6.2</w:t>
            </w:r>
            <w:r>
              <w:rPr>
                <w:szCs w:val="24"/>
                <w:highlight w:val="yellow"/>
                <w:lang w:eastAsia="zh-CN"/>
              </w:rPr>
              <w:t xml:space="preserve"> are invited and strongly encouraged to provide information w.r.t. this matter.</w:t>
            </w:r>
            <w:r>
              <w:rPr>
                <w:szCs w:val="24"/>
                <w:lang w:eastAsia="zh-CN"/>
              </w:rPr>
              <w:t xml:space="preserve"> </w:t>
            </w:r>
          </w:p>
        </w:tc>
      </w:tr>
      <w:tr w:rsidR="00C20649" w14:paraId="60F3190B" w14:textId="77777777">
        <w:tc>
          <w:tcPr>
            <w:tcW w:w="1236" w:type="dxa"/>
          </w:tcPr>
          <w:p w14:paraId="4965F5C6"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67927F93" w14:textId="77777777" w:rsidR="00C20649" w:rsidRDefault="00830430">
            <w:pPr>
              <w:rPr>
                <w:b/>
                <w:u w:val="single"/>
                <w:lang w:eastAsia="ko-KR"/>
              </w:rPr>
            </w:pPr>
            <w:r>
              <w:rPr>
                <w:b/>
                <w:u w:val="single"/>
                <w:lang w:eastAsia="ko-KR"/>
              </w:rPr>
              <w:t>Issue 3-16: Propagation model in TR 38.811</w:t>
            </w:r>
          </w:p>
          <w:p w14:paraId="7A3511A6" w14:textId="77777777" w:rsidR="00C20649" w:rsidRDefault="00830430">
            <w:pPr>
              <w:rPr>
                <w:b/>
                <w:u w:val="single"/>
                <w:lang w:eastAsia="ko-KR"/>
              </w:rPr>
            </w:pPr>
            <w:r>
              <w:rPr>
                <w:bCs/>
                <w:lang w:eastAsia="ko-KR"/>
              </w:rPr>
              <w:t>As explained in R4-2110119, we noticed some strange behavior with the propagation model described in TR 38.811, the given shadow fading values and resulting SINR cdf. It’s so difficult to trust any simulation outcomes with those observations. Any clarification on this model would be highly appreciated.</w:t>
            </w:r>
          </w:p>
        </w:tc>
      </w:tr>
      <w:tr w:rsidR="00C20649" w14:paraId="327F82DC" w14:textId="77777777">
        <w:tc>
          <w:tcPr>
            <w:tcW w:w="1236" w:type="dxa"/>
          </w:tcPr>
          <w:p w14:paraId="6914B20E"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59FFB4FA" w14:textId="77777777" w:rsidR="00C20649" w:rsidRDefault="00830430">
            <w:pPr>
              <w:rPr>
                <w:b/>
                <w:u w:val="single"/>
                <w:lang w:eastAsia="ko-KR"/>
              </w:rPr>
            </w:pPr>
            <w:r>
              <w:rPr>
                <w:b/>
                <w:u w:val="single"/>
                <w:lang w:eastAsia="ko-KR"/>
              </w:rPr>
              <w:t>Issue 3-16: Propagation model in TR 38.811</w:t>
            </w:r>
          </w:p>
          <w:p w14:paraId="41CEB842" w14:textId="77777777" w:rsidR="00C20649" w:rsidRDefault="00830430">
            <w:pPr>
              <w:rPr>
                <w:lang w:eastAsia="ko-KR"/>
              </w:rPr>
            </w:pPr>
            <w:r>
              <w:rPr>
                <w:lang w:eastAsia="ko-KR"/>
              </w:rPr>
              <w:t>Need further check this issue proponent raised.</w:t>
            </w:r>
          </w:p>
        </w:tc>
      </w:tr>
      <w:tr w:rsidR="00C20649" w14:paraId="5D6FDCF8" w14:textId="77777777">
        <w:tc>
          <w:tcPr>
            <w:tcW w:w="1236" w:type="dxa"/>
          </w:tcPr>
          <w:p w14:paraId="60CC0551" w14:textId="77777777" w:rsidR="00C20649" w:rsidRDefault="00830430">
            <w:pPr>
              <w:spacing w:after="120"/>
              <w:rPr>
                <w:rFonts w:eastAsiaTheme="minorEastAsia"/>
                <w:lang w:val="en-US" w:eastAsia="zh-CN"/>
              </w:rPr>
            </w:pPr>
            <w:r>
              <w:rPr>
                <w:rFonts w:eastAsiaTheme="minorEastAsia"/>
                <w:lang w:val="en-US" w:eastAsia="zh-CN"/>
              </w:rPr>
              <w:t>THALES</w:t>
            </w:r>
          </w:p>
        </w:tc>
        <w:tc>
          <w:tcPr>
            <w:tcW w:w="8395" w:type="dxa"/>
          </w:tcPr>
          <w:p w14:paraId="0DF4D4A3" w14:textId="77777777" w:rsidR="00C20649" w:rsidRDefault="00830430">
            <w:pPr>
              <w:rPr>
                <w:b/>
                <w:u w:val="single"/>
                <w:lang w:eastAsia="ko-KR"/>
              </w:rPr>
            </w:pPr>
            <w:r>
              <w:rPr>
                <w:b/>
                <w:u w:val="single"/>
                <w:lang w:eastAsia="ko-KR"/>
              </w:rPr>
              <w:t>Issue 3-16: Propagation model in TR 38.811</w:t>
            </w:r>
          </w:p>
          <w:p w14:paraId="048E2D63" w14:textId="77777777" w:rsidR="00C20649" w:rsidRDefault="00830430">
            <w:pPr>
              <w:rPr>
                <w:b/>
                <w:u w:val="single"/>
                <w:lang w:eastAsia="ko-KR"/>
              </w:rPr>
            </w:pPr>
            <w:r>
              <w:rPr>
                <w:lang w:eastAsia="ko-KR"/>
              </w:rPr>
              <w:t>Fine with the proposed WF.</w:t>
            </w:r>
          </w:p>
        </w:tc>
      </w:tr>
      <w:tr w:rsidR="00C20649" w14:paraId="278A3A05" w14:textId="77777777">
        <w:tc>
          <w:tcPr>
            <w:tcW w:w="1236" w:type="dxa"/>
          </w:tcPr>
          <w:p w14:paraId="277D042A" w14:textId="77777777" w:rsidR="00C20649" w:rsidRDefault="00830430">
            <w:pPr>
              <w:spacing w:after="120"/>
              <w:rPr>
                <w:rFonts w:eastAsiaTheme="minorEastAsia"/>
                <w:lang w:val="en-US" w:eastAsia="zh-CN"/>
              </w:rPr>
            </w:pPr>
            <w:r>
              <w:rPr>
                <w:rFonts w:eastAsiaTheme="minorEastAsia" w:hint="eastAsia"/>
                <w:lang w:val="en-US" w:eastAsia="zh-CN"/>
              </w:rPr>
              <w:t>ZTE</w:t>
            </w:r>
          </w:p>
        </w:tc>
        <w:tc>
          <w:tcPr>
            <w:tcW w:w="8395" w:type="dxa"/>
          </w:tcPr>
          <w:p w14:paraId="02159295" w14:textId="77777777" w:rsidR="00C20649" w:rsidRDefault="00830430">
            <w:pPr>
              <w:rPr>
                <w:b/>
                <w:u w:val="single"/>
                <w:lang w:eastAsia="ko-KR"/>
              </w:rPr>
            </w:pPr>
            <w:r>
              <w:rPr>
                <w:b/>
                <w:u w:val="single"/>
                <w:lang w:eastAsia="ko-KR"/>
              </w:rPr>
              <w:t>Issue 3-16: Propagation model in TR 38.811</w:t>
            </w:r>
          </w:p>
          <w:p w14:paraId="10A51102" w14:textId="77777777" w:rsidR="00C20649" w:rsidRDefault="00830430">
            <w:pPr>
              <w:rPr>
                <w:lang w:eastAsia="ko-KR"/>
              </w:rPr>
            </w:pPr>
            <w:r>
              <w:rPr>
                <w:rFonts w:hint="eastAsia"/>
                <w:lang w:val="en-US" w:eastAsia="zh-CN"/>
              </w:rPr>
              <w:t>More study is needed.</w:t>
            </w:r>
          </w:p>
        </w:tc>
      </w:tr>
      <w:tr w:rsidR="00F70027" w14:paraId="08348D7B" w14:textId="77777777">
        <w:tc>
          <w:tcPr>
            <w:tcW w:w="1236" w:type="dxa"/>
          </w:tcPr>
          <w:p w14:paraId="78F65CA4" w14:textId="005E9F62" w:rsidR="00F70027" w:rsidRDefault="00F70027" w:rsidP="00F70027">
            <w:pPr>
              <w:spacing w:after="120"/>
              <w:rPr>
                <w:rFonts w:eastAsiaTheme="minorEastAsia"/>
                <w:lang w:val="en-US" w:eastAsia="zh-CN"/>
              </w:rPr>
            </w:pPr>
            <w:r>
              <w:rPr>
                <w:rFonts w:eastAsiaTheme="minorEastAsia"/>
                <w:lang w:val="en-US" w:eastAsia="zh-CN"/>
              </w:rPr>
              <w:t>Inmarsat</w:t>
            </w:r>
          </w:p>
        </w:tc>
        <w:tc>
          <w:tcPr>
            <w:tcW w:w="8395" w:type="dxa"/>
          </w:tcPr>
          <w:p w14:paraId="49151C30" w14:textId="77777777" w:rsidR="00F70027" w:rsidRDefault="00F70027" w:rsidP="00F70027">
            <w:pPr>
              <w:rPr>
                <w:b/>
                <w:u w:val="single"/>
                <w:lang w:eastAsia="ko-KR"/>
              </w:rPr>
            </w:pPr>
            <w:r w:rsidRPr="00694E39">
              <w:rPr>
                <w:b/>
                <w:u w:val="single"/>
                <w:lang w:eastAsia="ko-KR"/>
              </w:rPr>
              <w:t>Issue 3-16: Propagation model in TR 38.811</w:t>
            </w:r>
          </w:p>
          <w:p w14:paraId="1E4CED33" w14:textId="49E73002" w:rsidR="00F70027" w:rsidRDefault="00F70027" w:rsidP="00F70027">
            <w:pPr>
              <w:rPr>
                <w:b/>
                <w:u w:val="single"/>
                <w:lang w:eastAsia="ko-KR"/>
              </w:rPr>
            </w:pPr>
            <w:r>
              <w:rPr>
                <w:lang w:eastAsia="ko-KR"/>
              </w:rPr>
              <w:t>We are ok with the WF.</w:t>
            </w:r>
          </w:p>
        </w:tc>
      </w:tr>
      <w:tr w:rsidR="00F70027" w14:paraId="382672A9" w14:textId="77777777">
        <w:tc>
          <w:tcPr>
            <w:tcW w:w="1236" w:type="dxa"/>
          </w:tcPr>
          <w:p w14:paraId="434ACF53" w14:textId="36097D3C" w:rsidR="00F70027" w:rsidRDefault="00F70027" w:rsidP="00F70027">
            <w:pPr>
              <w:spacing w:after="120"/>
              <w:rPr>
                <w:rFonts w:eastAsiaTheme="minorEastAsia"/>
                <w:lang w:val="en-US" w:eastAsia="zh-CN"/>
              </w:rPr>
            </w:pPr>
            <w:r>
              <w:rPr>
                <w:rFonts w:eastAsiaTheme="minorEastAsia"/>
                <w:lang w:val="en-US" w:eastAsia="zh-CN"/>
              </w:rPr>
              <w:t>Fraunhofer</w:t>
            </w:r>
          </w:p>
        </w:tc>
        <w:tc>
          <w:tcPr>
            <w:tcW w:w="8395" w:type="dxa"/>
          </w:tcPr>
          <w:p w14:paraId="25163759" w14:textId="77777777" w:rsidR="00F70027" w:rsidRDefault="00F70027" w:rsidP="00F70027">
            <w:pPr>
              <w:rPr>
                <w:b/>
                <w:u w:val="single"/>
                <w:lang w:eastAsia="ko-KR"/>
              </w:rPr>
            </w:pPr>
            <w:r w:rsidRPr="00694E39">
              <w:rPr>
                <w:b/>
                <w:u w:val="single"/>
                <w:lang w:eastAsia="ko-KR"/>
              </w:rPr>
              <w:t>Issue 3-16: Propagation model in TR 38.811</w:t>
            </w:r>
          </w:p>
          <w:p w14:paraId="28008CCE" w14:textId="60560EEC" w:rsidR="00F70027" w:rsidRPr="00694E39" w:rsidRDefault="00F70027" w:rsidP="00F70027">
            <w:pPr>
              <w:rPr>
                <w:b/>
                <w:u w:val="single"/>
                <w:lang w:eastAsia="ko-KR"/>
              </w:rPr>
            </w:pPr>
            <w:r>
              <w:rPr>
                <w:lang w:eastAsia="ko-KR"/>
              </w:rPr>
              <w:t>Fine with the proposed WF. With regard to the simulation results presented in R4-2110119, it seems that LOS with no SF std was considered for the “freespace” and “ITU-P619” curves. Not sure why ITU-P.619 is assumed to not consider clutter loss. Please have a look at clause 2.7. The SF std describes the variance around the mean path loss. A value of zero seems to be highly unlikely.</w:t>
            </w:r>
          </w:p>
        </w:tc>
      </w:tr>
    </w:tbl>
    <w:p w14:paraId="7CE09673" w14:textId="77777777" w:rsidR="00C20649" w:rsidRDefault="00C20649">
      <w:pPr>
        <w:rPr>
          <w:color w:val="0070C0"/>
          <w:lang w:val="en-US" w:eastAsia="zh-CN"/>
        </w:rPr>
      </w:pPr>
    </w:p>
    <w:p w14:paraId="4EF8A24D" w14:textId="77777777" w:rsidR="00C20649" w:rsidRDefault="00C20649">
      <w:pPr>
        <w:rPr>
          <w:color w:val="0070C0"/>
          <w:lang w:val="en-US" w:eastAsia="zh-CN"/>
        </w:rPr>
      </w:pPr>
    </w:p>
    <w:p w14:paraId="33774CCC" w14:textId="77777777" w:rsidR="00C20649" w:rsidRDefault="00830430">
      <w:pPr>
        <w:pStyle w:val="3"/>
        <w:rPr>
          <w:sz w:val="24"/>
          <w:szCs w:val="16"/>
        </w:rPr>
      </w:pPr>
      <w:r>
        <w:rPr>
          <w:sz w:val="24"/>
          <w:szCs w:val="16"/>
        </w:rPr>
        <w:t>CRs/TPs comments collection</w:t>
      </w:r>
    </w:p>
    <w:p w14:paraId="02CA0C60" w14:textId="77777777" w:rsidR="00C20649" w:rsidRDefault="00830430">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C20649" w14:paraId="6E34CE4F" w14:textId="77777777">
        <w:tc>
          <w:tcPr>
            <w:tcW w:w="1242" w:type="dxa"/>
          </w:tcPr>
          <w:p w14:paraId="1C495F52"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lastRenderedPageBreak/>
              <w:t>CR/TP number</w:t>
            </w:r>
          </w:p>
        </w:tc>
        <w:tc>
          <w:tcPr>
            <w:tcW w:w="8615" w:type="dxa"/>
          </w:tcPr>
          <w:p w14:paraId="45DA9938"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20649" w14:paraId="2F919649" w14:textId="77777777">
        <w:tc>
          <w:tcPr>
            <w:tcW w:w="1242" w:type="dxa"/>
            <w:vMerge w:val="restart"/>
          </w:tcPr>
          <w:p w14:paraId="7ADBAC26"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58682CF5"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4FA53571" w14:textId="77777777">
        <w:tc>
          <w:tcPr>
            <w:tcW w:w="1242" w:type="dxa"/>
            <w:vMerge/>
          </w:tcPr>
          <w:p w14:paraId="7F3F3BD8" w14:textId="77777777" w:rsidR="00C20649" w:rsidRDefault="00C20649">
            <w:pPr>
              <w:spacing w:after="120"/>
              <w:rPr>
                <w:rFonts w:eastAsiaTheme="minorEastAsia"/>
                <w:color w:val="0070C0"/>
                <w:lang w:val="en-US" w:eastAsia="zh-CN"/>
              </w:rPr>
            </w:pPr>
          </w:p>
        </w:tc>
        <w:tc>
          <w:tcPr>
            <w:tcW w:w="8615" w:type="dxa"/>
          </w:tcPr>
          <w:p w14:paraId="37E7B8B1"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77342D00" w14:textId="77777777">
        <w:tc>
          <w:tcPr>
            <w:tcW w:w="1242" w:type="dxa"/>
            <w:vMerge/>
          </w:tcPr>
          <w:p w14:paraId="10001369" w14:textId="77777777" w:rsidR="00C20649" w:rsidRDefault="00C20649">
            <w:pPr>
              <w:spacing w:after="120"/>
              <w:rPr>
                <w:rFonts w:eastAsiaTheme="minorEastAsia"/>
                <w:color w:val="0070C0"/>
                <w:lang w:val="en-US" w:eastAsia="zh-CN"/>
              </w:rPr>
            </w:pPr>
          </w:p>
        </w:tc>
        <w:tc>
          <w:tcPr>
            <w:tcW w:w="8615" w:type="dxa"/>
          </w:tcPr>
          <w:p w14:paraId="6DF55113" w14:textId="77777777" w:rsidR="00C20649" w:rsidRDefault="00C20649">
            <w:pPr>
              <w:spacing w:after="120"/>
              <w:rPr>
                <w:rFonts w:eastAsiaTheme="minorEastAsia"/>
                <w:color w:val="0070C0"/>
                <w:lang w:val="en-US" w:eastAsia="zh-CN"/>
              </w:rPr>
            </w:pPr>
          </w:p>
        </w:tc>
      </w:tr>
      <w:tr w:rsidR="00C20649" w14:paraId="3C5E9E12" w14:textId="77777777">
        <w:tc>
          <w:tcPr>
            <w:tcW w:w="1242" w:type="dxa"/>
            <w:vMerge w:val="restart"/>
          </w:tcPr>
          <w:p w14:paraId="27AF56CE" w14:textId="77777777" w:rsidR="00C20649" w:rsidRDefault="00830430">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0CA1F5C7"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2F643482" w14:textId="77777777">
        <w:tc>
          <w:tcPr>
            <w:tcW w:w="1242" w:type="dxa"/>
            <w:vMerge/>
          </w:tcPr>
          <w:p w14:paraId="14E2FD05" w14:textId="77777777" w:rsidR="00C20649" w:rsidRDefault="00C20649">
            <w:pPr>
              <w:spacing w:after="120"/>
              <w:rPr>
                <w:rFonts w:eastAsiaTheme="minorEastAsia"/>
                <w:color w:val="0070C0"/>
                <w:lang w:val="en-US" w:eastAsia="zh-CN"/>
              </w:rPr>
            </w:pPr>
          </w:p>
        </w:tc>
        <w:tc>
          <w:tcPr>
            <w:tcW w:w="8615" w:type="dxa"/>
          </w:tcPr>
          <w:p w14:paraId="6311728B"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651CB185" w14:textId="77777777">
        <w:tc>
          <w:tcPr>
            <w:tcW w:w="1242" w:type="dxa"/>
            <w:vMerge/>
          </w:tcPr>
          <w:p w14:paraId="323F3C4A" w14:textId="77777777" w:rsidR="00C20649" w:rsidRDefault="00C20649">
            <w:pPr>
              <w:spacing w:after="120"/>
              <w:rPr>
                <w:rFonts w:eastAsiaTheme="minorEastAsia"/>
                <w:color w:val="0070C0"/>
                <w:lang w:val="en-US" w:eastAsia="zh-CN"/>
              </w:rPr>
            </w:pPr>
          </w:p>
        </w:tc>
        <w:tc>
          <w:tcPr>
            <w:tcW w:w="8615" w:type="dxa"/>
          </w:tcPr>
          <w:p w14:paraId="3EF8AD49" w14:textId="77777777" w:rsidR="00C20649" w:rsidRDefault="00C20649">
            <w:pPr>
              <w:spacing w:after="120"/>
              <w:rPr>
                <w:rFonts w:eastAsiaTheme="minorEastAsia"/>
                <w:color w:val="0070C0"/>
                <w:lang w:val="en-US" w:eastAsia="zh-CN"/>
              </w:rPr>
            </w:pPr>
          </w:p>
        </w:tc>
      </w:tr>
    </w:tbl>
    <w:p w14:paraId="18D319A7" w14:textId="77777777" w:rsidR="00C20649" w:rsidRDefault="00C20649">
      <w:pPr>
        <w:rPr>
          <w:color w:val="0070C0"/>
          <w:lang w:val="en-US" w:eastAsia="zh-CN"/>
        </w:rPr>
      </w:pPr>
    </w:p>
    <w:p w14:paraId="758BE971" w14:textId="77777777" w:rsidR="00C20649" w:rsidRDefault="00830430">
      <w:pPr>
        <w:pStyle w:val="2"/>
      </w:pPr>
      <w:r>
        <w:t>Summary</w:t>
      </w:r>
      <w:r>
        <w:rPr>
          <w:rFonts w:hint="eastAsia"/>
        </w:rPr>
        <w:t xml:space="preserve"> for 1st round </w:t>
      </w:r>
    </w:p>
    <w:p w14:paraId="138782B9" w14:textId="77777777" w:rsidR="00C20649" w:rsidRDefault="00830430">
      <w:pPr>
        <w:pStyle w:val="3"/>
        <w:rPr>
          <w:sz w:val="24"/>
          <w:szCs w:val="16"/>
        </w:rPr>
      </w:pPr>
      <w:r>
        <w:rPr>
          <w:sz w:val="24"/>
          <w:szCs w:val="16"/>
        </w:rPr>
        <w:t xml:space="preserve">Open issues </w:t>
      </w:r>
    </w:p>
    <w:p w14:paraId="50AEB19F"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539"/>
        <w:gridCol w:w="8092"/>
      </w:tblGrid>
      <w:tr w:rsidR="00C20649" w14:paraId="5391F29F" w14:textId="77777777">
        <w:tc>
          <w:tcPr>
            <w:tcW w:w="1242" w:type="dxa"/>
          </w:tcPr>
          <w:p w14:paraId="58E1065D" w14:textId="77777777" w:rsidR="00C20649" w:rsidRDefault="00C20649">
            <w:pPr>
              <w:rPr>
                <w:rFonts w:eastAsiaTheme="minorEastAsia"/>
                <w:b/>
                <w:bCs/>
                <w:color w:val="0070C0"/>
                <w:lang w:val="en-US" w:eastAsia="zh-CN"/>
              </w:rPr>
            </w:pPr>
          </w:p>
        </w:tc>
        <w:tc>
          <w:tcPr>
            <w:tcW w:w="8615" w:type="dxa"/>
          </w:tcPr>
          <w:p w14:paraId="4BBE0350"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11574EF8" w14:textId="77777777">
        <w:tc>
          <w:tcPr>
            <w:tcW w:w="1242" w:type="dxa"/>
          </w:tcPr>
          <w:p w14:paraId="2115A072" w14:textId="6E95679B" w:rsidR="00C20649" w:rsidRDefault="00956024">
            <w:pPr>
              <w:rPr>
                <w:rFonts w:eastAsiaTheme="minorEastAsia"/>
                <w:color w:val="0070C0"/>
                <w:lang w:val="en-US" w:eastAsia="zh-CN"/>
              </w:rPr>
            </w:pPr>
            <w:r w:rsidRPr="0069571C">
              <w:rPr>
                <w:rFonts w:eastAsiaTheme="minorEastAsia"/>
                <w:b/>
                <w:bCs/>
                <w:lang w:val="en-US" w:eastAsia="zh-CN"/>
              </w:rPr>
              <w:t>Issue 3-1: NTN FRF</w:t>
            </w:r>
          </w:p>
        </w:tc>
        <w:tc>
          <w:tcPr>
            <w:tcW w:w="8615" w:type="dxa"/>
          </w:tcPr>
          <w:p w14:paraId="2A073880" w14:textId="42777765" w:rsidR="005C67D1" w:rsidRDefault="00830430">
            <w:pPr>
              <w:rPr>
                <w:rFonts w:eastAsiaTheme="minorEastAsia"/>
                <w:i/>
                <w:color w:val="0070C0"/>
                <w:lang w:val="en-US" w:eastAsia="zh-CN"/>
              </w:rPr>
            </w:pPr>
            <w:r>
              <w:rPr>
                <w:rFonts w:eastAsiaTheme="minorEastAsia" w:hint="eastAsia"/>
                <w:i/>
                <w:color w:val="0070C0"/>
                <w:lang w:val="en-US" w:eastAsia="zh-CN"/>
              </w:rPr>
              <w:t>Tentative agreements:</w:t>
            </w:r>
          </w:p>
          <w:p w14:paraId="7C2C29AA" w14:textId="5974FA99" w:rsidR="005C67D1" w:rsidRPr="0069571C" w:rsidRDefault="005C67D1">
            <w:pPr>
              <w:rPr>
                <w:rFonts w:eastAsiaTheme="minorEastAsia"/>
                <w:lang w:val="en-US" w:eastAsia="zh-CN"/>
              </w:rPr>
            </w:pPr>
            <w:r w:rsidRPr="0069571C">
              <w:rPr>
                <w:rFonts w:eastAsiaTheme="minorEastAsia"/>
                <w:lang w:val="en-US" w:eastAsia="zh-CN"/>
              </w:rPr>
              <w:t>Follow RAN4#98bis-e agreement on NTN FRF and update</w:t>
            </w:r>
            <w:r w:rsidR="008E5BEF">
              <w:rPr>
                <w:rFonts w:eastAsiaTheme="minorEastAsia"/>
                <w:lang w:val="en-US" w:eastAsia="zh-CN"/>
              </w:rPr>
              <w:t xml:space="preserve"> </w:t>
            </w:r>
            <w:r w:rsidRPr="008E5BEF">
              <w:rPr>
                <w:szCs w:val="24"/>
                <w:lang w:eastAsia="zh-CN"/>
              </w:rPr>
              <w:t xml:space="preserve">“Simulation assumptions for NTN co-existence” document accordingly. </w:t>
            </w:r>
          </w:p>
          <w:p w14:paraId="331015E3" w14:textId="7789B361" w:rsidR="00C20649" w:rsidRDefault="00830430">
            <w:pPr>
              <w:rPr>
                <w:rFonts w:eastAsiaTheme="minorEastAsia"/>
                <w:i/>
                <w:color w:val="0070C0"/>
                <w:lang w:val="en-US" w:eastAsia="zh-CN"/>
              </w:rPr>
            </w:pPr>
            <w:r>
              <w:rPr>
                <w:rFonts w:eastAsiaTheme="minorEastAsia" w:hint="eastAsia"/>
                <w:i/>
                <w:color w:val="0070C0"/>
                <w:lang w:val="en-US" w:eastAsia="zh-CN"/>
              </w:rPr>
              <w:t>Candidate options:</w:t>
            </w:r>
            <w:r w:rsidR="005C67D1">
              <w:rPr>
                <w:rFonts w:eastAsiaTheme="minorEastAsia" w:hint="eastAsia"/>
                <w:i/>
                <w:color w:val="0070C0"/>
                <w:lang w:val="en-US" w:eastAsia="zh-CN"/>
              </w:rPr>
              <w:t>N</w:t>
            </w:r>
            <w:r w:rsidR="005C67D1">
              <w:rPr>
                <w:rFonts w:eastAsiaTheme="minorEastAsia"/>
                <w:i/>
                <w:color w:val="0070C0"/>
                <w:lang w:val="en-US" w:eastAsia="zh-CN"/>
              </w:rPr>
              <w:t>/</w:t>
            </w:r>
            <w:r w:rsidR="005C67D1">
              <w:rPr>
                <w:rFonts w:eastAsiaTheme="minorEastAsia" w:hint="eastAsia"/>
                <w:i/>
                <w:color w:val="0070C0"/>
                <w:lang w:val="en-US" w:eastAsia="zh-CN"/>
              </w:rPr>
              <w:t>A</w:t>
            </w:r>
          </w:p>
          <w:p w14:paraId="0B24798A" w14:textId="6ED1B941" w:rsidR="00C20649" w:rsidRDefault="00830430">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5C67D1">
              <w:rPr>
                <w:rFonts w:eastAsiaTheme="minorEastAsia"/>
                <w:i/>
                <w:color w:val="0070C0"/>
                <w:lang w:val="en-US" w:eastAsia="zh-CN"/>
              </w:rPr>
              <w:t>N/A</w:t>
            </w:r>
          </w:p>
        </w:tc>
      </w:tr>
      <w:tr w:rsidR="005C67D1" w14:paraId="6151D65C" w14:textId="77777777">
        <w:tc>
          <w:tcPr>
            <w:tcW w:w="1242" w:type="dxa"/>
          </w:tcPr>
          <w:p w14:paraId="2E6FF7A2" w14:textId="1B997EDC" w:rsidR="005C67D1" w:rsidRDefault="005C67D1" w:rsidP="00956024">
            <w:pPr>
              <w:rPr>
                <w:rFonts w:eastAsiaTheme="minorEastAsia"/>
                <w:b/>
                <w:bCs/>
                <w:color w:val="0070C0"/>
                <w:lang w:val="en-US" w:eastAsia="zh-CN"/>
              </w:rPr>
            </w:pPr>
            <w:r>
              <w:rPr>
                <w:b/>
                <w:u w:val="single"/>
                <w:lang w:eastAsia="ko-KR"/>
              </w:rPr>
              <w:t xml:space="preserve">Issue 3-2: Satellite </w:t>
            </w:r>
            <w:r>
              <w:rPr>
                <w:rFonts w:hint="eastAsia"/>
                <w:b/>
                <w:u w:val="single"/>
                <w:lang w:eastAsia="zh-CN"/>
              </w:rPr>
              <w:t>c</w:t>
            </w:r>
            <w:r>
              <w:rPr>
                <w:b/>
                <w:u w:val="single"/>
                <w:lang w:eastAsia="ko-KR"/>
              </w:rPr>
              <w:t>hannel bandwidth (BW)</w:t>
            </w:r>
          </w:p>
        </w:tc>
        <w:tc>
          <w:tcPr>
            <w:tcW w:w="8615" w:type="dxa"/>
          </w:tcPr>
          <w:p w14:paraId="1AE3CEFC" w14:textId="6697AFD3" w:rsidR="00721BCC" w:rsidRPr="0069571C" w:rsidRDefault="00721BCC" w:rsidP="005C67D1">
            <w:pPr>
              <w:rPr>
                <w:rFonts w:eastAsiaTheme="minorEastAsia"/>
                <w:lang w:val="en-US" w:eastAsia="zh-CN"/>
              </w:rPr>
            </w:pPr>
            <w:r w:rsidRPr="0069571C">
              <w:rPr>
                <w:rFonts w:eastAsiaTheme="minorEastAsia"/>
                <w:lang w:val="en-US" w:eastAsia="zh-CN"/>
              </w:rPr>
              <w:t>Most companies can live with Option 3: 20MHz BW a</w:t>
            </w:r>
            <w:r w:rsidR="008E5BEF">
              <w:rPr>
                <w:rFonts w:eastAsiaTheme="minorEastAsia"/>
                <w:lang w:val="en-US" w:eastAsia="zh-CN"/>
              </w:rPr>
              <w:t>nd there is a</w:t>
            </w:r>
            <w:r w:rsidRPr="0069571C">
              <w:rPr>
                <w:rFonts w:eastAsiaTheme="minorEastAsia"/>
                <w:lang w:val="en-US" w:eastAsia="zh-CN"/>
              </w:rPr>
              <w:t xml:space="preserve"> question on corresponding FRF.</w:t>
            </w:r>
          </w:p>
          <w:p w14:paraId="6C579110"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p>
          <w:p w14:paraId="7664FB69"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19D2F86F" w14:textId="2B1E0C78" w:rsidR="00721BCC" w:rsidRPr="0069571C" w:rsidRDefault="00721BCC" w:rsidP="0069571C">
            <w:pPr>
              <w:pStyle w:val="afc"/>
              <w:numPr>
                <w:ilvl w:val="0"/>
                <w:numId w:val="21"/>
              </w:numPr>
              <w:ind w:firstLineChars="0"/>
              <w:rPr>
                <w:rFonts w:eastAsiaTheme="minorEastAsia"/>
                <w:lang w:val="en-US" w:eastAsia="zh-CN"/>
              </w:rPr>
            </w:pPr>
            <w:r w:rsidRPr="0069571C">
              <w:rPr>
                <w:rFonts w:eastAsiaTheme="minorEastAsia"/>
                <w:lang w:val="en-US" w:eastAsia="zh-CN"/>
              </w:rPr>
              <w:t>20MHz (in associated with FRF=1)</w:t>
            </w:r>
          </w:p>
          <w:p w14:paraId="0B4A0B72"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87BD2C7" w14:textId="686A841E" w:rsidR="00721BCC" w:rsidRPr="0069571C" w:rsidRDefault="008E5BEF">
            <w:pPr>
              <w:rPr>
                <w:rFonts w:eastAsiaTheme="minorEastAsia"/>
                <w:color w:val="0070C0"/>
                <w:lang w:val="en-US" w:eastAsia="zh-CN"/>
              </w:rPr>
            </w:pPr>
            <w:r>
              <w:rPr>
                <w:rFonts w:eastAsiaTheme="minorEastAsia"/>
                <w:lang w:val="en-US" w:eastAsia="zh-CN"/>
              </w:rPr>
              <w:t>Try to a</w:t>
            </w:r>
            <w:r w:rsidR="00721BCC" w:rsidRPr="0069571C">
              <w:rPr>
                <w:rFonts w:eastAsiaTheme="minorEastAsia"/>
                <w:lang w:val="en-US" w:eastAsia="zh-CN"/>
              </w:rPr>
              <w:t>gree on</w:t>
            </w:r>
            <w:r>
              <w:rPr>
                <w:rFonts w:eastAsiaTheme="minorEastAsia"/>
                <w:lang w:val="en-US" w:eastAsia="zh-CN"/>
              </w:rPr>
              <w:t xml:space="preserve"> the</w:t>
            </w:r>
            <w:r w:rsidR="00721BCC" w:rsidRPr="0069571C">
              <w:rPr>
                <w:rFonts w:eastAsiaTheme="minorEastAsia"/>
                <w:lang w:val="en-US" w:eastAsia="zh-CN"/>
              </w:rPr>
              <w:t xml:space="preserve"> candidate option. </w:t>
            </w:r>
          </w:p>
        </w:tc>
      </w:tr>
      <w:tr w:rsidR="005C67D1" w14:paraId="621B7013" w14:textId="77777777">
        <w:tc>
          <w:tcPr>
            <w:tcW w:w="1242" w:type="dxa"/>
          </w:tcPr>
          <w:p w14:paraId="19213A01" w14:textId="383309B4" w:rsidR="005C67D1" w:rsidRDefault="005C67D1" w:rsidP="00956024">
            <w:pPr>
              <w:rPr>
                <w:b/>
                <w:u w:val="single"/>
                <w:lang w:eastAsia="ko-KR"/>
              </w:rPr>
            </w:pPr>
            <w:r>
              <w:rPr>
                <w:b/>
                <w:u w:val="single"/>
                <w:lang w:eastAsia="ko-KR"/>
              </w:rPr>
              <w:t xml:space="preserve">Issue 3-3: Satellite </w:t>
            </w:r>
            <w:r>
              <w:rPr>
                <w:b/>
                <w:u w:val="single"/>
                <w:lang w:eastAsia="zh-CN"/>
              </w:rPr>
              <w:t>max TX power</w:t>
            </w:r>
          </w:p>
        </w:tc>
        <w:tc>
          <w:tcPr>
            <w:tcW w:w="8615" w:type="dxa"/>
          </w:tcPr>
          <w:p w14:paraId="3AD131E2" w14:textId="38795233" w:rsidR="00721BCC" w:rsidRPr="0069571C" w:rsidRDefault="00721BCC" w:rsidP="005C67D1">
            <w:pPr>
              <w:rPr>
                <w:rFonts w:eastAsiaTheme="minorEastAsia"/>
                <w:lang w:val="en-US" w:eastAsia="zh-CN"/>
              </w:rPr>
            </w:pPr>
            <w:r w:rsidRPr="0069571C">
              <w:rPr>
                <w:rFonts w:eastAsiaTheme="minorEastAsia"/>
                <w:lang w:val="en-US" w:eastAsia="zh-CN"/>
              </w:rPr>
              <w:t>All agree with Option 1 by adding Tx Power for 20MHz BW.</w:t>
            </w:r>
          </w:p>
          <w:p w14:paraId="7D922387"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p>
          <w:p w14:paraId="19EF7B55" w14:textId="1DA7D953" w:rsidR="00721BCC" w:rsidRPr="0069571C" w:rsidRDefault="00721BCC" w:rsidP="005C67D1">
            <w:pPr>
              <w:rPr>
                <w:rFonts w:eastAsiaTheme="minorEastAsia"/>
                <w:lang w:val="en-US" w:eastAsia="zh-CN"/>
              </w:rPr>
            </w:pPr>
            <w:r w:rsidRPr="0069571C">
              <w:rPr>
                <w:rFonts w:eastAsiaTheme="minorEastAsia"/>
                <w:lang w:val="en-US" w:eastAsia="zh-CN"/>
              </w:rPr>
              <w:t xml:space="preserve">Update Option 1 by adding Tx Power for 20MHz BW. </w:t>
            </w:r>
          </w:p>
          <w:p w14:paraId="6A69EAAD" w14:textId="3B5F838D"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721BCC">
              <w:rPr>
                <w:rFonts w:eastAsiaTheme="minorEastAsia"/>
                <w:i/>
                <w:color w:val="0070C0"/>
                <w:lang w:val="en-US" w:eastAsia="zh-CN"/>
              </w:rPr>
              <w:t>N/A</w:t>
            </w:r>
          </w:p>
          <w:p w14:paraId="2ABAFA27" w14:textId="782B70C0"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721BCC">
              <w:rPr>
                <w:rFonts w:eastAsiaTheme="minorEastAsia"/>
                <w:i/>
                <w:color w:val="0070C0"/>
                <w:lang w:val="en-US" w:eastAsia="zh-CN"/>
              </w:rPr>
              <w:t>N/A</w:t>
            </w:r>
          </w:p>
        </w:tc>
      </w:tr>
      <w:tr w:rsidR="005C67D1" w14:paraId="2AE5B376" w14:textId="77777777">
        <w:tc>
          <w:tcPr>
            <w:tcW w:w="1242" w:type="dxa"/>
          </w:tcPr>
          <w:p w14:paraId="653EE35A" w14:textId="0B862047" w:rsidR="005C67D1" w:rsidRPr="005C67D1" w:rsidRDefault="005C67D1">
            <w:pPr>
              <w:rPr>
                <w:b/>
                <w:u w:val="single"/>
                <w:lang w:eastAsia="ko-KR"/>
              </w:rPr>
            </w:pPr>
            <w:r>
              <w:rPr>
                <w:b/>
                <w:u w:val="single"/>
                <w:lang w:eastAsia="ko-KR"/>
              </w:rPr>
              <w:t>Issue 3-4: NTN system Noise figure in dB</w:t>
            </w:r>
          </w:p>
        </w:tc>
        <w:tc>
          <w:tcPr>
            <w:tcW w:w="8615" w:type="dxa"/>
          </w:tcPr>
          <w:p w14:paraId="2D6D0FEE" w14:textId="32ED6817" w:rsidR="00721BCC" w:rsidRPr="0069571C" w:rsidRDefault="00721BCC" w:rsidP="005C67D1">
            <w:pPr>
              <w:rPr>
                <w:rFonts w:eastAsiaTheme="minorEastAsia"/>
                <w:lang w:val="en-US" w:eastAsia="zh-CN"/>
              </w:rPr>
            </w:pPr>
            <w:r w:rsidRPr="0069571C">
              <w:rPr>
                <w:rFonts w:eastAsiaTheme="minorEastAsia"/>
                <w:lang w:val="en-US" w:eastAsia="zh-CN"/>
              </w:rPr>
              <w:t>No agreements can be made</w:t>
            </w:r>
          </w:p>
          <w:p w14:paraId="111B3C20" w14:textId="29F9BD8E"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721BCC">
              <w:rPr>
                <w:rFonts w:eastAsiaTheme="minorEastAsia"/>
                <w:i/>
                <w:color w:val="0070C0"/>
                <w:lang w:val="en-US" w:eastAsia="zh-CN"/>
              </w:rPr>
              <w:t>N/A</w:t>
            </w:r>
          </w:p>
          <w:p w14:paraId="5CDE5E48" w14:textId="03AA021B"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721BCC">
              <w:rPr>
                <w:rFonts w:eastAsiaTheme="minorEastAsia"/>
                <w:i/>
                <w:color w:val="0070C0"/>
                <w:lang w:val="en-US" w:eastAsia="zh-CN"/>
              </w:rPr>
              <w:t xml:space="preserve"> </w:t>
            </w:r>
          </w:p>
          <w:p w14:paraId="2C1F6CD9" w14:textId="714FA10B" w:rsidR="00535796" w:rsidRPr="0069571C" w:rsidRDefault="00535796" w:rsidP="0069571C">
            <w:pPr>
              <w:pStyle w:val="afc"/>
              <w:numPr>
                <w:ilvl w:val="0"/>
                <w:numId w:val="21"/>
              </w:numPr>
              <w:ind w:firstLineChars="0"/>
              <w:rPr>
                <w:rFonts w:eastAsiaTheme="minorEastAsia"/>
                <w:lang w:val="en-US" w:eastAsia="zh-CN"/>
              </w:rPr>
            </w:pPr>
            <w:r w:rsidRPr="0069571C">
              <w:rPr>
                <w:rFonts w:eastAsiaTheme="minorEastAsia"/>
                <w:lang w:val="en-US" w:eastAsia="zh-CN"/>
              </w:rPr>
              <w:t>Option 2</w:t>
            </w:r>
          </w:p>
          <w:p w14:paraId="16E20E25"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8A4F206" w14:textId="3FEDB3FE" w:rsidR="00535796" w:rsidRPr="0069571C" w:rsidRDefault="00535796" w:rsidP="005C67D1">
            <w:pPr>
              <w:rPr>
                <w:rFonts w:eastAsiaTheme="minorEastAsia"/>
                <w:color w:val="0070C0"/>
                <w:lang w:val="en-US" w:eastAsia="zh-CN"/>
              </w:rPr>
            </w:pPr>
            <w:r w:rsidRPr="0069571C">
              <w:rPr>
                <w:rFonts w:eastAsiaTheme="minorEastAsia"/>
                <w:lang w:val="en-US" w:eastAsia="zh-CN"/>
              </w:rPr>
              <w:lastRenderedPageBreak/>
              <w:t xml:space="preserve">Further discuss NTN NF value based on Option 2. </w:t>
            </w:r>
          </w:p>
        </w:tc>
      </w:tr>
      <w:tr w:rsidR="005C67D1" w14:paraId="125AF519" w14:textId="77777777">
        <w:tc>
          <w:tcPr>
            <w:tcW w:w="1242" w:type="dxa"/>
          </w:tcPr>
          <w:p w14:paraId="7F75C720" w14:textId="3C7864F1" w:rsidR="005C67D1" w:rsidRDefault="005C67D1" w:rsidP="005C67D1">
            <w:pPr>
              <w:rPr>
                <w:b/>
                <w:u w:val="single"/>
                <w:lang w:eastAsia="ko-KR"/>
              </w:rPr>
            </w:pPr>
            <w:r>
              <w:rPr>
                <w:b/>
                <w:u w:val="single"/>
                <w:lang w:eastAsia="ko-KR"/>
              </w:rPr>
              <w:lastRenderedPageBreak/>
              <w:t>Issue 3-5: TN Parameters</w:t>
            </w:r>
          </w:p>
        </w:tc>
        <w:tc>
          <w:tcPr>
            <w:tcW w:w="8615" w:type="dxa"/>
          </w:tcPr>
          <w:p w14:paraId="2E9F9A4D" w14:textId="0D88B47E"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535796">
              <w:rPr>
                <w:rFonts w:eastAsiaTheme="minorEastAsia" w:hint="eastAsia"/>
                <w:i/>
                <w:color w:val="0070C0"/>
                <w:lang w:val="en-US" w:eastAsia="zh-CN"/>
              </w:rPr>
              <w:t>N/A</w:t>
            </w:r>
          </w:p>
          <w:p w14:paraId="3BEF3704" w14:textId="58311ADC"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535796">
              <w:rPr>
                <w:rFonts w:eastAsiaTheme="minorEastAsia"/>
                <w:i/>
                <w:color w:val="0070C0"/>
                <w:lang w:val="en-US" w:eastAsia="zh-CN"/>
              </w:rPr>
              <w:t>N/A</w:t>
            </w:r>
          </w:p>
          <w:p w14:paraId="753031CD"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4650418" w14:textId="4C8E46C7" w:rsidR="00535796" w:rsidRPr="0069571C" w:rsidRDefault="00535796" w:rsidP="005C67D1">
            <w:pPr>
              <w:rPr>
                <w:rFonts w:eastAsiaTheme="minorEastAsia"/>
                <w:color w:val="0070C0"/>
                <w:lang w:val="en-US" w:eastAsia="zh-CN"/>
              </w:rPr>
            </w:pPr>
            <w:r w:rsidRPr="0069571C">
              <w:rPr>
                <w:rFonts w:eastAsiaTheme="minorEastAsia"/>
                <w:lang w:val="en-US" w:eastAsia="zh-CN"/>
              </w:rPr>
              <w:t xml:space="preserve">Merge same items of Option 1 &amp; 2 and highlight different ones for further discussion. </w:t>
            </w:r>
          </w:p>
        </w:tc>
      </w:tr>
      <w:tr w:rsidR="005C67D1" w14:paraId="6732AD1B" w14:textId="77777777">
        <w:tc>
          <w:tcPr>
            <w:tcW w:w="1242" w:type="dxa"/>
          </w:tcPr>
          <w:p w14:paraId="7E851F50" w14:textId="47FD4E96" w:rsidR="005C67D1" w:rsidRDefault="005C67D1" w:rsidP="005C67D1">
            <w:pPr>
              <w:rPr>
                <w:b/>
                <w:u w:val="single"/>
                <w:lang w:eastAsia="ko-KR"/>
              </w:rPr>
            </w:pPr>
            <w:r>
              <w:rPr>
                <w:b/>
                <w:u w:val="single"/>
                <w:lang w:eastAsia="ko-KR"/>
              </w:rPr>
              <w:t>Issue 3-6: TN BS AAS Antenna</w:t>
            </w:r>
          </w:p>
        </w:tc>
        <w:tc>
          <w:tcPr>
            <w:tcW w:w="8615" w:type="dxa"/>
          </w:tcPr>
          <w:p w14:paraId="62A3E387" w14:textId="0E02805A" w:rsidR="00535796" w:rsidRPr="0069571C" w:rsidRDefault="00535796" w:rsidP="005C67D1">
            <w:pPr>
              <w:rPr>
                <w:rFonts w:eastAsiaTheme="minorEastAsia"/>
                <w:lang w:val="en-US" w:eastAsia="zh-CN"/>
              </w:rPr>
            </w:pPr>
            <w:r w:rsidRPr="0069571C">
              <w:rPr>
                <w:rFonts w:eastAsiaTheme="minorEastAsia"/>
                <w:lang w:val="en-US" w:eastAsia="zh-CN"/>
              </w:rPr>
              <w:t xml:space="preserve">3 companies support Option 1 and 1 company support Option 2. It should be noted relative for Option 2 discussion on going in thread 337 ITU-R reply LS </w:t>
            </w:r>
          </w:p>
          <w:p w14:paraId="223D7C20" w14:textId="2E7DB5E1"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C66C61">
              <w:rPr>
                <w:rFonts w:eastAsiaTheme="minorEastAsia" w:hint="eastAsia"/>
                <w:i/>
                <w:color w:val="0070C0"/>
                <w:lang w:val="en-US" w:eastAsia="zh-CN"/>
              </w:rPr>
              <w:t>N/A</w:t>
            </w:r>
          </w:p>
          <w:p w14:paraId="2BCFA554" w14:textId="77777777" w:rsidR="005C67D1" w:rsidRDefault="005C67D1" w:rsidP="005C67D1">
            <w:pPr>
              <w:rPr>
                <w:rFonts w:eastAsiaTheme="minorEastAsia"/>
                <w:color w:val="0070C0"/>
                <w:lang w:val="en-US" w:eastAsia="zh-CN"/>
              </w:rPr>
            </w:pPr>
            <w:r>
              <w:rPr>
                <w:rFonts w:eastAsiaTheme="minorEastAsia" w:hint="eastAsia"/>
                <w:i/>
                <w:color w:val="0070C0"/>
                <w:lang w:val="en-US" w:eastAsia="zh-CN"/>
              </w:rPr>
              <w:t>Candidate options:</w:t>
            </w:r>
          </w:p>
          <w:p w14:paraId="1102BD96" w14:textId="5A9AC3E0" w:rsidR="00535796" w:rsidRPr="0069571C" w:rsidRDefault="00C66C61" w:rsidP="0069571C">
            <w:pPr>
              <w:pStyle w:val="afc"/>
              <w:numPr>
                <w:ilvl w:val="0"/>
                <w:numId w:val="22"/>
              </w:numPr>
              <w:ind w:firstLineChars="0"/>
              <w:rPr>
                <w:rFonts w:eastAsiaTheme="minorEastAsia"/>
                <w:lang w:val="en-US" w:eastAsia="zh-CN"/>
              </w:rPr>
            </w:pPr>
            <w:r w:rsidRPr="0069571C">
              <w:rPr>
                <w:rFonts w:eastAsiaTheme="minorEastAsia"/>
                <w:lang w:val="en-US" w:eastAsia="zh-CN"/>
              </w:rPr>
              <w:t xml:space="preserve">Option 1 </w:t>
            </w:r>
          </w:p>
          <w:p w14:paraId="7E594B47" w14:textId="61282EDB" w:rsidR="00C66C61" w:rsidRPr="0069571C" w:rsidRDefault="00C66C61" w:rsidP="0069571C">
            <w:pPr>
              <w:pStyle w:val="afc"/>
              <w:numPr>
                <w:ilvl w:val="0"/>
                <w:numId w:val="22"/>
              </w:numPr>
              <w:ind w:firstLineChars="0"/>
              <w:rPr>
                <w:rFonts w:eastAsiaTheme="minorEastAsia"/>
                <w:lang w:val="en-US" w:eastAsia="zh-CN"/>
              </w:rPr>
            </w:pPr>
            <w:r w:rsidRPr="0069571C">
              <w:rPr>
                <w:rFonts w:eastAsiaTheme="minorEastAsia"/>
                <w:lang w:val="en-US" w:eastAsia="zh-CN"/>
              </w:rPr>
              <w:t>Option 2</w:t>
            </w:r>
          </w:p>
          <w:p w14:paraId="0E73EE44" w14:textId="4F80B898" w:rsidR="00C66C61" w:rsidRPr="0069571C" w:rsidRDefault="00C66C61" w:rsidP="0069571C">
            <w:pPr>
              <w:pStyle w:val="afc"/>
              <w:numPr>
                <w:ilvl w:val="0"/>
                <w:numId w:val="22"/>
              </w:numPr>
              <w:ind w:firstLineChars="0"/>
              <w:rPr>
                <w:rFonts w:eastAsiaTheme="minorEastAsia"/>
                <w:lang w:val="en-US" w:eastAsia="zh-CN"/>
              </w:rPr>
            </w:pPr>
            <w:r w:rsidRPr="0069571C">
              <w:rPr>
                <w:rFonts w:eastAsiaTheme="minorEastAsia"/>
                <w:lang w:val="en-US" w:eastAsia="zh-CN"/>
              </w:rPr>
              <w:t>FFS</w:t>
            </w:r>
          </w:p>
          <w:p w14:paraId="27B73954"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61979E5" w14:textId="77D4FB05" w:rsidR="00C66C61" w:rsidRPr="0069571C" w:rsidRDefault="00C66C61">
            <w:pPr>
              <w:rPr>
                <w:rFonts w:eastAsiaTheme="minorEastAsia"/>
                <w:lang w:val="en-US" w:eastAsia="zh-CN"/>
              </w:rPr>
            </w:pPr>
            <w:r w:rsidRPr="0069571C">
              <w:rPr>
                <w:rFonts w:eastAsiaTheme="minorEastAsia"/>
                <w:lang w:val="en-US" w:eastAsia="zh-CN"/>
              </w:rPr>
              <w:t xml:space="preserve">Try to agree on Option 1, which means AAS antenna pattern refers to that in ITU-R M.2101 and input parameters follow Table 2.3-6 (Antenna row will be updated to ITU-R M.2101). </w:t>
            </w:r>
          </w:p>
          <w:p w14:paraId="540F3A0B" w14:textId="2665FBB4" w:rsidR="00C66C61" w:rsidRPr="0069571C" w:rsidRDefault="00C66C61">
            <w:pPr>
              <w:rPr>
                <w:rFonts w:eastAsiaTheme="minorEastAsia"/>
                <w:color w:val="0070C0"/>
                <w:lang w:val="en-US" w:eastAsia="zh-CN"/>
              </w:rPr>
            </w:pPr>
            <w:r w:rsidRPr="0069571C">
              <w:rPr>
                <w:rFonts w:eastAsiaTheme="minorEastAsia"/>
                <w:lang w:val="en-US" w:eastAsia="zh-CN"/>
              </w:rPr>
              <w:t>Note 1: TR 38.921 pattern is the same with ITU-R M.2101 pattern.</w:t>
            </w:r>
          </w:p>
        </w:tc>
      </w:tr>
      <w:tr w:rsidR="005C67D1" w14:paraId="4164AA4A" w14:textId="77777777">
        <w:tc>
          <w:tcPr>
            <w:tcW w:w="1242" w:type="dxa"/>
          </w:tcPr>
          <w:p w14:paraId="23F05E5E" w14:textId="3DF6E023" w:rsidR="005C67D1" w:rsidRDefault="005C67D1" w:rsidP="005C67D1">
            <w:pPr>
              <w:rPr>
                <w:b/>
                <w:u w:val="single"/>
                <w:lang w:eastAsia="ko-KR"/>
              </w:rPr>
            </w:pPr>
            <w:r>
              <w:rPr>
                <w:b/>
                <w:u w:val="single"/>
                <w:lang w:eastAsia="ko-KR"/>
              </w:rPr>
              <w:t>Issue 3-7: TN BS non-AAS Antenna</w:t>
            </w:r>
          </w:p>
        </w:tc>
        <w:tc>
          <w:tcPr>
            <w:tcW w:w="8615" w:type="dxa"/>
          </w:tcPr>
          <w:p w14:paraId="654844E6" w14:textId="0628892F" w:rsidR="00C66C61" w:rsidRPr="0069571C" w:rsidRDefault="00B8082A" w:rsidP="005C67D1">
            <w:pPr>
              <w:rPr>
                <w:rFonts w:eastAsiaTheme="minorEastAsia"/>
                <w:lang w:val="en-US" w:eastAsia="zh-CN"/>
              </w:rPr>
            </w:pPr>
            <w:r w:rsidRPr="0069571C">
              <w:rPr>
                <w:rFonts w:eastAsiaTheme="minorEastAsia"/>
                <w:lang w:val="en-US" w:eastAsia="zh-CN"/>
              </w:rPr>
              <w:t xml:space="preserve">1 company supports </w:t>
            </w:r>
            <w:r w:rsidR="00C66C61" w:rsidRPr="0069571C">
              <w:rPr>
                <w:rFonts w:eastAsiaTheme="minorEastAsia"/>
                <w:lang w:val="en-US" w:eastAsia="zh-CN"/>
              </w:rPr>
              <w:t>Option 1</w:t>
            </w:r>
            <w:r w:rsidRPr="0069571C">
              <w:rPr>
                <w:rFonts w:eastAsiaTheme="minorEastAsia"/>
                <w:lang w:val="en-US" w:eastAsia="zh-CN"/>
              </w:rPr>
              <w:t xml:space="preserve">, 1 company supports Option with modifications and 1 company support Option 2. There’s a concern raised w.r.t consumption to consider both AAS and non-AAS BS. </w:t>
            </w:r>
          </w:p>
          <w:p w14:paraId="0425BC06"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p>
          <w:p w14:paraId="36AAEA14"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55B4A502" w14:textId="60D26E49" w:rsidR="00B8082A" w:rsidRPr="0069571C" w:rsidRDefault="00B8082A" w:rsidP="0069571C">
            <w:pPr>
              <w:pStyle w:val="afc"/>
              <w:numPr>
                <w:ilvl w:val="0"/>
                <w:numId w:val="23"/>
              </w:numPr>
              <w:ind w:firstLineChars="0"/>
              <w:rPr>
                <w:bCs/>
                <w:lang w:eastAsia="ko-KR"/>
              </w:rPr>
            </w:pPr>
            <w:r w:rsidRPr="0069571C">
              <w:rPr>
                <w:rFonts w:eastAsiaTheme="minorEastAsia"/>
                <w:lang w:val="en-US" w:eastAsia="zh-CN"/>
              </w:rPr>
              <w:t xml:space="preserve">Option 1 with modifications that </w:t>
            </w:r>
            <w:r w:rsidRPr="0069571C">
              <w:rPr>
                <w:rFonts w:eastAsia="Yu Mincho"/>
                <w:bCs/>
                <w:lang w:eastAsia="ko-KR"/>
              </w:rPr>
              <w:t>vertical coverage should be ~10deg. (and not 30) and the gain should be around 17-18 dBi (not 12).</w:t>
            </w:r>
          </w:p>
          <w:p w14:paraId="03DDE168" w14:textId="5EBFEAC7" w:rsidR="00B8082A" w:rsidRPr="0069571C" w:rsidRDefault="00B8082A" w:rsidP="0069571C">
            <w:pPr>
              <w:pStyle w:val="afc"/>
              <w:numPr>
                <w:ilvl w:val="0"/>
                <w:numId w:val="23"/>
              </w:numPr>
              <w:ind w:firstLineChars="0"/>
              <w:rPr>
                <w:rFonts w:eastAsiaTheme="minorEastAsia"/>
                <w:color w:val="0070C0"/>
                <w:lang w:val="en-US" w:eastAsia="zh-CN"/>
              </w:rPr>
            </w:pPr>
            <w:r w:rsidRPr="0069571C">
              <w:rPr>
                <w:rFonts w:eastAsia="Yu Mincho"/>
                <w:bCs/>
                <w:lang w:eastAsia="ko-KR"/>
              </w:rPr>
              <w:t>Option 2</w:t>
            </w:r>
          </w:p>
          <w:p w14:paraId="4E8F6112" w14:textId="28894281" w:rsidR="00B8082A" w:rsidRPr="0069571C" w:rsidRDefault="00B8082A" w:rsidP="0069571C">
            <w:pPr>
              <w:pStyle w:val="afc"/>
              <w:numPr>
                <w:ilvl w:val="0"/>
                <w:numId w:val="23"/>
              </w:numPr>
              <w:ind w:firstLineChars="0"/>
              <w:rPr>
                <w:rFonts w:eastAsiaTheme="minorEastAsia"/>
                <w:color w:val="0070C0"/>
                <w:lang w:val="en-US" w:eastAsia="zh-CN"/>
              </w:rPr>
            </w:pPr>
            <w:r w:rsidRPr="0069571C">
              <w:rPr>
                <w:rFonts w:eastAsia="Yu Mincho"/>
                <w:bCs/>
                <w:lang w:eastAsia="ko-KR"/>
              </w:rPr>
              <w:t>FFS</w:t>
            </w:r>
          </w:p>
          <w:p w14:paraId="09781632" w14:textId="06B33608" w:rsidR="008E5BEF"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A89BC74" w14:textId="6FB209C1" w:rsidR="00B8082A" w:rsidRPr="008E5BEF" w:rsidRDefault="00B8082A" w:rsidP="0069571C">
            <w:pPr>
              <w:pStyle w:val="afc"/>
              <w:numPr>
                <w:ilvl w:val="0"/>
                <w:numId w:val="37"/>
              </w:numPr>
              <w:ind w:firstLineChars="0"/>
              <w:rPr>
                <w:rFonts w:eastAsia="宋体"/>
                <w:szCs w:val="24"/>
                <w:lang w:eastAsia="zh-CN"/>
              </w:rPr>
            </w:pPr>
            <w:r w:rsidRPr="0069571C">
              <w:rPr>
                <w:rFonts w:eastAsiaTheme="minorEastAsia"/>
                <w:lang w:val="en-US" w:eastAsia="zh-CN"/>
              </w:rPr>
              <w:t xml:space="preserve">Proponents of Option1 are invited to introduce where non-AAS BS has been defined in </w:t>
            </w:r>
            <w:r w:rsidRPr="008E5BEF">
              <w:rPr>
                <w:rFonts w:eastAsia="宋体"/>
                <w:szCs w:val="24"/>
                <w:lang w:eastAsia="zh-CN"/>
              </w:rPr>
              <w:t>R4-2008924.</w:t>
            </w:r>
          </w:p>
          <w:p w14:paraId="57610E0B" w14:textId="242C93AB" w:rsidR="00B8082A" w:rsidRPr="0069571C" w:rsidRDefault="00B8082A" w:rsidP="0069571C">
            <w:pPr>
              <w:pStyle w:val="afc"/>
              <w:numPr>
                <w:ilvl w:val="0"/>
                <w:numId w:val="37"/>
              </w:numPr>
              <w:ind w:firstLineChars="0"/>
              <w:rPr>
                <w:rFonts w:eastAsiaTheme="minorEastAsia"/>
                <w:color w:val="0070C0"/>
                <w:lang w:val="en-US" w:eastAsia="zh-CN"/>
              </w:rPr>
            </w:pPr>
            <w:r w:rsidRPr="0069571C">
              <w:rPr>
                <w:rFonts w:eastAsiaTheme="minorEastAsia"/>
                <w:lang w:val="en-US" w:eastAsia="zh-CN"/>
              </w:rPr>
              <w:t xml:space="preserve">Try to agree on Option 1 with proposed modification as Option 2 does not have vertical values for BS antenna which would be important for NTN studies. </w:t>
            </w:r>
          </w:p>
        </w:tc>
      </w:tr>
      <w:tr w:rsidR="005C67D1" w14:paraId="5DB4CD11" w14:textId="77777777">
        <w:tc>
          <w:tcPr>
            <w:tcW w:w="1242" w:type="dxa"/>
          </w:tcPr>
          <w:p w14:paraId="6D24EC9B" w14:textId="35BC6464" w:rsidR="005C67D1" w:rsidRDefault="005C67D1" w:rsidP="005C67D1">
            <w:pPr>
              <w:rPr>
                <w:b/>
                <w:u w:val="single"/>
                <w:lang w:eastAsia="ko-KR"/>
              </w:rPr>
            </w:pPr>
            <w:r>
              <w:rPr>
                <w:b/>
                <w:u w:val="single"/>
                <w:lang w:eastAsia="ko-KR"/>
              </w:rPr>
              <w:t xml:space="preserve">Issue 3-8: </w:t>
            </w:r>
            <w:r>
              <w:rPr>
                <w:rFonts w:eastAsiaTheme="minorEastAsia"/>
                <w:b/>
                <w:u w:val="single"/>
                <w:lang w:val="en-US" w:eastAsia="zh-CN"/>
              </w:rPr>
              <w:t xml:space="preserve">Deployment of </w:t>
            </w:r>
            <w:r>
              <w:rPr>
                <w:rFonts w:eastAsiaTheme="minorEastAsia" w:hint="eastAsia"/>
                <w:b/>
                <w:u w:val="single"/>
                <w:lang w:val="en-US" w:eastAsia="zh-CN"/>
              </w:rPr>
              <w:t>N</w:t>
            </w:r>
            <w:r>
              <w:rPr>
                <w:rFonts w:eastAsiaTheme="minorEastAsia"/>
                <w:b/>
                <w:u w:val="single"/>
                <w:lang w:val="en-US" w:eastAsia="zh-CN"/>
              </w:rPr>
              <w:t>TN UE</w:t>
            </w:r>
          </w:p>
        </w:tc>
        <w:tc>
          <w:tcPr>
            <w:tcW w:w="8615" w:type="dxa"/>
          </w:tcPr>
          <w:p w14:paraId="78224D53" w14:textId="6FD03586"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2E5293">
              <w:rPr>
                <w:rFonts w:eastAsiaTheme="minorEastAsia"/>
                <w:i/>
                <w:color w:val="0070C0"/>
                <w:lang w:val="en-US" w:eastAsia="zh-CN"/>
              </w:rPr>
              <w:t xml:space="preserve"> N/A</w:t>
            </w:r>
          </w:p>
          <w:p w14:paraId="56FD73D8" w14:textId="4D6D2924"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2E5293">
              <w:rPr>
                <w:rFonts w:eastAsiaTheme="minorEastAsia"/>
                <w:i/>
                <w:color w:val="0070C0"/>
                <w:lang w:val="en-US" w:eastAsia="zh-CN"/>
              </w:rPr>
              <w:t xml:space="preserve"> </w:t>
            </w:r>
          </w:p>
          <w:p w14:paraId="1E500614" w14:textId="7D4E2D8B" w:rsidR="002E5293" w:rsidRPr="0069571C" w:rsidRDefault="002E5293" w:rsidP="0069571C">
            <w:pPr>
              <w:pStyle w:val="afc"/>
              <w:numPr>
                <w:ilvl w:val="0"/>
                <w:numId w:val="24"/>
              </w:numPr>
              <w:ind w:firstLineChars="0"/>
              <w:rPr>
                <w:rFonts w:eastAsiaTheme="minorEastAsia"/>
                <w:lang w:val="en-US" w:eastAsia="zh-CN"/>
              </w:rPr>
            </w:pPr>
            <w:r w:rsidRPr="0069571C">
              <w:rPr>
                <w:rFonts w:eastAsiaTheme="minorEastAsia"/>
                <w:lang w:val="en-US" w:eastAsia="zh-CN"/>
              </w:rPr>
              <w:t xml:space="preserve">Merged Option 1 to 4: NTN UE should be randomly generated within the NTN area. And when co-locate with TN network, co-ex study only consider those NTN UE dropped within the TN network. The simulation should follow similar Monte-Carlo approach as for TN simulation assumptions, and FFS Option 4  </w:t>
            </w:r>
          </w:p>
          <w:p w14:paraId="721807A7" w14:textId="2FF6EC8B" w:rsidR="002E5293" w:rsidRPr="0069571C" w:rsidRDefault="002E5293" w:rsidP="0069571C">
            <w:pPr>
              <w:pStyle w:val="afc"/>
              <w:numPr>
                <w:ilvl w:val="0"/>
                <w:numId w:val="24"/>
              </w:numPr>
              <w:ind w:firstLineChars="0"/>
              <w:rPr>
                <w:rFonts w:eastAsiaTheme="minorEastAsia"/>
                <w:lang w:val="en-US" w:eastAsia="zh-CN"/>
              </w:rPr>
            </w:pPr>
            <w:r w:rsidRPr="0069571C">
              <w:rPr>
                <w:rFonts w:eastAsiaTheme="minorEastAsia"/>
                <w:lang w:val="en-US" w:eastAsia="zh-CN"/>
              </w:rPr>
              <w:t>New Option: distribute the NTN UEs within the TN network boundaries or centers randomly corresponding to simulation cases.</w:t>
            </w:r>
          </w:p>
          <w:p w14:paraId="0EE15BE8"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C95E667" w14:textId="535732BE" w:rsidR="002E5293" w:rsidRPr="0069571C" w:rsidRDefault="002E5293" w:rsidP="005C67D1">
            <w:pPr>
              <w:rPr>
                <w:rFonts w:eastAsiaTheme="minorEastAsia"/>
                <w:color w:val="0070C0"/>
                <w:lang w:val="en-US" w:eastAsia="zh-CN"/>
              </w:rPr>
            </w:pPr>
            <w:r w:rsidRPr="0069571C">
              <w:rPr>
                <w:rFonts w:eastAsiaTheme="minorEastAsia"/>
                <w:lang w:val="en-US" w:eastAsia="zh-CN"/>
              </w:rPr>
              <w:lastRenderedPageBreak/>
              <w:t>Further discuss candidate options</w:t>
            </w:r>
            <w:r w:rsidR="008E5BEF" w:rsidRPr="0069571C">
              <w:rPr>
                <w:rFonts w:eastAsiaTheme="minorEastAsia"/>
                <w:lang w:val="en-US" w:eastAsia="zh-CN"/>
              </w:rPr>
              <w:t xml:space="preserve"> in 2</w:t>
            </w:r>
            <w:r w:rsidR="008E5BEF" w:rsidRPr="0069571C">
              <w:rPr>
                <w:rFonts w:eastAsiaTheme="minorEastAsia"/>
                <w:vertAlign w:val="superscript"/>
                <w:lang w:val="en-US" w:eastAsia="zh-CN"/>
              </w:rPr>
              <w:t>nd</w:t>
            </w:r>
            <w:r w:rsidR="008E5BEF" w:rsidRPr="0069571C">
              <w:rPr>
                <w:rFonts w:eastAsiaTheme="minorEastAsia"/>
                <w:lang w:val="en-US" w:eastAsia="zh-CN"/>
              </w:rPr>
              <w:t xml:space="preserve"> round</w:t>
            </w:r>
          </w:p>
        </w:tc>
      </w:tr>
      <w:tr w:rsidR="005C67D1" w14:paraId="1D69C314" w14:textId="77777777">
        <w:tc>
          <w:tcPr>
            <w:tcW w:w="1242" w:type="dxa"/>
          </w:tcPr>
          <w:p w14:paraId="4EF1E8E3" w14:textId="6C16D5EF" w:rsidR="005C67D1" w:rsidRPr="0069571C" w:rsidRDefault="005C67D1" w:rsidP="005C67D1">
            <w:pPr>
              <w:rPr>
                <w:rFonts w:eastAsia="Malgun Gothic"/>
                <w:b/>
                <w:u w:val="single"/>
                <w:lang w:eastAsia="ko-KR"/>
              </w:rPr>
            </w:pPr>
            <w:r>
              <w:rPr>
                <w:b/>
                <w:u w:val="single"/>
                <w:lang w:eastAsia="ko-KR"/>
              </w:rPr>
              <w:lastRenderedPageBreak/>
              <w:t>Issue 3-9: Principles to consider UE numbers</w:t>
            </w:r>
          </w:p>
        </w:tc>
        <w:tc>
          <w:tcPr>
            <w:tcW w:w="8615" w:type="dxa"/>
          </w:tcPr>
          <w:p w14:paraId="3104B615" w14:textId="6C762C22" w:rsidR="00EA1C33" w:rsidRPr="0069571C" w:rsidRDefault="00EA1C33" w:rsidP="005C67D1">
            <w:pPr>
              <w:rPr>
                <w:rFonts w:eastAsiaTheme="minorEastAsia"/>
                <w:color w:val="0070C0"/>
                <w:lang w:val="en-US" w:eastAsia="zh-CN"/>
              </w:rPr>
            </w:pPr>
            <w:r w:rsidRPr="0069571C">
              <w:rPr>
                <w:rFonts w:eastAsiaTheme="minorEastAsia"/>
                <w:lang w:val="en-US" w:eastAsia="zh-CN"/>
              </w:rPr>
              <w:t xml:space="preserve">Difference views have been expressed on this issue and no consensus can be made so far. </w:t>
            </w:r>
          </w:p>
          <w:p w14:paraId="69FE3CE2" w14:textId="74535FDA"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EA1C33">
              <w:rPr>
                <w:rFonts w:eastAsiaTheme="minorEastAsia" w:hint="eastAsia"/>
                <w:i/>
                <w:color w:val="0070C0"/>
                <w:lang w:val="en-US" w:eastAsia="zh-CN"/>
              </w:rPr>
              <w:t>N</w:t>
            </w:r>
            <w:r w:rsidR="00EA1C33">
              <w:rPr>
                <w:rFonts w:eastAsiaTheme="minorEastAsia"/>
                <w:i/>
                <w:color w:val="0070C0"/>
                <w:lang w:val="en-US" w:eastAsia="zh-CN"/>
              </w:rPr>
              <w:t>/A</w:t>
            </w:r>
          </w:p>
          <w:p w14:paraId="5972A8A7"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3D9116CC" w14:textId="1CD4D6BE" w:rsidR="00EA1C33" w:rsidRPr="0069571C" w:rsidRDefault="00EA1C33" w:rsidP="0069571C">
            <w:pPr>
              <w:pStyle w:val="afc"/>
              <w:numPr>
                <w:ilvl w:val="0"/>
                <w:numId w:val="38"/>
              </w:numPr>
              <w:ind w:firstLineChars="0"/>
              <w:rPr>
                <w:rFonts w:eastAsiaTheme="minorEastAsia"/>
                <w:lang w:val="en-US" w:eastAsia="zh-CN"/>
              </w:rPr>
            </w:pPr>
            <w:r w:rsidRPr="0069571C">
              <w:rPr>
                <w:rFonts w:eastAsiaTheme="minorEastAsia"/>
                <w:lang w:val="en-US" w:eastAsia="zh-CN"/>
              </w:rPr>
              <w:t>Option 1</w:t>
            </w:r>
          </w:p>
          <w:p w14:paraId="2C3F0660"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1802DCC" w14:textId="70C0C045" w:rsidR="00EA1C33" w:rsidRPr="0069571C" w:rsidRDefault="00EA1C33" w:rsidP="005C67D1">
            <w:pPr>
              <w:rPr>
                <w:rFonts w:eastAsiaTheme="minorEastAsia"/>
                <w:color w:val="0070C0"/>
                <w:lang w:val="en-US" w:eastAsia="zh-CN"/>
              </w:rPr>
            </w:pPr>
            <w:r w:rsidRPr="0069571C">
              <w:rPr>
                <w:rFonts w:eastAsiaTheme="minorEastAsia"/>
                <w:lang w:val="en-US" w:eastAsia="zh-CN"/>
              </w:rPr>
              <w:t xml:space="preserve">Further discuss Option 1 and it may be resolved based on results of Issue 3-8 and 3-10. </w:t>
            </w:r>
          </w:p>
        </w:tc>
      </w:tr>
      <w:tr w:rsidR="005C67D1" w14:paraId="714139EB" w14:textId="77777777">
        <w:tc>
          <w:tcPr>
            <w:tcW w:w="1242" w:type="dxa"/>
          </w:tcPr>
          <w:p w14:paraId="68F20939" w14:textId="3CF0A299" w:rsidR="005C67D1" w:rsidRDefault="005C67D1" w:rsidP="005C67D1">
            <w:pPr>
              <w:rPr>
                <w:b/>
                <w:u w:val="single"/>
                <w:lang w:eastAsia="ko-KR"/>
              </w:rPr>
            </w:pPr>
            <w:r>
              <w:rPr>
                <w:b/>
                <w:u w:val="single"/>
                <w:lang w:eastAsia="ko-KR"/>
              </w:rPr>
              <w:t>Issue 3-10: Number of active NTN UE</w:t>
            </w:r>
          </w:p>
        </w:tc>
        <w:tc>
          <w:tcPr>
            <w:tcW w:w="8615" w:type="dxa"/>
          </w:tcPr>
          <w:p w14:paraId="731DA163" w14:textId="77777777" w:rsidR="00EA1C33" w:rsidRPr="0069571C" w:rsidRDefault="00EA1C33" w:rsidP="005C67D1">
            <w:pPr>
              <w:rPr>
                <w:rFonts w:eastAsiaTheme="minorEastAsia"/>
                <w:lang w:val="en-US" w:eastAsia="zh-CN"/>
              </w:rPr>
            </w:pPr>
            <w:r w:rsidRPr="0069571C">
              <w:rPr>
                <w:rFonts w:eastAsiaTheme="minorEastAsia"/>
                <w:lang w:val="en-US" w:eastAsia="zh-CN"/>
              </w:rPr>
              <w:t>5 companies are OK to both Option 2 and Option 3</w:t>
            </w:r>
          </w:p>
          <w:p w14:paraId="05A6372B" w14:textId="745CC9A9" w:rsidR="00EA1C33" w:rsidRPr="0069571C" w:rsidRDefault="00EA1C33" w:rsidP="005C67D1">
            <w:pPr>
              <w:rPr>
                <w:rFonts w:eastAsiaTheme="minorEastAsia"/>
                <w:lang w:val="en-US" w:eastAsia="zh-CN"/>
              </w:rPr>
            </w:pPr>
            <w:r w:rsidRPr="0069571C">
              <w:rPr>
                <w:rFonts w:eastAsiaTheme="minorEastAsia"/>
                <w:lang w:val="en-US" w:eastAsia="zh-CN"/>
              </w:rPr>
              <w:t xml:space="preserve">2 support Option 2 with the condition that NTN UE should be distributed in TN networks. </w:t>
            </w:r>
          </w:p>
          <w:p w14:paraId="53236070" w14:textId="2CD96AED" w:rsidR="00EA1C33" w:rsidRPr="0069571C" w:rsidRDefault="00EA1C33" w:rsidP="005C67D1">
            <w:pPr>
              <w:rPr>
                <w:rFonts w:eastAsiaTheme="minorEastAsia"/>
                <w:lang w:val="en-US" w:eastAsia="zh-CN"/>
              </w:rPr>
            </w:pPr>
            <w:r w:rsidRPr="0069571C">
              <w:rPr>
                <w:rFonts w:eastAsiaTheme="minorEastAsia"/>
                <w:lang w:val="en-US" w:eastAsia="zh-CN"/>
              </w:rPr>
              <w:t>1 company supports Option 3 only.</w:t>
            </w:r>
          </w:p>
          <w:p w14:paraId="54BCC085" w14:textId="3C6F14EC"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0B3E71">
              <w:rPr>
                <w:rFonts w:eastAsiaTheme="minorEastAsia"/>
                <w:i/>
                <w:color w:val="0070C0"/>
                <w:lang w:val="en-US" w:eastAsia="zh-CN"/>
              </w:rPr>
              <w:t xml:space="preserve"> </w:t>
            </w:r>
            <w:r w:rsidR="000B3E71">
              <w:rPr>
                <w:rFonts w:eastAsiaTheme="minorEastAsia" w:hint="eastAsia"/>
                <w:i/>
                <w:color w:val="0070C0"/>
                <w:lang w:val="en-US" w:eastAsia="zh-CN"/>
              </w:rPr>
              <w:t>N/A</w:t>
            </w:r>
            <w:r w:rsidR="000B3E71">
              <w:rPr>
                <w:rFonts w:eastAsiaTheme="minorEastAsia"/>
                <w:i/>
                <w:color w:val="0070C0"/>
                <w:lang w:val="en-US" w:eastAsia="zh-CN"/>
              </w:rPr>
              <w:t xml:space="preserve"> </w:t>
            </w:r>
          </w:p>
          <w:p w14:paraId="68329AA9"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0C8274D5" w14:textId="623C0C5B" w:rsidR="000B3E71" w:rsidRPr="0069571C" w:rsidRDefault="000B3E71" w:rsidP="0069571C">
            <w:pPr>
              <w:pStyle w:val="afc"/>
              <w:numPr>
                <w:ilvl w:val="0"/>
                <w:numId w:val="25"/>
              </w:numPr>
              <w:ind w:firstLineChars="0"/>
              <w:rPr>
                <w:rFonts w:eastAsiaTheme="minorEastAsia"/>
                <w:lang w:val="en-US" w:eastAsia="zh-CN"/>
              </w:rPr>
            </w:pPr>
            <w:r w:rsidRPr="0069571C">
              <w:rPr>
                <w:rFonts w:eastAsiaTheme="minorEastAsia"/>
                <w:lang w:val="en-US" w:eastAsia="zh-CN"/>
              </w:rPr>
              <w:t>Option 2</w:t>
            </w:r>
          </w:p>
          <w:p w14:paraId="34B2F273" w14:textId="5AD02DBE" w:rsidR="000B3E71" w:rsidRPr="0069571C" w:rsidRDefault="000B3E71" w:rsidP="0069571C">
            <w:pPr>
              <w:pStyle w:val="afc"/>
              <w:numPr>
                <w:ilvl w:val="0"/>
                <w:numId w:val="25"/>
              </w:numPr>
              <w:ind w:firstLineChars="0"/>
              <w:rPr>
                <w:rFonts w:eastAsiaTheme="minorEastAsia"/>
                <w:lang w:val="en-US" w:eastAsia="zh-CN"/>
              </w:rPr>
            </w:pPr>
            <w:r w:rsidRPr="0069571C">
              <w:rPr>
                <w:rFonts w:eastAsiaTheme="minorEastAsia"/>
                <w:lang w:val="en-US" w:eastAsia="zh-CN"/>
              </w:rPr>
              <w:t>Option3</w:t>
            </w:r>
          </w:p>
          <w:p w14:paraId="21828AE0"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858C9C4" w14:textId="060296E5" w:rsidR="000B3E71" w:rsidRPr="0069571C" w:rsidRDefault="000B3E71" w:rsidP="005C67D1">
            <w:pPr>
              <w:rPr>
                <w:rFonts w:eastAsiaTheme="minorEastAsia"/>
                <w:color w:val="0070C0"/>
                <w:lang w:val="en-US" w:eastAsia="zh-CN"/>
              </w:rPr>
            </w:pPr>
            <w:r w:rsidRPr="0069571C">
              <w:rPr>
                <w:rFonts w:eastAsiaTheme="minorEastAsia"/>
                <w:lang w:val="en-US" w:eastAsia="zh-CN"/>
              </w:rPr>
              <w:t>Try to agree on Option 2.</w:t>
            </w:r>
            <w:r>
              <w:rPr>
                <w:rFonts w:eastAsiaTheme="minorEastAsia"/>
                <w:color w:val="0070C0"/>
                <w:lang w:val="en-US" w:eastAsia="zh-CN"/>
              </w:rPr>
              <w:t xml:space="preserve"> </w:t>
            </w:r>
          </w:p>
        </w:tc>
      </w:tr>
      <w:tr w:rsidR="005C67D1" w14:paraId="1A2570BF" w14:textId="77777777">
        <w:tc>
          <w:tcPr>
            <w:tcW w:w="1242" w:type="dxa"/>
          </w:tcPr>
          <w:p w14:paraId="7A66D393" w14:textId="735294CF" w:rsidR="005C67D1" w:rsidRPr="0069571C" w:rsidRDefault="005C67D1" w:rsidP="005C67D1">
            <w:pPr>
              <w:rPr>
                <w:rFonts w:eastAsia="Malgun Gothic"/>
                <w:b/>
                <w:u w:val="single"/>
                <w:lang w:eastAsia="ko-KR"/>
              </w:rPr>
            </w:pPr>
            <w:r>
              <w:rPr>
                <w:b/>
                <w:u w:val="single"/>
                <w:lang w:eastAsia="ko-KR"/>
              </w:rPr>
              <w:t>Issue 3-11: Indoor/outdoor TN UE</w:t>
            </w:r>
          </w:p>
        </w:tc>
        <w:tc>
          <w:tcPr>
            <w:tcW w:w="8615" w:type="dxa"/>
          </w:tcPr>
          <w:p w14:paraId="566C23A1" w14:textId="60FA16F3" w:rsidR="000B3E71" w:rsidRPr="0069571C" w:rsidRDefault="000B3E71" w:rsidP="005C67D1">
            <w:pPr>
              <w:rPr>
                <w:rFonts w:eastAsiaTheme="minorEastAsia"/>
                <w:lang w:val="en-US" w:eastAsia="zh-CN"/>
              </w:rPr>
            </w:pPr>
            <w:r w:rsidRPr="0069571C">
              <w:rPr>
                <w:rFonts w:eastAsiaTheme="minorEastAsia"/>
                <w:lang w:val="en-US" w:eastAsia="zh-CN"/>
              </w:rPr>
              <w:t xml:space="preserve">7 companies are OK with Option 2 and 2 companies support Option 1. </w:t>
            </w:r>
          </w:p>
          <w:p w14:paraId="37CF2746" w14:textId="455B5D01"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0B3E71">
              <w:rPr>
                <w:rFonts w:eastAsiaTheme="minorEastAsia"/>
                <w:i/>
                <w:color w:val="0070C0"/>
                <w:lang w:val="en-US" w:eastAsia="zh-CN"/>
              </w:rPr>
              <w:t xml:space="preserve"> N/A </w:t>
            </w:r>
          </w:p>
          <w:p w14:paraId="21228678"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5D0BC1C8" w14:textId="375F5025" w:rsidR="000B3E71" w:rsidRPr="0069571C" w:rsidRDefault="000B3E71" w:rsidP="0069571C">
            <w:pPr>
              <w:pStyle w:val="afc"/>
              <w:numPr>
                <w:ilvl w:val="0"/>
                <w:numId w:val="26"/>
              </w:numPr>
              <w:ind w:firstLineChars="0"/>
              <w:rPr>
                <w:rFonts w:eastAsiaTheme="minorEastAsia"/>
                <w:lang w:val="en-US" w:eastAsia="zh-CN"/>
              </w:rPr>
            </w:pPr>
            <w:r w:rsidRPr="0069571C">
              <w:rPr>
                <w:rFonts w:eastAsiaTheme="minorEastAsia"/>
                <w:lang w:val="en-US" w:eastAsia="zh-CN"/>
              </w:rPr>
              <w:t>Option 1</w:t>
            </w:r>
          </w:p>
          <w:p w14:paraId="5E926000" w14:textId="63A71237" w:rsidR="000B3E71" w:rsidRPr="0069571C" w:rsidRDefault="000B3E71" w:rsidP="0069571C">
            <w:pPr>
              <w:pStyle w:val="afc"/>
              <w:numPr>
                <w:ilvl w:val="0"/>
                <w:numId w:val="26"/>
              </w:numPr>
              <w:ind w:firstLineChars="0"/>
              <w:rPr>
                <w:rFonts w:eastAsiaTheme="minorEastAsia"/>
                <w:lang w:val="en-US" w:eastAsia="zh-CN"/>
              </w:rPr>
            </w:pPr>
            <w:r w:rsidRPr="0069571C">
              <w:rPr>
                <w:rFonts w:eastAsiaTheme="minorEastAsia"/>
                <w:lang w:val="en-US" w:eastAsia="zh-CN"/>
              </w:rPr>
              <w:t>Option 2</w:t>
            </w:r>
          </w:p>
          <w:p w14:paraId="7FB1448F"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104F244D" w14:textId="77777777" w:rsidR="008E5BEF" w:rsidRDefault="008E5BEF">
            <w:pPr>
              <w:rPr>
                <w:rFonts w:eastAsiaTheme="minorEastAsia"/>
                <w:lang w:val="en-US" w:eastAsia="zh-CN"/>
              </w:rPr>
            </w:pPr>
            <w:r w:rsidRPr="00BE58C6">
              <w:rPr>
                <w:rFonts w:eastAsiaTheme="minorEastAsia"/>
                <w:lang w:val="en-US" w:eastAsia="zh-CN"/>
              </w:rPr>
              <w:t xml:space="preserve">Try to agree on Option 2 for simplification purpose. </w:t>
            </w:r>
          </w:p>
          <w:p w14:paraId="55CFA623" w14:textId="5A631965" w:rsidR="000B3E71" w:rsidRPr="0069571C" w:rsidRDefault="008E5BEF">
            <w:pPr>
              <w:rPr>
                <w:rFonts w:eastAsiaTheme="minorEastAsia"/>
                <w:color w:val="0070C0"/>
                <w:lang w:val="en-US" w:eastAsia="zh-CN"/>
              </w:rPr>
            </w:pPr>
            <w:r>
              <w:rPr>
                <w:rFonts w:eastAsiaTheme="minorEastAsia" w:hint="eastAsia"/>
                <w:lang w:val="en-US" w:eastAsia="zh-CN"/>
              </w:rPr>
              <w:t>[</w:t>
            </w:r>
            <w:r w:rsidR="000B3E71" w:rsidRPr="0069571C">
              <w:rPr>
                <w:rFonts w:eastAsiaTheme="minorEastAsia"/>
                <w:lang w:val="en-US" w:eastAsia="zh-CN"/>
              </w:rPr>
              <w:t>Observation from moderator: Option 2 seems the worst case for both NTN to TN and TN to NTN scenarios.</w:t>
            </w:r>
            <w:r>
              <w:rPr>
                <w:rFonts w:eastAsiaTheme="minorEastAsia"/>
                <w:lang w:val="en-US" w:eastAsia="zh-CN"/>
              </w:rPr>
              <w:t>]</w:t>
            </w:r>
          </w:p>
        </w:tc>
      </w:tr>
      <w:tr w:rsidR="005C67D1" w14:paraId="209257B6" w14:textId="77777777">
        <w:tc>
          <w:tcPr>
            <w:tcW w:w="1242" w:type="dxa"/>
          </w:tcPr>
          <w:p w14:paraId="70B5F2AD" w14:textId="71EACCE8" w:rsidR="005C67D1" w:rsidRDefault="005C67D1" w:rsidP="005C67D1">
            <w:pPr>
              <w:rPr>
                <w:b/>
                <w:u w:val="single"/>
                <w:lang w:eastAsia="ko-KR"/>
              </w:rPr>
            </w:pPr>
            <w:r>
              <w:rPr>
                <w:b/>
                <w:u w:val="single"/>
                <w:lang w:eastAsia="ko-KR"/>
              </w:rPr>
              <w:t>Issue 3-12: NTN UL TPC</w:t>
            </w:r>
          </w:p>
        </w:tc>
        <w:tc>
          <w:tcPr>
            <w:tcW w:w="8615" w:type="dxa"/>
          </w:tcPr>
          <w:p w14:paraId="28B2BE40" w14:textId="3341E1D7" w:rsidR="000B3E71" w:rsidRPr="0069571C" w:rsidRDefault="000B3E71" w:rsidP="005C67D1">
            <w:pPr>
              <w:rPr>
                <w:rFonts w:eastAsiaTheme="minorEastAsia"/>
                <w:lang w:val="en-US" w:eastAsia="zh-CN"/>
              </w:rPr>
            </w:pPr>
            <w:r w:rsidRPr="0069571C">
              <w:rPr>
                <w:rFonts w:eastAsiaTheme="minorEastAsia"/>
                <w:lang w:val="en-US" w:eastAsia="zh-CN"/>
              </w:rPr>
              <w:t xml:space="preserve">Diverse views have been expressed and no consensus can be made so far. </w:t>
            </w:r>
          </w:p>
          <w:p w14:paraId="7DFBEFEC" w14:textId="5DBFF391"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0B3E71">
              <w:rPr>
                <w:rFonts w:eastAsiaTheme="minorEastAsia"/>
                <w:i/>
                <w:color w:val="0070C0"/>
                <w:lang w:val="en-US" w:eastAsia="zh-CN"/>
              </w:rPr>
              <w:t xml:space="preserve"> N/A</w:t>
            </w:r>
          </w:p>
          <w:p w14:paraId="45303A4D"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27EFFCC9" w14:textId="411CD3E9" w:rsidR="000B3E71" w:rsidRPr="0069571C" w:rsidRDefault="000B3E71" w:rsidP="0069571C">
            <w:pPr>
              <w:pStyle w:val="afc"/>
              <w:numPr>
                <w:ilvl w:val="0"/>
                <w:numId w:val="27"/>
              </w:numPr>
              <w:ind w:firstLineChars="0"/>
              <w:rPr>
                <w:rFonts w:eastAsiaTheme="minorEastAsia"/>
                <w:lang w:val="en-US" w:eastAsia="zh-CN"/>
              </w:rPr>
            </w:pPr>
            <w:r w:rsidRPr="0069571C">
              <w:rPr>
                <w:rFonts w:eastAsiaTheme="minorEastAsia"/>
                <w:lang w:val="en-US" w:eastAsia="zh-CN"/>
              </w:rPr>
              <w:t>Option 1</w:t>
            </w:r>
          </w:p>
          <w:p w14:paraId="3F758736" w14:textId="09FA6DCF" w:rsidR="000B3E71" w:rsidRPr="0069571C" w:rsidRDefault="000B3E71" w:rsidP="0069571C">
            <w:pPr>
              <w:pStyle w:val="afc"/>
              <w:numPr>
                <w:ilvl w:val="0"/>
                <w:numId w:val="27"/>
              </w:numPr>
              <w:ind w:firstLineChars="0"/>
              <w:rPr>
                <w:rFonts w:eastAsiaTheme="minorEastAsia"/>
                <w:lang w:val="en-US" w:eastAsia="zh-CN"/>
              </w:rPr>
            </w:pPr>
            <w:r w:rsidRPr="0069571C">
              <w:rPr>
                <w:rFonts w:eastAsiaTheme="minorEastAsia"/>
                <w:lang w:val="en-US" w:eastAsia="zh-CN"/>
              </w:rPr>
              <w:t>Option 2</w:t>
            </w:r>
          </w:p>
          <w:p w14:paraId="1BC5FB8A" w14:textId="04D84FD9" w:rsidR="000B3E71" w:rsidRPr="0069571C" w:rsidRDefault="000B3E71" w:rsidP="0069571C">
            <w:pPr>
              <w:pStyle w:val="afc"/>
              <w:numPr>
                <w:ilvl w:val="0"/>
                <w:numId w:val="27"/>
              </w:numPr>
              <w:ind w:firstLineChars="0"/>
              <w:rPr>
                <w:rFonts w:eastAsiaTheme="minorEastAsia"/>
                <w:lang w:val="en-US" w:eastAsia="zh-CN"/>
              </w:rPr>
            </w:pPr>
            <w:r w:rsidRPr="0069571C">
              <w:rPr>
                <w:rFonts w:eastAsiaTheme="minorEastAsia"/>
                <w:lang w:val="en-US" w:eastAsia="zh-CN"/>
              </w:rPr>
              <w:t>Option 3</w:t>
            </w:r>
          </w:p>
          <w:p w14:paraId="797BEB4E"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5BAC6CE" w14:textId="303AD961" w:rsidR="000B3E71" w:rsidRPr="0069571C" w:rsidRDefault="00E6592E" w:rsidP="0069571C">
            <w:pPr>
              <w:pStyle w:val="afc"/>
              <w:numPr>
                <w:ilvl w:val="0"/>
                <w:numId w:val="28"/>
              </w:numPr>
              <w:ind w:firstLineChars="0"/>
              <w:rPr>
                <w:rFonts w:eastAsiaTheme="minorEastAsia"/>
                <w:lang w:val="en-US" w:eastAsia="zh-CN"/>
              </w:rPr>
            </w:pPr>
            <w:r w:rsidRPr="0069571C">
              <w:rPr>
                <w:rFonts w:eastAsiaTheme="minorEastAsia"/>
                <w:lang w:val="en-US" w:eastAsia="zh-CN"/>
              </w:rPr>
              <w:t xml:space="preserve">Use Option 3 as a starting point for calibration. </w:t>
            </w:r>
          </w:p>
          <w:p w14:paraId="0F2BDB8D" w14:textId="11DDC28C" w:rsidR="00E6592E" w:rsidRPr="0069571C" w:rsidRDefault="00E6592E" w:rsidP="0069571C">
            <w:pPr>
              <w:pStyle w:val="afc"/>
              <w:numPr>
                <w:ilvl w:val="0"/>
                <w:numId w:val="28"/>
              </w:numPr>
              <w:ind w:firstLineChars="0"/>
              <w:rPr>
                <w:rFonts w:eastAsiaTheme="minorEastAsia"/>
                <w:i/>
                <w:color w:val="0070C0"/>
                <w:lang w:val="en-US" w:eastAsia="zh-CN"/>
              </w:rPr>
            </w:pPr>
            <w:r w:rsidRPr="0069571C">
              <w:rPr>
                <w:rFonts w:eastAsiaTheme="minorEastAsia"/>
                <w:lang w:val="en-US" w:eastAsia="zh-CN"/>
              </w:rPr>
              <w:t>FFS these options in 2</w:t>
            </w:r>
            <w:r w:rsidRPr="0069571C">
              <w:rPr>
                <w:rFonts w:eastAsiaTheme="minorEastAsia"/>
                <w:vertAlign w:val="superscript"/>
                <w:lang w:val="en-US" w:eastAsia="zh-CN"/>
              </w:rPr>
              <w:t>nd</w:t>
            </w:r>
            <w:r w:rsidRPr="0069571C">
              <w:rPr>
                <w:rFonts w:eastAsiaTheme="minorEastAsia"/>
                <w:lang w:val="en-US" w:eastAsia="zh-CN"/>
              </w:rPr>
              <w:t xml:space="preserve"> round.</w:t>
            </w:r>
          </w:p>
        </w:tc>
      </w:tr>
      <w:tr w:rsidR="005C67D1" w14:paraId="4D6A8478" w14:textId="77777777">
        <w:tc>
          <w:tcPr>
            <w:tcW w:w="1242" w:type="dxa"/>
          </w:tcPr>
          <w:p w14:paraId="7CD9E4B0" w14:textId="0C6A59FB" w:rsidR="005C67D1" w:rsidRPr="0069571C" w:rsidRDefault="005C67D1" w:rsidP="005C67D1">
            <w:pPr>
              <w:rPr>
                <w:rFonts w:eastAsia="Malgun Gothic"/>
                <w:b/>
                <w:u w:val="single"/>
                <w:lang w:eastAsia="ko-KR"/>
              </w:rPr>
            </w:pPr>
            <w:r>
              <w:rPr>
                <w:b/>
                <w:u w:val="single"/>
                <w:lang w:eastAsia="ko-KR"/>
              </w:rPr>
              <w:t xml:space="preserve">Issue 3-13: NTN </w:t>
            </w:r>
            <w:r>
              <w:rPr>
                <w:b/>
                <w:u w:val="single"/>
                <w:lang w:eastAsia="ko-KR"/>
              </w:rPr>
              <w:lastRenderedPageBreak/>
              <w:t>Performance metric</w:t>
            </w:r>
          </w:p>
        </w:tc>
        <w:tc>
          <w:tcPr>
            <w:tcW w:w="8615" w:type="dxa"/>
          </w:tcPr>
          <w:p w14:paraId="5CB22EEF" w14:textId="5535B82C" w:rsidR="00E6592E" w:rsidRPr="0069571C" w:rsidRDefault="00E6592E" w:rsidP="005C67D1">
            <w:pPr>
              <w:rPr>
                <w:rFonts w:eastAsiaTheme="minorEastAsia"/>
                <w:lang w:val="en-US" w:eastAsia="zh-CN"/>
              </w:rPr>
            </w:pPr>
            <w:r w:rsidRPr="0069571C">
              <w:rPr>
                <w:rFonts w:eastAsiaTheme="minorEastAsia"/>
                <w:lang w:val="en-US" w:eastAsia="zh-CN"/>
              </w:rPr>
              <w:lastRenderedPageBreak/>
              <w:t>5 companies support Option 1</w:t>
            </w:r>
          </w:p>
          <w:p w14:paraId="483DDDA5" w14:textId="08E75418" w:rsidR="005C67D1" w:rsidRDefault="005C67D1" w:rsidP="005C67D1">
            <w:pPr>
              <w:rPr>
                <w:rFonts w:eastAsiaTheme="minorEastAsia"/>
                <w:i/>
                <w:color w:val="0070C0"/>
                <w:lang w:val="en-US" w:eastAsia="zh-CN"/>
              </w:rPr>
            </w:pPr>
            <w:r>
              <w:rPr>
                <w:rFonts w:eastAsiaTheme="minorEastAsia" w:hint="eastAsia"/>
                <w:i/>
                <w:color w:val="0070C0"/>
                <w:lang w:val="en-US" w:eastAsia="zh-CN"/>
              </w:rPr>
              <w:lastRenderedPageBreak/>
              <w:t>Tentative agreements:</w:t>
            </w:r>
            <w:r w:rsidR="00E6592E">
              <w:rPr>
                <w:rFonts w:eastAsiaTheme="minorEastAsia"/>
                <w:i/>
                <w:color w:val="0070C0"/>
                <w:lang w:val="en-US" w:eastAsia="zh-CN"/>
              </w:rPr>
              <w:t xml:space="preserve"> </w:t>
            </w:r>
          </w:p>
          <w:p w14:paraId="2D91C39C" w14:textId="531E8316" w:rsidR="00E6592E" w:rsidRDefault="00E6592E" w:rsidP="005C67D1">
            <w:pPr>
              <w:rPr>
                <w:rFonts w:eastAsiaTheme="minorEastAsia"/>
                <w:i/>
                <w:color w:val="0070C0"/>
                <w:lang w:val="en-US" w:eastAsia="zh-CN"/>
              </w:rPr>
            </w:pPr>
            <w:r>
              <w:rPr>
                <w:rFonts w:eastAsiaTheme="minorEastAsia"/>
                <w:lang w:eastAsia="zh-CN"/>
              </w:rPr>
              <w:t xml:space="preserve">The </w:t>
            </w:r>
            <w:r>
              <w:rPr>
                <w:rFonts w:eastAsia="宋体"/>
                <w:szCs w:val="24"/>
                <w:lang w:eastAsia="zh-CN"/>
              </w:rPr>
              <w:t>average</w:t>
            </w:r>
            <w:r>
              <w:rPr>
                <w:rFonts w:eastAsiaTheme="minorEastAsia"/>
                <w:lang w:eastAsia="zh-CN"/>
              </w:rPr>
              <w:t xml:space="preserve"> throughput loss and 5%-ile throughput loss should be less than 5%.</w:t>
            </w:r>
          </w:p>
          <w:p w14:paraId="086CD9A3" w14:textId="4BD63D5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E6592E">
              <w:rPr>
                <w:rFonts w:eastAsiaTheme="minorEastAsia"/>
                <w:i/>
                <w:color w:val="0070C0"/>
                <w:lang w:val="en-US" w:eastAsia="zh-CN"/>
              </w:rPr>
              <w:t>N/A</w:t>
            </w:r>
          </w:p>
          <w:p w14:paraId="4E271C03" w14:textId="0CD8D3BA"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E6592E">
              <w:rPr>
                <w:rFonts w:eastAsiaTheme="minorEastAsia"/>
                <w:i/>
                <w:color w:val="0070C0"/>
                <w:lang w:val="en-US" w:eastAsia="zh-CN"/>
              </w:rPr>
              <w:t>N/A</w:t>
            </w:r>
          </w:p>
        </w:tc>
      </w:tr>
      <w:tr w:rsidR="005C67D1" w14:paraId="38A837EA" w14:textId="77777777">
        <w:tc>
          <w:tcPr>
            <w:tcW w:w="1242" w:type="dxa"/>
          </w:tcPr>
          <w:p w14:paraId="5204317E" w14:textId="166F36F8" w:rsidR="005C67D1" w:rsidRPr="0069571C" w:rsidRDefault="005C67D1" w:rsidP="005C67D1">
            <w:pPr>
              <w:rPr>
                <w:rFonts w:eastAsia="Malgun Gothic"/>
                <w:b/>
                <w:u w:val="single"/>
                <w:lang w:eastAsia="ko-KR"/>
              </w:rPr>
            </w:pPr>
            <w:r>
              <w:rPr>
                <w:b/>
                <w:u w:val="single"/>
                <w:lang w:eastAsia="ko-KR"/>
              </w:rPr>
              <w:lastRenderedPageBreak/>
              <w:t>Issue 3-14: Throughput ~ SNR mapping</w:t>
            </w:r>
          </w:p>
        </w:tc>
        <w:tc>
          <w:tcPr>
            <w:tcW w:w="8615" w:type="dxa"/>
          </w:tcPr>
          <w:p w14:paraId="753F3EC3" w14:textId="3732E43F" w:rsidR="00E6592E" w:rsidRPr="0069571C" w:rsidRDefault="00E6592E" w:rsidP="005C67D1">
            <w:pPr>
              <w:rPr>
                <w:rFonts w:eastAsiaTheme="minorEastAsia"/>
                <w:color w:val="0070C0"/>
                <w:lang w:val="en-US" w:eastAsia="zh-CN"/>
              </w:rPr>
            </w:pPr>
            <w:r w:rsidRPr="0069571C">
              <w:rPr>
                <w:rFonts w:eastAsiaTheme="minorEastAsia"/>
                <w:lang w:val="en-US" w:eastAsia="zh-CN"/>
              </w:rPr>
              <w:t xml:space="preserve">5 companies support Option 1. 1 company proposes FFS. 1 company proposes to reuse the original one. </w:t>
            </w:r>
          </w:p>
          <w:p w14:paraId="5BF82E7F" w14:textId="6983232D"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r w:rsidR="00E6592E">
              <w:rPr>
                <w:rFonts w:eastAsiaTheme="minorEastAsia"/>
                <w:i/>
                <w:color w:val="0070C0"/>
                <w:lang w:val="en-US" w:eastAsia="zh-CN"/>
              </w:rPr>
              <w:t>N/A</w:t>
            </w:r>
          </w:p>
          <w:p w14:paraId="5B1CA2FD"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366B235F" w14:textId="27CBFF13" w:rsidR="00E6592E" w:rsidRPr="0069571C" w:rsidRDefault="00E6592E" w:rsidP="0069571C">
            <w:pPr>
              <w:pStyle w:val="afc"/>
              <w:numPr>
                <w:ilvl w:val="0"/>
                <w:numId w:val="38"/>
              </w:numPr>
              <w:ind w:firstLineChars="0"/>
              <w:rPr>
                <w:rFonts w:eastAsiaTheme="minorEastAsia"/>
                <w:lang w:val="en-US" w:eastAsia="zh-CN"/>
              </w:rPr>
            </w:pPr>
            <w:r w:rsidRPr="0069571C">
              <w:rPr>
                <w:rFonts w:eastAsiaTheme="minorEastAsia"/>
                <w:lang w:val="en-US" w:eastAsia="zh-CN"/>
              </w:rPr>
              <w:t>Option 1</w:t>
            </w:r>
          </w:p>
          <w:p w14:paraId="58053958"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05EB8DB6" w14:textId="207756A8" w:rsidR="00E6592E" w:rsidRPr="0069571C" w:rsidRDefault="00E6592E">
            <w:pPr>
              <w:rPr>
                <w:rFonts w:eastAsiaTheme="minorEastAsia"/>
                <w:color w:val="0070C0"/>
                <w:lang w:val="en-US" w:eastAsia="zh-CN"/>
              </w:rPr>
            </w:pPr>
            <w:r w:rsidRPr="0069571C">
              <w:rPr>
                <w:rFonts w:eastAsiaTheme="minorEastAsia"/>
                <w:lang w:val="en-US" w:eastAsia="zh-CN"/>
              </w:rPr>
              <w:t xml:space="preserve">Try to agree with Option 1 as the starting point. </w:t>
            </w:r>
          </w:p>
        </w:tc>
      </w:tr>
      <w:tr w:rsidR="005C67D1" w14:paraId="3B1E91AA" w14:textId="77777777">
        <w:tc>
          <w:tcPr>
            <w:tcW w:w="1242" w:type="dxa"/>
          </w:tcPr>
          <w:p w14:paraId="6914C40E" w14:textId="278538D9" w:rsidR="005C67D1" w:rsidRPr="0069571C" w:rsidRDefault="005C67D1" w:rsidP="005C67D1">
            <w:pPr>
              <w:rPr>
                <w:rFonts w:eastAsia="Malgun Gothic"/>
                <w:b/>
                <w:u w:val="single"/>
                <w:lang w:eastAsia="ko-KR"/>
              </w:rPr>
            </w:pPr>
            <w:r>
              <w:rPr>
                <w:b/>
                <w:u w:val="single"/>
                <w:lang w:eastAsia="ko-KR"/>
              </w:rPr>
              <w:t>Issue 3-15: Interference impact analysis when TN UL is victim</w:t>
            </w:r>
          </w:p>
        </w:tc>
        <w:tc>
          <w:tcPr>
            <w:tcW w:w="8615" w:type="dxa"/>
          </w:tcPr>
          <w:p w14:paraId="1CDE087D" w14:textId="0C05CA81" w:rsidR="00E6592E" w:rsidRPr="0069571C" w:rsidRDefault="00E6592E" w:rsidP="005C67D1">
            <w:pPr>
              <w:rPr>
                <w:rFonts w:eastAsiaTheme="minorEastAsia"/>
                <w:lang w:val="en-US" w:eastAsia="zh-CN"/>
              </w:rPr>
            </w:pPr>
            <w:r w:rsidRPr="0069571C">
              <w:rPr>
                <w:rFonts w:eastAsiaTheme="minorEastAsia"/>
                <w:lang w:val="en-US" w:eastAsia="zh-CN"/>
              </w:rPr>
              <w:t>6 companies support Option 1. 1 company is fine with both Option 1 and 2. A new proposal was made</w:t>
            </w:r>
            <w:r w:rsidR="00C91EF6" w:rsidRPr="0069571C">
              <w:rPr>
                <w:rFonts w:eastAsiaTheme="minorEastAsia"/>
                <w:lang w:val="en-US" w:eastAsia="zh-CN"/>
              </w:rPr>
              <w:t xml:space="preserve"> to consider the impact to the whole TN area</w:t>
            </w:r>
            <w:r w:rsidRPr="0069571C">
              <w:rPr>
                <w:rFonts w:eastAsiaTheme="minorEastAsia"/>
                <w:lang w:val="en-US" w:eastAsia="zh-CN"/>
              </w:rPr>
              <w:t>.</w:t>
            </w:r>
          </w:p>
          <w:p w14:paraId="55367F05" w14:textId="45EE9775" w:rsidR="00C91EF6" w:rsidRDefault="00E6592E" w:rsidP="005C67D1">
            <w:pPr>
              <w:rPr>
                <w:rFonts w:eastAsiaTheme="minorEastAsia"/>
                <w:i/>
                <w:color w:val="0070C0"/>
                <w:lang w:val="en-US" w:eastAsia="zh-CN"/>
              </w:rPr>
            </w:pPr>
            <w:r>
              <w:rPr>
                <w:rFonts w:eastAsiaTheme="minorEastAsia"/>
                <w:i/>
                <w:color w:val="0070C0"/>
                <w:lang w:val="en-US" w:eastAsia="zh-CN"/>
              </w:rPr>
              <w:t xml:space="preserve"> </w:t>
            </w:r>
            <w:r w:rsidR="005C67D1">
              <w:rPr>
                <w:rFonts w:eastAsiaTheme="minorEastAsia" w:hint="eastAsia"/>
                <w:i/>
                <w:color w:val="0070C0"/>
                <w:lang w:val="en-US" w:eastAsia="zh-CN"/>
              </w:rPr>
              <w:t>Tentative agreements:</w:t>
            </w:r>
            <w:r w:rsidR="00C91EF6">
              <w:rPr>
                <w:rFonts w:eastAsiaTheme="minorEastAsia" w:hint="eastAsia"/>
                <w:i/>
                <w:color w:val="0070C0"/>
                <w:lang w:val="en-US" w:eastAsia="zh-CN"/>
              </w:rPr>
              <w:t>N</w:t>
            </w:r>
            <w:r w:rsidR="00C91EF6">
              <w:rPr>
                <w:rFonts w:eastAsiaTheme="minorEastAsia"/>
                <w:i/>
                <w:color w:val="0070C0"/>
                <w:lang w:val="en-US" w:eastAsia="zh-CN"/>
              </w:rPr>
              <w:t>/A</w:t>
            </w:r>
          </w:p>
          <w:p w14:paraId="5457914A"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p>
          <w:p w14:paraId="6D353540" w14:textId="32D926EA" w:rsidR="00C91EF6" w:rsidRPr="0069571C" w:rsidRDefault="00C91EF6" w:rsidP="0069571C">
            <w:pPr>
              <w:pStyle w:val="afc"/>
              <w:numPr>
                <w:ilvl w:val="0"/>
                <w:numId w:val="29"/>
              </w:numPr>
              <w:ind w:firstLineChars="0"/>
              <w:rPr>
                <w:rFonts w:eastAsiaTheme="minorEastAsia"/>
                <w:lang w:val="en-US" w:eastAsia="zh-CN"/>
              </w:rPr>
            </w:pPr>
            <w:r w:rsidRPr="0069571C">
              <w:rPr>
                <w:rFonts w:eastAsiaTheme="minorEastAsia"/>
                <w:lang w:val="en-US" w:eastAsia="zh-CN"/>
              </w:rPr>
              <w:t>Option 1</w:t>
            </w:r>
          </w:p>
          <w:p w14:paraId="4FB69F25" w14:textId="21E53852" w:rsidR="00C91EF6" w:rsidRPr="0069571C" w:rsidRDefault="00C91EF6" w:rsidP="0069571C">
            <w:pPr>
              <w:pStyle w:val="afc"/>
              <w:numPr>
                <w:ilvl w:val="0"/>
                <w:numId w:val="29"/>
              </w:numPr>
              <w:ind w:firstLineChars="0"/>
              <w:rPr>
                <w:rFonts w:eastAsiaTheme="minorEastAsia"/>
                <w:lang w:val="en-US" w:eastAsia="zh-CN"/>
              </w:rPr>
            </w:pPr>
            <w:r w:rsidRPr="0069571C">
              <w:rPr>
                <w:rFonts w:eastAsiaTheme="minorEastAsia"/>
                <w:lang w:val="en-US" w:eastAsia="zh-CN"/>
              </w:rPr>
              <w:t>Option 2</w:t>
            </w:r>
          </w:p>
          <w:p w14:paraId="71AE576F" w14:textId="451D400E" w:rsidR="00C91EF6" w:rsidRPr="0069571C" w:rsidRDefault="00C91EF6" w:rsidP="0069571C">
            <w:pPr>
              <w:pStyle w:val="afc"/>
              <w:numPr>
                <w:ilvl w:val="0"/>
                <w:numId w:val="29"/>
              </w:numPr>
              <w:ind w:firstLineChars="0"/>
              <w:rPr>
                <w:rFonts w:eastAsiaTheme="minorEastAsia"/>
                <w:lang w:val="en-US" w:eastAsia="zh-CN"/>
              </w:rPr>
            </w:pPr>
            <w:r w:rsidRPr="0069571C">
              <w:rPr>
                <w:rFonts w:eastAsiaTheme="minorEastAsia"/>
                <w:lang w:val="en-US" w:eastAsia="zh-CN"/>
              </w:rPr>
              <w:t>Option 3</w:t>
            </w:r>
            <w:r w:rsidR="008E5BEF">
              <w:rPr>
                <w:rFonts w:eastAsiaTheme="minorEastAsia"/>
                <w:lang w:val="en-US" w:eastAsia="zh-CN"/>
              </w:rPr>
              <w:t xml:space="preserve"> (new)</w:t>
            </w:r>
            <w:r w:rsidRPr="0069571C">
              <w:rPr>
                <w:rFonts w:eastAsiaTheme="minorEastAsia"/>
                <w:lang w:val="en-US" w:eastAsia="zh-CN"/>
              </w:rPr>
              <w:t xml:space="preserve">: </w:t>
            </w:r>
            <w:r w:rsidRPr="008E5BEF">
              <w:rPr>
                <w:rFonts w:eastAsiaTheme="minorEastAsia"/>
                <w:lang w:eastAsia="zh-CN"/>
              </w:rPr>
              <w:t>Consider the impact to the whole TN area (19-Cell, 57 Sectors), if NTN UE is dropped within this TN area (19-cell, 57 sectors), we consider the impact.</w:t>
            </w:r>
          </w:p>
          <w:p w14:paraId="6B900D62" w14:textId="77777777"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5CB2316A" w14:textId="143E64ED" w:rsidR="00C91EF6" w:rsidRPr="0069571C" w:rsidRDefault="00C91EF6">
            <w:pPr>
              <w:rPr>
                <w:rFonts w:eastAsiaTheme="minorEastAsia"/>
                <w:color w:val="0070C0"/>
                <w:lang w:val="en-US" w:eastAsia="zh-CN"/>
              </w:rPr>
            </w:pPr>
            <w:r w:rsidRPr="0069571C">
              <w:rPr>
                <w:rFonts w:eastAsiaTheme="minorEastAsia"/>
                <w:lang w:val="en-US" w:eastAsia="zh-CN"/>
              </w:rPr>
              <w:t>Further discuss candidate options in 2</w:t>
            </w:r>
            <w:r w:rsidRPr="0069571C">
              <w:rPr>
                <w:rFonts w:eastAsiaTheme="minorEastAsia"/>
                <w:vertAlign w:val="superscript"/>
                <w:lang w:val="en-US" w:eastAsia="zh-CN"/>
              </w:rPr>
              <w:t>nd</w:t>
            </w:r>
            <w:r w:rsidRPr="0069571C">
              <w:rPr>
                <w:rFonts w:eastAsiaTheme="minorEastAsia"/>
                <w:lang w:val="en-US" w:eastAsia="zh-CN"/>
              </w:rPr>
              <w:t xml:space="preserve"> round. </w:t>
            </w:r>
          </w:p>
        </w:tc>
      </w:tr>
      <w:tr w:rsidR="005C67D1" w14:paraId="7474E5E7" w14:textId="77777777">
        <w:tc>
          <w:tcPr>
            <w:tcW w:w="1242" w:type="dxa"/>
          </w:tcPr>
          <w:p w14:paraId="191FE32C" w14:textId="20779A61" w:rsidR="005C67D1" w:rsidRPr="0069571C" w:rsidRDefault="005C67D1" w:rsidP="005C67D1">
            <w:pPr>
              <w:rPr>
                <w:rFonts w:eastAsia="Malgun Gothic"/>
                <w:b/>
                <w:u w:val="single"/>
                <w:lang w:eastAsia="ko-KR"/>
              </w:rPr>
            </w:pPr>
            <w:r>
              <w:rPr>
                <w:b/>
                <w:u w:val="single"/>
                <w:lang w:eastAsia="ko-KR"/>
              </w:rPr>
              <w:t>Issue 3-16: Propagation model in TR 38.811</w:t>
            </w:r>
          </w:p>
        </w:tc>
        <w:tc>
          <w:tcPr>
            <w:tcW w:w="8615" w:type="dxa"/>
          </w:tcPr>
          <w:p w14:paraId="38B2A3A0" w14:textId="332AB5A9" w:rsidR="00C91EF6" w:rsidRPr="0069571C" w:rsidRDefault="00C91EF6" w:rsidP="005C67D1">
            <w:pPr>
              <w:rPr>
                <w:rFonts w:eastAsiaTheme="minorEastAsia"/>
                <w:lang w:val="en-US" w:eastAsia="zh-CN"/>
              </w:rPr>
            </w:pPr>
            <w:r w:rsidRPr="0069571C">
              <w:rPr>
                <w:rFonts w:eastAsiaTheme="minorEastAsia"/>
                <w:lang w:val="en-US" w:eastAsia="zh-CN"/>
              </w:rPr>
              <w:t>All agree to further study this issue.</w:t>
            </w:r>
          </w:p>
          <w:p w14:paraId="0F14AAB3" w14:textId="77777777" w:rsidR="005C67D1" w:rsidRDefault="005C67D1" w:rsidP="005C67D1">
            <w:pPr>
              <w:rPr>
                <w:rFonts w:eastAsiaTheme="minorEastAsia"/>
                <w:i/>
                <w:color w:val="0070C0"/>
                <w:lang w:val="en-US" w:eastAsia="zh-CN"/>
              </w:rPr>
            </w:pPr>
            <w:r>
              <w:rPr>
                <w:rFonts w:eastAsiaTheme="minorEastAsia" w:hint="eastAsia"/>
                <w:i/>
                <w:color w:val="0070C0"/>
                <w:lang w:val="en-US" w:eastAsia="zh-CN"/>
              </w:rPr>
              <w:t>Tentative agreements:</w:t>
            </w:r>
          </w:p>
          <w:p w14:paraId="1F777E7E" w14:textId="7AEEEFC2" w:rsidR="00C91EF6" w:rsidRPr="0069571C" w:rsidRDefault="00C91EF6" w:rsidP="0069571C">
            <w:pPr>
              <w:overflowPunct/>
              <w:autoSpaceDE/>
              <w:autoSpaceDN/>
              <w:adjustRightInd/>
              <w:spacing w:after="120"/>
              <w:textAlignment w:val="auto"/>
              <w:rPr>
                <w:rFonts w:eastAsia="宋体"/>
                <w:szCs w:val="24"/>
                <w:lang w:eastAsia="zh-CN"/>
              </w:rPr>
            </w:pPr>
            <w:r w:rsidRPr="0069571C">
              <w:rPr>
                <w:szCs w:val="24"/>
                <w:lang w:eastAsia="zh-CN"/>
              </w:rPr>
              <w:t xml:space="preserve">Companies who contributed to TR 38.811 section 6.6.2 are invited and strongly encouraged to provide information w.r.t. this matter.  </w:t>
            </w:r>
          </w:p>
          <w:p w14:paraId="26E5565E" w14:textId="4A424E86" w:rsidR="005C67D1" w:rsidRDefault="005C67D1" w:rsidP="005C67D1">
            <w:pPr>
              <w:rPr>
                <w:rFonts w:eastAsiaTheme="minorEastAsia"/>
                <w:i/>
                <w:color w:val="0070C0"/>
                <w:lang w:val="en-US" w:eastAsia="zh-CN"/>
              </w:rPr>
            </w:pPr>
            <w:r>
              <w:rPr>
                <w:rFonts w:eastAsiaTheme="minorEastAsia" w:hint="eastAsia"/>
                <w:i/>
                <w:color w:val="0070C0"/>
                <w:lang w:val="en-US" w:eastAsia="zh-CN"/>
              </w:rPr>
              <w:t>Candidate options:</w:t>
            </w:r>
            <w:r w:rsidR="00C91EF6">
              <w:rPr>
                <w:rFonts w:eastAsiaTheme="minorEastAsia" w:hint="eastAsia"/>
                <w:i/>
                <w:color w:val="0070C0"/>
                <w:lang w:val="en-US" w:eastAsia="zh-CN"/>
              </w:rPr>
              <w:t>N/A</w:t>
            </w:r>
          </w:p>
          <w:p w14:paraId="775AE0F4" w14:textId="59A155F6" w:rsidR="005C67D1" w:rsidRDefault="005C67D1" w:rsidP="005C67D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C91EF6">
              <w:rPr>
                <w:rFonts w:eastAsiaTheme="minorEastAsia"/>
                <w:i/>
                <w:color w:val="0070C0"/>
                <w:lang w:val="en-US" w:eastAsia="zh-CN"/>
              </w:rPr>
              <w:t>N/A</w:t>
            </w:r>
          </w:p>
        </w:tc>
      </w:tr>
    </w:tbl>
    <w:p w14:paraId="5D7D3D89" w14:textId="77777777" w:rsidR="00C20649" w:rsidRDefault="00C20649">
      <w:pPr>
        <w:rPr>
          <w:i/>
          <w:color w:val="0070C0"/>
          <w:lang w:val="en-US" w:eastAsia="zh-CN"/>
        </w:rPr>
      </w:pPr>
    </w:p>
    <w:p w14:paraId="28AE8883" w14:textId="77777777" w:rsidR="00C20649" w:rsidRDefault="00C20649">
      <w:pPr>
        <w:rPr>
          <w:i/>
          <w:color w:val="0070C0"/>
          <w:lang w:val="en-US" w:eastAsia="zh-CN"/>
        </w:rPr>
      </w:pPr>
    </w:p>
    <w:p w14:paraId="4AB7D7F7" w14:textId="77777777" w:rsidR="00C20649" w:rsidRDefault="00830430">
      <w:pPr>
        <w:pStyle w:val="3"/>
        <w:rPr>
          <w:sz w:val="24"/>
          <w:szCs w:val="16"/>
        </w:rPr>
      </w:pPr>
      <w:r>
        <w:rPr>
          <w:sz w:val="24"/>
          <w:szCs w:val="16"/>
        </w:rPr>
        <w:t>CRs/TPs</w:t>
      </w:r>
    </w:p>
    <w:p w14:paraId="09E4F86C" w14:textId="77777777" w:rsidR="00C20649" w:rsidRDefault="00830430">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C20649" w14:paraId="1B95860C" w14:textId="77777777">
        <w:tc>
          <w:tcPr>
            <w:tcW w:w="1242" w:type="dxa"/>
          </w:tcPr>
          <w:p w14:paraId="301B0AF9" w14:textId="77777777" w:rsidR="00C20649" w:rsidRDefault="00830430">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880ADBA" w14:textId="77777777" w:rsidR="00C20649" w:rsidRDefault="00830430">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20649" w14:paraId="32D66E32" w14:textId="77777777">
        <w:tc>
          <w:tcPr>
            <w:tcW w:w="1242" w:type="dxa"/>
          </w:tcPr>
          <w:p w14:paraId="52444D28" w14:textId="77777777" w:rsidR="00C20649" w:rsidRDefault="00830430">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2150C65C" w14:textId="77777777" w:rsidR="00C20649" w:rsidRDefault="00830430">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674E4589" w14:textId="77777777" w:rsidR="00C20649" w:rsidRDefault="00C20649">
      <w:pPr>
        <w:rPr>
          <w:color w:val="0070C0"/>
          <w:lang w:val="en-US" w:eastAsia="zh-CN"/>
        </w:rPr>
      </w:pPr>
    </w:p>
    <w:p w14:paraId="40CE7CA6" w14:textId="77777777" w:rsidR="00C20649" w:rsidRPr="0069571C" w:rsidRDefault="00830430">
      <w:pPr>
        <w:pStyle w:val="2"/>
        <w:rPr>
          <w:lang w:val="en-US"/>
        </w:rPr>
      </w:pPr>
      <w:r w:rsidRPr="0069571C">
        <w:rPr>
          <w:lang w:val="en-US"/>
        </w:rPr>
        <w:lastRenderedPageBreak/>
        <w:t>Discussion on 2nd round (if applicable)</w:t>
      </w:r>
    </w:p>
    <w:p w14:paraId="4C90CB03" w14:textId="77777777" w:rsidR="00C20649" w:rsidRDefault="00830430">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69C922B4" w14:textId="77777777" w:rsidR="00C20649" w:rsidRDefault="00C20649">
      <w:pPr>
        <w:rPr>
          <w:lang w:val="en-US" w:eastAsia="zh-CN"/>
        </w:rPr>
      </w:pPr>
    </w:p>
    <w:p w14:paraId="644553D1" w14:textId="77777777" w:rsidR="00C20649" w:rsidRPr="0069571C" w:rsidRDefault="00C20649">
      <w:pPr>
        <w:rPr>
          <w:lang w:val="en-US" w:eastAsia="zh-CN"/>
        </w:rPr>
      </w:pPr>
    </w:p>
    <w:p w14:paraId="52AD5F80" w14:textId="77777777" w:rsidR="00C20649" w:rsidRDefault="00830430">
      <w:pPr>
        <w:pStyle w:val="1"/>
        <w:rPr>
          <w:lang w:eastAsia="ja-JP"/>
        </w:rPr>
      </w:pPr>
      <w:r>
        <w:rPr>
          <w:lang w:eastAsia="ja-JP"/>
        </w:rPr>
        <w:t>Topic #4: HAPS</w:t>
      </w:r>
    </w:p>
    <w:p w14:paraId="6035A4E3"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05038E2E"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596"/>
        <w:gridCol w:w="1413"/>
        <w:gridCol w:w="6622"/>
      </w:tblGrid>
      <w:tr w:rsidR="00C20649" w14:paraId="7D9DD783" w14:textId="77777777">
        <w:trPr>
          <w:trHeight w:val="468"/>
        </w:trPr>
        <w:tc>
          <w:tcPr>
            <w:tcW w:w="1596" w:type="dxa"/>
            <w:vAlign w:val="center"/>
          </w:tcPr>
          <w:p w14:paraId="74723BE5" w14:textId="77777777" w:rsidR="00C20649" w:rsidRDefault="00830430">
            <w:pPr>
              <w:spacing w:before="120" w:after="120"/>
              <w:rPr>
                <w:b/>
                <w:bCs/>
              </w:rPr>
            </w:pPr>
            <w:r>
              <w:rPr>
                <w:b/>
                <w:bCs/>
              </w:rPr>
              <w:t>T-doc number</w:t>
            </w:r>
          </w:p>
        </w:tc>
        <w:tc>
          <w:tcPr>
            <w:tcW w:w="1413" w:type="dxa"/>
            <w:vAlign w:val="center"/>
          </w:tcPr>
          <w:p w14:paraId="5D70C171" w14:textId="77777777" w:rsidR="00C20649" w:rsidRDefault="00830430">
            <w:pPr>
              <w:spacing w:before="120" w:after="120"/>
              <w:rPr>
                <w:b/>
                <w:bCs/>
              </w:rPr>
            </w:pPr>
            <w:r>
              <w:rPr>
                <w:b/>
                <w:bCs/>
              </w:rPr>
              <w:t>Company</w:t>
            </w:r>
          </w:p>
        </w:tc>
        <w:tc>
          <w:tcPr>
            <w:tcW w:w="6622" w:type="dxa"/>
            <w:vAlign w:val="center"/>
          </w:tcPr>
          <w:p w14:paraId="49B9F2A1" w14:textId="77777777" w:rsidR="00C20649" w:rsidRDefault="00830430">
            <w:pPr>
              <w:spacing w:before="120" w:after="120"/>
              <w:rPr>
                <w:b/>
                <w:bCs/>
              </w:rPr>
            </w:pPr>
            <w:r>
              <w:rPr>
                <w:b/>
                <w:bCs/>
              </w:rPr>
              <w:t>Proposals / Observations</w:t>
            </w:r>
          </w:p>
        </w:tc>
      </w:tr>
      <w:tr w:rsidR="00C20649" w14:paraId="4C1C6FAC" w14:textId="77777777">
        <w:trPr>
          <w:trHeight w:val="468"/>
        </w:trPr>
        <w:tc>
          <w:tcPr>
            <w:tcW w:w="1596" w:type="dxa"/>
          </w:tcPr>
          <w:p w14:paraId="2B61B24E" w14:textId="77777777" w:rsidR="00C20649" w:rsidRDefault="00830430">
            <w:pPr>
              <w:spacing w:before="120" w:after="120"/>
            </w:pPr>
            <w:r>
              <w:t>R4-2110119</w:t>
            </w:r>
          </w:p>
        </w:tc>
        <w:tc>
          <w:tcPr>
            <w:tcW w:w="1413" w:type="dxa"/>
          </w:tcPr>
          <w:p w14:paraId="5E021B99" w14:textId="77777777" w:rsidR="00C20649" w:rsidRDefault="00830430">
            <w:pPr>
              <w:spacing w:before="120" w:after="120"/>
            </w:pPr>
            <w:r>
              <w:t>Ericsson</w:t>
            </w:r>
          </w:p>
        </w:tc>
        <w:tc>
          <w:tcPr>
            <w:tcW w:w="6622" w:type="dxa"/>
          </w:tcPr>
          <w:p w14:paraId="11E99E71" w14:textId="77777777" w:rsidR="00C20649" w:rsidRDefault="00830430">
            <w:pPr>
              <w:spacing w:before="120" w:after="120"/>
            </w:pPr>
            <w:r>
              <w:t>Proposal 10: Adopt the antenna parameters proposed in Table 5 for HAPS simulations.</w:t>
            </w:r>
          </w:p>
          <w:p w14:paraId="4A701111" w14:textId="77777777" w:rsidR="00C20649" w:rsidRDefault="00830430">
            <w:pPr>
              <w:spacing w:before="120" w:after="120"/>
              <w:jc w:val="center"/>
            </w:pPr>
            <w:bookmarkStart w:id="9" w:name="_Ref71099969"/>
            <w:r>
              <w:t xml:space="preserve">Table </w:t>
            </w:r>
            <w:r>
              <w:fldChar w:fldCharType="begin"/>
            </w:r>
            <w:r>
              <w:instrText xml:space="preserve"> SEQ Table \* ARABIC </w:instrText>
            </w:r>
            <w:r>
              <w:fldChar w:fldCharType="separate"/>
            </w:r>
            <w:r>
              <w:t>5</w:t>
            </w:r>
            <w:r>
              <w:fldChar w:fldCharType="end"/>
            </w:r>
            <w:bookmarkEnd w:id="9"/>
            <w:r>
              <w:t>: HAPS antenna parameters</w:t>
            </w:r>
          </w:p>
          <w:tbl>
            <w:tblPr>
              <w:tblW w:w="0" w:type="auto"/>
              <w:jc w:val="center"/>
              <w:tblCellMar>
                <w:left w:w="0" w:type="dxa"/>
                <w:right w:w="0" w:type="dxa"/>
              </w:tblCellMar>
              <w:tblLook w:val="04A0" w:firstRow="1" w:lastRow="0" w:firstColumn="1" w:lastColumn="0" w:noHBand="0" w:noVBand="1"/>
            </w:tblPr>
            <w:tblGrid>
              <w:gridCol w:w="3901"/>
              <w:gridCol w:w="2485"/>
            </w:tblGrid>
            <w:tr w:rsidR="00C20649" w14:paraId="2447955B" w14:textId="77777777">
              <w:trPr>
                <w:jc w:val="center"/>
              </w:trPr>
              <w:tc>
                <w:tcPr>
                  <w:tcW w:w="4536"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tcPr>
                <w:p w14:paraId="484BA5F9" w14:textId="77777777" w:rsidR="00C20649" w:rsidRPr="0069571C" w:rsidRDefault="00830430">
                  <w:pPr>
                    <w:pStyle w:val="TAC"/>
                    <w:spacing w:after="20"/>
                    <w:jc w:val="left"/>
                    <w:rPr>
                      <w:rFonts w:ascii="Times New Roman" w:eastAsia="微软雅黑" w:hAnsi="Times New Roman"/>
                      <w:lang w:val="en-US" w:eastAsia="sv-SE"/>
                    </w:rPr>
                  </w:pPr>
                  <w:r w:rsidRPr="0069571C">
                    <w:rPr>
                      <w:rFonts w:ascii="Times New Roman" w:eastAsia="微软雅黑" w:hAnsi="Times New Roman"/>
                      <w:lang w:val="en-US"/>
                    </w:rPr>
                    <w:t>Number of cells</w:t>
                  </w:r>
                </w:p>
              </w:tc>
              <w:tc>
                <w:tcPr>
                  <w:tcW w:w="2835" w:type="dxa"/>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tcPr>
                <w:p w14:paraId="192B1169"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7</w:t>
                  </w:r>
                </w:p>
              </w:tc>
            </w:tr>
            <w:tr w:rsidR="00C20649" w14:paraId="573D8AB6"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69397DFA"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Antenna array configuration (row x column)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5DA2C951"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2 x 2 for 1st layer cell</w:t>
                  </w:r>
                </w:p>
                <w:p w14:paraId="49121F09"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4 x 2 for 2nd layer cell</w:t>
                  </w:r>
                </w:p>
              </w:tc>
            </w:tr>
            <w:tr w:rsidR="00C20649" w14:paraId="42B491E8"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6EFF5E47"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Antenna polarization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55D0B4CA"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 xml:space="preserve">Linear  </w:t>
                  </w:r>
                  <m:oMath>
                    <m:r>
                      <m:rPr>
                        <m:sty m:val="p"/>
                      </m:rPr>
                      <w:rPr>
                        <w:rFonts w:ascii="Cambria Math" w:eastAsia="微软雅黑" w:hAnsi="Cambria Math"/>
                      </w:rPr>
                      <m:t>±45°</m:t>
                    </m:r>
                  </m:oMath>
                </w:p>
              </w:tc>
            </w:tr>
            <w:tr w:rsidR="00C20649" w14:paraId="04A0BB76"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244E5A08"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gain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6CE0BC32"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color w:val="FF0000"/>
                      <w:highlight w:val="yellow"/>
                    </w:rPr>
                    <w:t xml:space="preserve">5.5 </w:t>
                  </w:r>
                  <w:r>
                    <w:rPr>
                      <w:rFonts w:ascii="Times New Roman" w:eastAsia="微软雅黑" w:hAnsi="Times New Roman"/>
                      <w:highlight w:val="yellow"/>
                    </w:rPr>
                    <w:t>dBi</w:t>
                  </w:r>
                </w:p>
              </w:tc>
            </w:tr>
            <w:tr w:rsidR="00C20649" w14:paraId="2E924716"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2544438F"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Loss</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46E08670" w14:textId="77777777" w:rsidR="00C20649" w:rsidRDefault="00830430">
                  <w:pPr>
                    <w:pStyle w:val="TAC"/>
                    <w:spacing w:after="20"/>
                    <w:jc w:val="left"/>
                    <w:rPr>
                      <w:rFonts w:ascii="Times New Roman" w:eastAsia="微软雅黑" w:hAnsi="Times New Roman"/>
                      <w:color w:val="FF0000"/>
                      <w:highlight w:val="yellow"/>
                    </w:rPr>
                  </w:pPr>
                  <w:r>
                    <w:rPr>
                      <w:rFonts w:ascii="Times New Roman" w:eastAsia="微软雅黑" w:hAnsi="Times New Roman"/>
                      <w:color w:val="FF0000"/>
                      <w:highlight w:val="yellow"/>
                    </w:rPr>
                    <w:t>2.0 dB</w:t>
                  </w:r>
                </w:p>
              </w:tc>
            </w:tr>
            <w:tr w:rsidR="00C20649" w14:paraId="21A7CCB1"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CBDED03"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HPBW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5D3A53A5" w14:textId="77777777" w:rsidR="00C20649" w:rsidRPr="0069571C" w:rsidRDefault="00830430">
                  <w:pPr>
                    <w:pStyle w:val="TAC"/>
                    <w:spacing w:after="20"/>
                    <w:jc w:val="left"/>
                    <w:rPr>
                      <w:rFonts w:ascii="Times New Roman" w:eastAsia="微软雅黑" w:hAnsi="Times New Roman"/>
                      <w:highlight w:val="yellow"/>
                      <w:lang w:val="en-US"/>
                    </w:rPr>
                  </w:pPr>
                  <m:oMath>
                    <m:r>
                      <m:rPr>
                        <m:sty m:val="p"/>
                      </m:rPr>
                      <w:rPr>
                        <w:rFonts w:ascii="Cambria Math" w:eastAsia="微软雅黑" w:hAnsi="Cambria Math" w:hint="eastAsia"/>
                        <w:color w:val="FF0000"/>
                        <w:highlight w:val="yellow"/>
                        <w:lang w:val="en-US"/>
                      </w:rPr>
                      <m:t>90</m:t>
                    </m:r>
                    <m:r>
                      <m:rPr>
                        <m:sty m:val="p"/>
                      </m:rPr>
                      <w:rPr>
                        <w:rFonts w:ascii="Cambria Math" w:eastAsia="微软雅黑" w:hAnsi="Cambria Math" w:hint="eastAsia"/>
                        <w:highlight w:val="yellow"/>
                        <w:lang w:val="en-US"/>
                      </w:rPr>
                      <m:t>°</m:t>
                    </m:r>
                  </m:oMath>
                  <w:r w:rsidRPr="0069571C">
                    <w:rPr>
                      <w:rFonts w:ascii="Times New Roman" w:eastAsia="微软雅黑" w:hAnsi="Times New Roman"/>
                      <w:highlight w:val="yellow"/>
                      <w:lang w:val="en-US"/>
                    </w:rPr>
                    <w:t xml:space="preserve"> for both H/V</w:t>
                  </w:r>
                </w:p>
              </w:tc>
            </w:tr>
            <w:tr w:rsidR="00C20649" w14:paraId="6F7701F7"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D645D6B"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Element front-to-back ratio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4E60B7C6"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30 dB for both H/V</w:t>
                  </w:r>
                </w:p>
              </w:tc>
            </w:tr>
            <w:tr w:rsidR="00C20649" w14:paraId="0F43EA70"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4393552B"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spacing horizontal/vertical</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063736F4"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0.5 wavelength for both H/V</w:t>
                  </w:r>
                </w:p>
              </w:tc>
            </w:tr>
            <w:tr w:rsidR="00C20649" w14:paraId="69375D25"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B857C37"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Antenna panel tilt (from the horizon)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0AFB264C" w14:textId="77777777" w:rsidR="00C20649" w:rsidRPr="0069571C" w:rsidRDefault="00830430">
                  <w:pPr>
                    <w:pStyle w:val="TAC"/>
                    <w:spacing w:after="20"/>
                    <w:jc w:val="left"/>
                    <w:rPr>
                      <w:rFonts w:ascii="Times New Roman" w:eastAsia="微软雅黑" w:hAnsi="Times New Roman"/>
                      <w:lang w:val="en-US"/>
                    </w:rPr>
                  </w:pPr>
                  <m:oMath>
                    <m:r>
                      <m:rPr>
                        <m:sty m:val="p"/>
                      </m:rPr>
                      <w:rPr>
                        <w:rFonts w:ascii="Cambria Math" w:eastAsia="微软雅黑" w:hAnsi="Cambria Math" w:hint="eastAsia"/>
                        <w:lang w:val="en-US"/>
                      </w:rPr>
                      <m:t>90</m:t>
                    </m:r>
                    <m:r>
                      <m:rPr>
                        <m:sty m:val="p"/>
                      </m:rPr>
                      <w:rPr>
                        <w:rFonts w:ascii="Cambria Math" w:eastAsia="微软雅黑" w:hAnsi="Cambria Math" w:hint="eastAsia"/>
                        <w:lang w:val="en-US"/>
                      </w:rPr>
                      <m:t>°</m:t>
                    </m:r>
                  </m:oMath>
                  <w:r w:rsidRPr="0069571C">
                    <w:rPr>
                      <w:rFonts w:ascii="Times New Roman" w:eastAsia="微软雅黑" w:hAnsi="Times New Roman"/>
                      <w:lang w:val="en-US"/>
                    </w:rPr>
                    <w:t xml:space="preserve"> for 1st layer cell</w:t>
                  </w:r>
                </w:p>
                <w:p w14:paraId="5FF8DCB1" w14:textId="77777777" w:rsidR="00C20649" w:rsidRPr="0069571C" w:rsidRDefault="00830430">
                  <w:pPr>
                    <w:pStyle w:val="TAC"/>
                    <w:spacing w:after="20"/>
                    <w:jc w:val="left"/>
                    <w:rPr>
                      <w:rFonts w:ascii="Times New Roman" w:eastAsia="微软雅黑" w:hAnsi="Times New Roman"/>
                      <w:lang w:val="en-US"/>
                    </w:rPr>
                  </w:pPr>
                  <m:oMath>
                    <m:r>
                      <m:rPr>
                        <m:sty m:val="p"/>
                      </m:rPr>
                      <w:rPr>
                        <w:rFonts w:ascii="Cambria Math" w:eastAsia="微软雅黑" w:hAnsi="Cambria Math" w:hint="eastAsia"/>
                        <w:lang w:val="en-US"/>
                      </w:rPr>
                      <m:t>23</m:t>
                    </m:r>
                    <m:r>
                      <m:rPr>
                        <m:sty m:val="p"/>
                      </m:rPr>
                      <w:rPr>
                        <w:rFonts w:ascii="Cambria Math" w:eastAsia="微软雅黑" w:hAnsi="Cambria Math" w:hint="eastAsia"/>
                        <w:lang w:val="en-US"/>
                      </w:rPr>
                      <m:t>°</m:t>
                    </m:r>
                  </m:oMath>
                  <w:r w:rsidRPr="0069571C">
                    <w:rPr>
                      <w:rFonts w:ascii="Times New Roman" w:eastAsia="微软雅黑" w:hAnsi="Times New Roman"/>
                      <w:lang w:val="en-US"/>
                    </w:rPr>
                    <w:t xml:space="preserve"> for 2nd layer cell</w:t>
                  </w:r>
                </w:p>
              </w:tc>
            </w:tr>
            <w:tr w:rsidR="00C20649" w14:paraId="7614F654"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0BFD5566"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 xml:space="preserve">Tx power per antenna panel </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10C1CE53"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43 dBm</w:t>
                  </w:r>
                </w:p>
              </w:tc>
            </w:tr>
            <w:tr w:rsidR="00C20649" w14:paraId="4236DA91"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1D3AECDA"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Noise figure</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789D363E"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5 dB</w:t>
                  </w:r>
                </w:p>
              </w:tc>
            </w:tr>
            <w:tr w:rsidR="00C20649" w14:paraId="7D94B4B0"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4D6BB1D6"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Indoor UE percentage</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37922B52"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0%</w:t>
                  </w:r>
                </w:p>
              </w:tc>
            </w:tr>
            <w:tr w:rsidR="00C20649" w14:paraId="13638B08"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4CE4C437"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Coverage area (7 cells combined)</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7F484A9E"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A 100 Km radius circular area centered by the serving HAPS</w:t>
                  </w:r>
                </w:p>
              </w:tc>
            </w:tr>
            <w:tr w:rsidR="00C20649" w14:paraId="269B112C" w14:textId="77777777">
              <w:trPr>
                <w:jc w:val="center"/>
              </w:trPr>
              <w:tc>
                <w:tcPr>
                  <w:tcW w:w="4536"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6CD980A7"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UE distribution</w:t>
                  </w:r>
                </w:p>
              </w:tc>
              <w:tc>
                <w:tcPr>
                  <w:tcW w:w="2835" w:type="dxa"/>
                  <w:tcBorders>
                    <w:top w:val="nil"/>
                    <w:left w:val="nil"/>
                    <w:bottom w:val="single" w:sz="8" w:space="0" w:color="auto"/>
                    <w:right w:val="single" w:sz="8" w:space="0" w:color="auto"/>
                  </w:tcBorders>
                  <w:tcMar>
                    <w:top w:w="28" w:type="dxa"/>
                    <w:left w:w="108" w:type="dxa"/>
                    <w:bottom w:w="28" w:type="dxa"/>
                    <w:right w:w="108" w:type="dxa"/>
                  </w:tcMar>
                  <w:vAlign w:val="center"/>
                </w:tcPr>
                <w:p w14:paraId="6F298332"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Uniformly distributed in the coverage area</w:t>
                  </w:r>
                </w:p>
              </w:tc>
            </w:tr>
          </w:tbl>
          <w:p w14:paraId="25EE9024" w14:textId="77777777" w:rsidR="00C20649" w:rsidRDefault="00C20649">
            <w:pPr>
              <w:spacing w:before="120" w:after="120"/>
            </w:pPr>
          </w:p>
        </w:tc>
      </w:tr>
      <w:tr w:rsidR="00C20649" w14:paraId="1625D6B6" w14:textId="77777777">
        <w:trPr>
          <w:trHeight w:val="468"/>
        </w:trPr>
        <w:tc>
          <w:tcPr>
            <w:tcW w:w="1596" w:type="dxa"/>
          </w:tcPr>
          <w:p w14:paraId="79F4F4F8" w14:textId="77777777" w:rsidR="00C20649" w:rsidRDefault="00830430">
            <w:pPr>
              <w:spacing w:before="120" w:after="120"/>
              <w:rPr>
                <w:rFonts w:eastAsiaTheme="minorEastAsia"/>
                <w:lang w:eastAsia="zh-CN"/>
              </w:rPr>
            </w:pPr>
            <w:r>
              <w:rPr>
                <w:rFonts w:eastAsiaTheme="minorEastAsia"/>
                <w:lang w:eastAsia="zh-CN"/>
              </w:rPr>
              <w:t>R4-2110689</w:t>
            </w:r>
          </w:p>
        </w:tc>
        <w:tc>
          <w:tcPr>
            <w:tcW w:w="1413" w:type="dxa"/>
          </w:tcPr>
          <w:p w14:paraId="4566C5FB" w14:textId="77777777" w:rsidR="00C20649" w:rsidRDefault="00830430">
            <w:pPr>
              <w:spacing w:before="120" w:after="120"/>
            </w:pPr>
            <w:r>
              <w:t>Nokia, Nokia Shanghai Bell</w:t>
            </w:r>
          </w:p>
        </w:tc>
        <w:tc>
          <w:tcPr>
            <w:tcW w:w="6622" w:type="dxa"/>
          </w:tcPr>
          <w:p w14:paraId="12C5F9A4" w14:textId="77777777" w:rsidR="00C20649" w:rsidRDefault="00830430">
            <w:r>
              <w:rPr>
                <w:bCs/>
              </w:rPr>
              <w:t>Proposal 1: For the HAPS network, UL scheduled bandwidth is 2 RBs per UE and 10 UEs are scheduled per cell. Scheduled UE resources are randomly distributed across the bandwidth.</w:t>
            </w:r>
          </w:p>
          <w:p w14:paraId="5006B8AE" w14:textId="77777777" w:rsidR="00C20649" w:rsidRDefault="00830430">
            <w:r>
              <w:rPr>
                <w:bCs/>
              </w:rPr>
              <w:t>Proposal 2: For the TN network, UL scheduled bandwidth is 16 RBs per UE and 6 UEs are scheduled per cell. Scheduled UE resources are randomly distributed across the bandwidth.</w:t>
            </w:r>
          </w:p>
          <w:p w14:paraId="2CE7DC94" w14:textId="77777777" w:rsidR="00C20649" w:rsidRDefault="00830430">
            <w:pPr>
              <w:rPr>
                <w:bCs/>
              </w:rPr>
            </w:pPr>
            <w:r>
              <w:rPr>
                <w:bCs/>
              </w:rPr>
              <w:t>Proposal 3: Use the following parameters to set the UE’s UL transmit power in the agreed UL power control model:</w:t>
            </w:r>
          </w:p>
          <w:tbl>
            <w:tblPr>
              <w:tblStyle w:val="af3"/>
              <w:tblW w:w="0" w:type="auto"/>
              <w:jc w:val="center"/>
              <w:tblLook w:val="04A0" w:firstRow="1" w:lastRow="0" w:firstColumn="1" w:lastColumn="0" w:noHBand="0" w:noVBand="1"/>
            </w:tblPr>
            <w:tblGrid>
              <w:gridCol w:w="3119"/>
              <w:gridCol w:w="851"/>
              <w:gridCol w:w="851"/>
            </w:tblGrid>
            <w:tr w:rsidR="00C20649" w14:paraId="0B3C932E" w14:textId="77777777">
              <w:trPr>
                <w:jc w:val="center"/>
              </w:trPr>
              <w:tc>
                <w:tcPr>
                  <w:tcW w:w="3119" w:type="dxa"/>
                  <w:shd w:val="clear" w:color="auto" w:fill="D9D9D9" w:themeFill="background1" w:themeFillShade="D9"/>
                  <w:tcMar>
                    <w:top w:w="40" w:type="dxa"/>
                    <w:bottom w:w="40" w:type="dxa"/>
                  </w:tcMar>
                </w:tcPr>
                <w:p w14:paraId="5605ECC9" w14:textId="77777777" w:rsidR="00C20649" w:rsidRDefault="00830430">
                  <w:pPr>
                    <w:spacing w:after="20"/>
                    <w:rPr>
                      <w:rFonts w:ascii="Arial" w:hAnsi="Arial" w:cs="Arial"/>
                      <w:sz w:val="18"/>
                      <w:szCs w:val="18"/>
                    </w:rPr>
                  </w:pPr>
                  <w:r>
                    <w:rPr>
                      <w:rFonts w:ascii="Arial" w:hAnsi="Arial" w:cs="Arial"/>
                      <w:sz w:val="18"/>
                      <w:szCs w:val="18"/>
                    </w:rPr>
                    <w:t>UL power control parameter</w:t>
                  </w:r>
                </w:p>
              </w:tc>
              <w:tc>
                <w:tcPr>
                  <w:tcW w:w="851" w:type="dxa"/>
                  <w:shd w:val="clear" w:color="auto" w:fill="D9D9D9" w:themeFill="background1" w:themeFillShade="D9"/>
                  <w:tcMar>
                    <w:top w:w="40" w:type="dxa"/>
                    <w:bottom w:w="40" w:type="dxa"/>
                  </w:tcMar>
                </w:tcPr>
                <w:p w14:paraId="3C59BEC0" w14:textId="77777777" w:rsidR="00C20649" w:rsidRDefault="00830430">
                  <w:pPr>
                    <w:spacing w:after="20"/>
                    <w:jc w:val="center"/>
                    <w:rPr>
                      <w:rFonts w:ascii="Arial" w:hAnsi="Arial" w:cs="Arial"/>
                      <w:sz w:val="18"/>
                      <w:szCs w:val="18"/>
                    </w:rPr>
                  </w:pPr>
                  <w:r>
                    <w:rPr>
                      <w:rFonts w:ascii="Arial" w:hAnsi="Arial" w:cs="Arial"/>
                      <w:sz w:val="18"/>
                      <w:szCs w:val="18"/>
                    </w:rPr>
                    <w:t>TN</w:t>
                  </w:r>
                </w:p>
              </w:tc>
              <w:tc>
                <w:tcPr>
                  <w:tcW w:w="851" w:type="dxa"/>
                  <w:shd w:val="clear" w:color="auto" w:fill="D9D9D9" w:themeFill="background1" w:themeFillShade="D9"/>
                  <w:tcMar>
                    <w:top w:w="40" w:type="dxa"/>
                    <w:bottom w:w="40" w:type="dxa"/>
                  </w:tcMar>
                </w:tcPr>
                <w:p w14:paraId="59F79C85" w14:textId="77777777" w:rsidR="00C20649" w:rsidRDefault="00830430">
                  <w:pPr>
                    <w:spacing w:after="20"/>
                    <w:jc w:val="center"/>
                    <w:rPr>
                      <w:rFonts w:ascii="Arial" w:hAnsi="Arial" w:cs="Arial"/>
                      <w:sz w:val="18"/>
                      <w:szCs w:val="18"/>
                    </w:rPr>
                  </w:pPr>
                  <w:r>
                    <w:rPr>
                      <w:rFonts w:ascii="Arial" w:hAnsi="Arial" w:cs="Arial"/>
                      <w:sz w:val="18"/>
                      <w:szCs w:val="18"/>
                    </w:rPr>
                    <w:t>HAPS</w:t>
                  </w:r>
                </w:p>
              </w:tc>
            </w:tr>
            <w:tr w:rsidR="00C20649" w14:paraId="3087861F" w14:textId="77777777">
              <w:trPr>
                <w:jc w:val="center"/>
              </w:trPr>
              <w:tc>
                <w:tcPr>
                  <w:tcW w:w="3119" w:type="dxa"/>
                  <w:tcMar>
                    <w:top w:w="40" w:type="dxa"/>
                    <w:bottom w:w="40" w:type="dxa"/>
                  </w:tcMar>
                </w:tcPr>
                <w:p w14:paraId="2DE6FEAA" w14:textId="77777777" w:rsidR="00C20649" w:rsidRDefault="00830430">
                  <w:pPr>
                    <w:tabs>
                      <w:tab w:val="center" w:pos="1649"/>
                    </w:tabs>
                    <w:spacing w:after="20"/>
                    <w:rPr>
                      <w:vertAlign w:val="subscript"/>
                    </w:rPr>
                  </w:pPr>
                  <w:r>
                    <w:t>P</w:t>
                  </w:r>
                  <w:r>
                    <w:rPr>
                      <w:vertAlign w:val="subscript"/>
                    </w:rPr>
                    <w:t>max</w:t>
                  </w:r>
                  <w:r>
                    <w:t xml:space="preserve"> </w:t>
                  </w:r>
                  <w:r>
                    <w:rPr>
                      <w:rFonts w:ascii="Arial" w:hAnsi="Arial" w:cs="Arial"/>
                      <w:sz w:val="18"/>
                      <w:szCs w:val="18"/>
                    </w:rPr>
                    <w:t>(dBm)</w:t>
                  </w:r>
                </w:p>
              </w:tc>
              <w:tc>
                <w:tcPr>
                  <w:tcW w:w="851" w:type="dxa"/>
                  <w:tcMar>
                    <w:top w:w="40" w:type="dxa"/>
                    <w:bottom w:w="40" w:type="dxa"/>
                  </w:tcMar>
                </w:tcPr>
                <w:p w14:paraId="11C48705" w14:textId="77777777" w:rsidR="00C20649" w:rsidRDefault="00830430">
                  <w:pPr>
                    <w:spacing w:after="20"/>
                    <w:jc w:val="center"/>
                    <w:rPr>
                      <w:rFonts w:ascii="Arial" w:hAnsi="Arial" w:cs="Arial"/>
                      <w:sz w:val="18"/>
                      <w:szCs w:val="18"/>
                    </w:rPr>
                  </w:pPr>
                  <w:r>
                    <w:rPr>
                      <w:rFonts w:ascii="Arial" w:hAnsi="Arial" w:cs="Arial"/>
                      <w:sz w:val="18"/>
                      <w:szCs w:val="18"/>
                    </w:rPr>
                    <w:t>23</w:t>
                  </w:r>
                </w:p>
              </w:tc>
              <w:tc>
                <w:tcPr>
                  <w:tcW w:w="851" w:type="dxa"/>
                  <w:tcMar>
                    <w:top w:w="40" w:type="dxa"/>
                    <w:bottom w:w="40" w:type="dxa"/>
                  </w:tcMar>
                </w:tcPr>
                <w:p w14:paraId="3B7C7454" w14:textId="77777777" w:rsidR="00C20649" w:rsidRDefault="00830430">
                  <w:pPr>
                    <w:spacing w:after="20"/>
                    <w:jc w:val="center"/>
                    <w:rPr>
                      <w:rFonts w:ascii="Arial" w:hAnsi="Arial" w:cs="Arial"/>
                      <w:sz w:val="18"/>
                      <w:szCs w:val="18"/>
                    </w:rPr>
                  </w:pPr>
                  <w:r>
                    <w:rPr>
                      <w:rFonts w:ascii="Arial" w:hAnsi="Arial" w:cs="Arial"/>
                      <w:sz w:val="18"/>
                      <w:szCs w:val="18"/>
                    </w:rPr>
                    <w:t>23</w:t>
                  </w:r>
                </w:p>
              </w:tc>
            </w:tr>
            <w:tr w:rsidR="00C20649" w14:paraId="213531E2" w14:textId="77777777">
              <w:trPr>
                <w:jc w:val="center"/>
              </w:trPr>
              <w:tc>
                <w:tcPr>
                  <w:tcW w:w="3119" w:type="dxa"/>
                  <w:tcMar>
                    <w:top w:w="40" w:type="dxa"/>
                    <w:bottom w:w="40" w:type="dxa"/>
                  </w:tcMar>
                </w:tcPr>
                <w:p w14:paraId="5A31114D" w14:textId="77777777" w:rsidR="00C20649" w:rsidRDefault="00830430">
                  <w:pPr>
                    <w:spacing w:after="20"/>
                  </w:pPr>
                  <w:r>
                    <w:t>R</w:t>
                  </w:r>
                  <w:r>
                    <w:rPr>
                      <w:vertAlign w:val="subscript"/>
                    </w:rPr>
                    <w:t>min</w:t>
                  </w:r>
                  <w:r>
                    <w:t xml:space="preserve"> </w:t>
                  </w:r>
                  <w:r>
                    <w:rPr>
                      <w:sz w:val="18"/>
                      <w:szCs w:val="18"/>
                    </w:rPr>
                    <w:t>(dB)</w:t>
                  </w:r>
                </w:p>
              </w:tc>
              <w:tc>
                <w:tcPr>
                  <w:tcW w:w="851" w:type="dxa"/>
                  <w:tcMar>
                    <w:top w:w="40" w:type="dxa"/>
                    <w:bottom w:w="40" w:type="dxa"/>
                  </w:tcMar>
                </w:tcPr>
                <w:p w14:paraId="2771A019" w14:textId="77777777" w:rsidR="00C20649" w:rsidRDefault="00830430">
                  <w:pPr>
                    <w:spacing w:after="20"/>
                    <w:jc w:val="center"/>
                    <w:rPr>
                      <w:rFonts w:ascii="Arial" w:hAnsi="Arial" w:cs="Arial"/>
                      <w:sz w:val="18"/>
                      <w:szCs w:val="18"/>
                    </w:rPr>
                  </w:pPr>
                  <w:r>
                    <w:rPr>
                      <w:rFonts w:ascii="Arial" w:hAnsi="Arial" w:cs="Arial"/>
                      <w:sz w:val="18"/>
                      <w:szCs w:val="18"/>
                    </w:rPr>
                    <w:t>-54</w:t>
                  </w:r>
                </w:p>
              </w:tc>
              <w:tc>
                <w:tcPr>
                  <w:tcW w:w="851" w:type="dxa"/>
                  <w:tcMar>
                    <w:top w:w="40" w:type="dxa"/>
                    <w:bottom w:w="40" w:type="dxa"/>
                  </w:tcMar>
                </w:tcPr>
                <w:p w14:paraId="4D17B2DA" w14:textId="77777777" w:rsidR="00C20649" w:rsidRDefault="00830430">
                  <w:pPr>
                    <w:spacing w:after="20"/>
                    <w:jc w:val="center"/>
                    <w:rPr>
                      <w:rFonts w:ascii="Arial" w:hAnsi="Arial" w:cs="Arial"/>
                      <w:sz w:val="18"/>
                      <w:szCs w:val="18"/>
                    </w:rPr>
                  </w:pPr>
                  <w:r>
                    <w:rPr>
                      <w:rFonts w:ascii="Arial" w:hAnsi="Arial" w:cs="Arial"/>
                      <w:sz w:val="18"/>
                      <w:szCs w:val="18"/>
                    </w:rPr>
                    <w:t>-54</w:t>
                  </w:r>
                </w:p>
              </w:tc>
            </w:tr>
            <w:tr w:rsidR="00C20649" w14:paraId="5C2C4C11" w14:textId="77777777">
              <w:trPr>
                <w:jc w:val="center"/>
              </w:trPr>
              <w:tc>
                <w:tcPr>
                  <w:tcW w:w="3119" w:type="dxa"/>
                  <w:tcMar>
                    <w:top w:w="40" w:type="dxa"/>
                    <w:bottom w:w="40" w:type="dxa"/>
                  </w:tcMar>
                </w:tcPr>
                <w:p w14:paraId="10C77908" w14:textId="77777777" w:rsidR="00C20649" w:rsidRDefault="00830430">
                  <w:pPr>
                    <w:spacing w:after="20"/>
                    <w:rPr>
                      <w:rFonts w:ascii="Arial" w:hAnsi="Arial" w:cs="Arial"/>
                    </w:rPr>
                  </w:pPr>
                  <w:r>
                    <w:rPr>
                      <w:rFonts w:eastAsia="MS Mincho"/>
                    </w:rPr>
                    <w:lastRenderedPageBreak/>
                    <w:t>γ</w:t>
                  </w:r>
                </w:p>
              </w:tc>
              <w:tc>
                <w:tcPr>
                  <w:tcW w:w="851" w:type="dxa"/>
                  <w:tcMar>
                    <w:top w:w="40" w:type="dxa"/>
                    <w:bottom w:w="40" w:type="dxa"/>
                  </w:tcMar>
                </w:tcPr>
                <w:p w14:paraId="4F7AD7C9" w14:textId="77777777" w:rsidR="00C20649" w:rsidRDefault="00830430">
                  <w:pPr>
                    <w:spacing w:after="20"/>
                    <w:jc w:val="center"/>
                    <w:rPr>
                      <w:rFonts w:ascii="Arial" w:hAnsi="Arial" w:cs="Arial"/>
                      <w:sz w:val="18"/>
                      <w:szCs w:val="18"/>
                    </w:rPr>
                  </w:pPr>
                  <w:r>
                    <w:rPr>
                      <w:rFonts w:ascii="Arial" w:hAnsi="Arial" w:cs="Arial"/>
                      <w:sz w:val="18"/>
                      <w:szCs w:val="18"/>
                    </w:rPr>
                    <w:t>1</w:t>
                  </w:r>
                </w:p>
              </w:tc>
              <w:tc>
                <w:tcPr>
                  <w:tcW w:w="851" w:type="dxa"/>
                  <w:tcMar>
                    <w:top w:w="40" w:type="dxa"/>
                    <w:bottom w:w="40" w:type="dxa"/>
                  </w:tcMar>
                </w:tcPr>
                <w:p w14:paraId="36B5167B" w14:textId="77777777" w:rsidR="00C20649" w:rsidRDefault="00830430">
                  <w:pPr>
                    <w:spacing w:after="20"/>
                    <w:jc w:val="center"/>
                    <w:rPr>
                      <w:rFonts w:ascii="Arial" w:hAnsi="Arial" w:cs="Arial"/>
                      <w:sz w:val="18"/>
                      <w:szCs w:val="18"/>
                    </w:rPr>
                  </w:pPr>
                  <w:r>
                    <w:rPr>
                      <w:rFonts w:ascii="Arial" w:hAnsi="Arial" w:cs="Arial"/>
                      <w:sz w:val="18"/>
                      <w:szCs w:val="18"/>
                    </w:rPr>
                    <w:t>1</w:t>
                  </w:r>
                </w:p>
              </w:tc>
            </w:tr>
            <w:tr w:rsidR="00C20649" w14:paraId="3F180D67" w14:textId="77777777">
              <w:trPr>
                <w:jc w:val="center"/>
              </w:trPr>
              <w:tc>
                <w:tcPr>
                  <w:tcW w:w="3119" w:type="dxa"/>
                  <w:tcMar>
                    <w:top w:w="40" w:type="dxa"/>
                    <w:bottom w:w="40" w:type="dxa"/>
                  </w:tcMar>
                </w:tcPr>
                <w:p w14:paraId="2A6F0AC8" w14:textId="77777777" w:rsidR="00C20649" w:rsidRDefault="00830430">
                  <w:pPr>
                    <w:spacing w:after="20"/>
                    <w:rPr>
                      <w:rFonts w:ascii="Arial" w:hAnsi="Arial" w:cs="Arial"/>
                      <w:sz w:val="18"/>
                      <w:szCs w:val="18"/>
                    </w:rPr>
                  </w:pPr>
                  <w:r>
                    <w:rPr>
                      <w:rFonts w:ascii="Arial" w:hAnsi="Arial" w:cs="Arial"/>
                      <w:sz w:val="18"/>
                      <w:szCs w:val="18"/>
                    </w:rPr>
                    <w:t>X, transmission bandwidth (MHz)</w:t>
                  </w:r>
                </w:p>
              </w:tc>
              <w:tc>
                <w:tcPr>
                  <w:tcW w:w="851" w:type="dxa"/>
                  <w:tcMar>
                    <w:top w:w="40" w:type="dxa"/>
                    <w:bottom w:w="40" w:type="dxa"/>
                  </w:tcMar>
                </w:tcPr>
                <w:p w14:paraId="00FD75FF" w14:textId="77777777" w:rsidR="00C20649" w:rsidRDefault="00830430">
                  <w:pPr>
                    <w:spacing w:after="20"/>
                    <w:jc w:val="center"/>
                    <w:rPr>
                      <w:rFonts w:ascii="Arial" w:hAnsi="Arial" w:cs="Arial"/>
                      <w:sz w:val="18"/>
                      <w:szCs w:val="18"/>
                    </w:rPr>
                  </w:pPr>
                  <w:r>
                    <w:rPr>
                      <w:rFonts w:ascii="Arial" w:hAnsi="Arial" w:cs="Arial"/>
                      <w:sz w:val="18"/>
                      <w:szCs w:val="18"/>
                    </w:rPr>
                    <w:t>2.88</w:t>
                  </w:r>
                </w:p>
              </w:tc>
              <w:tc>
                <w:tcPr>
                  <w:tcW w:w="851" w:type="dxa"/>
                  <w:tcMar>
                    <w:top w:w="40" w:type="dxa"/>
                    <w:bottom w:w="40" w:type="dxa"/>
                  </w:tcMar>
                </w:tcPr>
                <w:p w14:paraId="16A47B3A" w14:textId="77777777" w:rsidR="00C20649" w:rsidRDefault="00830430">
                  <w:pPr>
                    <w:spacing w:after="20"/>
                    <w:jc w:val="center"/>
                    <w:rPr>
                      <w:rFonts w:ascii="Arial" w:hAnsi="Arial" w:cs="Arial"/>
                      <w:sz w:val="18"/>
                      <w:szCs w:val="18"/>
                    </w:rPr>
                  </w:pPr>
                  <w:r>
                    <w:rPr>
                      <w:rFonts w:ascii="Arial" w:hAnsi="Arial" w:cs="Arial"/>
                      <w:sz w:val="18"/>
                      <w:szCs w:val="18"/>
                    </w:rPr>
                    <w:t>0.36</w:t>
                  </w:r>
                </w:p>
              </w:tc>
            </w:tr>
            <w:tr w:rsidR="00C20649" w14:paraId="0DF37DEB" w14:textId="77777777">
              <w:trPr>
                <w:jc w:val="center"/>
              </w:trPr>
              <w:tc>
                <w:tcPr>
                  <w:tcW w:w="3119" w:type="dxa"/>
                  <w:tcMar>
                    <w:top w:w="40" w:type="dxa"/>
                    <w:bottom w:w="40" w:type="dxa"/>
                  </w:tcMar>
                </w:tcPr>
                <w:p w14:paraId="18C709A4" w14:textId="77777777" w:rsidR="00C20649" w:rsidRDefault="00830430">
                  <w:pPr>
                    <w:spacing w:after="20"/>
                    <w:rPr>
                      <w:rFonts w:ascii="Arial" w:hAnsi="Arial" w:cs="Arial"/>
                      <w:sz w:val="18"/>
                      <w:szCs w:val="18"/>
                      <w:lang w:val="fr-FR"/>
                    </w:rPr>
                  </w:pPr>
                  <w:r>
                    <w:rPr>
                      <w:rFonts w:ascii="Arial" w:hAnsi="Arial" w:cs="Arial"/>
                      <w:sz w:val="18"/>
                      <w:szCs w:val="18"/>
                      <w:lang w:val="fr-FR"/>
                    </w:rPr>
                    <w:t>Y, BS noise figure (dB)</w:t>
                  </w:r>
                </w:p>
              </w:tc>
              <w:tc>
                <w:tcPr>
                  <w:tcW w:w="851" w:type="dxa"/>
                  <w:tcMar>
                    <w:top w:w="40" w:type="dxa"/>
                    <w:bottom w:w="40" w:type="dxa"/>
                  </w:tcMar>
                </w:tcPr>
                <w:p w14:paraId="26C992E0" w14:textId="77777777" w:rsidR="00C20649" w:rsidRDefault="00830430">
                  <w:pPr>
                    <w:spacing w:after="20"/>
                    <w:jc w:val="center"/>
                    <w:rPr>
                      <w:rFonts w:ascii="Arial" w:hAnsi="Arial" w:cs="Arial"/>
                      <w:sz w:val="18"/>
                      <w:szCs w:val="18"/>
                    </w:rPr>
                  </w:pPr>
                  <w:r>
                    <w:rPr>
                      <w:rFonts w:ascii="Arial" w:hAnsi="Arial" w:cs="Arial"/>
                      <w:sz w:val="18"/>
                      <w:szCs w:val="18"/>
                    </w:rPr>
                    <w:t>5</w:t>
                  </w:r>
                </w:p>
              </w:tc>
              <w:tc>
                <w:tcPr>
                  <w:tcW w:w="851" w:type="dxa"/>
                  <w:tcMar>
                    <w:top w:w="40" w:type="dxa"/>
                    <w:bottom w:w="40" w:type="dxa"/>
                  </w:tcMar>
                </w:tcPr>
                <w:p w14:paraId="1E145AFE" w14:textId="77777777" w:rsidR="00C20649" w:rsidRDefault="00830430">
                  <w:pPr>
                    <w:spacing w:after="20"/>
                    <w:jc w:val="center"/>
                    <w:rPr>
                      <w:rFonts w:ascii="Arial" w:hAnsi="Arial" w:cs="Arial"/>
                      <w:sz w:val="18"/>
                      <w:szCs w:val="18"/>
                    </w:rPr>
                  </w:pPr>
                  <w:r>
                    <w:rPr>
                      <w:rFonts w:ascii="Arial" w:hAnsi="Arial" w:cs="Arial"/>
                      <w:sz w:val="18"/>
                      <w:szCs w:val="18"/>
                    </w:rPr>
                    <w:t>5</w:t>
                  </w:r>
                </w:p>
              </w:tc>
            </w:tr>
          </w:tbl>
          <w:p w14:paraId="51326A53" w14:textId="77777777" w:rsidR="00C20649" w:rsidRDefault="00C20649">
            <w:pPr>
              <w:spacing w:before="120" w:after="120"/>
            </w:pPr>
          </w:p>
        </w:tc>
      </w:tr>
      <w:tr w:rsidR="00C20649" w14:paraId="6FE87F35" w14:textId="77777777">
        <w:trPr>
          <w:trHeight w:val="468"/>
        </w:trPr>
        <w:tc>
          <w:tcPr>
            <w:tcW w:w="1596" w:type="dxa"/>
          </w:tcPr>
          <w:p w14:paraId="44AAAE74" w14:textId="77777777" w:rsidR="00C20649" w:rsidRDefault="00830430">
            <w:pPr>
              <w:spacing w:before="120" w:after="120"/>
              <w:rPr>
                <w:rFonts w:eastAsiaTheme="minorEastAsia"/>
                <w:lang w:eastAsia="zh-CN"/>
              </w:rPr>
            </w:pPr>
            <w:r>
              <w:rPr>
                <w:rFonts w:eastAsiaTheme="minorEastAsia"/>
                <w:lang w:eastAsia="zh-CN"/>
              </w:rPr>
              <w:lastRenderedPageBreak/>
              <w:t>R4-2110800</w:t>
            </w:r>
          </w:p>
        </w:tc>
        <w:tc>
          <w:tcPr>
            <w:tcW w:w="1413" w:type="dxa"/>
          </w:tcPr>
          <w:p w14:paraId="62F363AB" w14:textId="77777777" w:rsidR="00C20649" w:rsidRDefault="00830430">
            <w:pPr>
              <w:spacing w:before="120" w:after="120"/>
              <w:rPr>
                <w:rFonts w:eastAsiaTheme="minorEastAsia"/>
                <w:lang w:eastAsia="zh-CN"/>
              </w:rPr>
            </w:pPr>
            <w:r>
              <w:rPr>
                <w:rFonts w:eastAsiaTheme="minorEastAsia" w:hint="eastAsia"/>
                <w:lang w:eastAsia="zh-CN"/>
              </w:rPr>
              <w:t>Q</w:t>
            </w:r>
            <w:r>
              <w:rPr>
                <w:rFonts w:eastAsiaTheme="minorEastAsia"/>
                <w:lang w:eastAsia="zh-CN"/>
              </w:rPr>
              <w:t>ualcomm</w:t>
            </w:r>
          </w:p>
        </w:tc>
        <w:tc>
          <w:tcPr>
            <w:tcW w:w="6622" w:type="dxa"/>
          </w:tcPr>
          <w:p w14:paraId="2E43748F" w14:textId="77777777" w:rsidR="00C20649" w:rsidRDefault="00830430">
            <w:pPr>
              <w:rPr>
                <w:bCs/>
              </w:rPr>
            </w:pPr>
            <w:r>
              <w:rPr>
                <w:bCs/>
              </w:rPr>
              <w:t>Proposal 1: the coexistence simulation layout between HAPS and TN shown in Figure 3 is proposed to be considered.</w:t>
            </w:r>
          </w:p>
          <w:p w14:paraId="6CDB58D4" w14:textId="77777777" w:rsidR="00C20649" w:rsidRDefault="00830430">
            <w:pPr>
              <w:jc w:val="center"/>
              <w:rPr>
                <w:bCs/>
              </w:rPr>
            </w:pPr>
            <w:r>
              <w:rPr>
                <w:bCs/>
                <w:noProof/>
                <w:lang w:val="en-US" w:eastAsia="zh-CN"/>
              </w:rPr>
              <w:drawing>
                <wp:inline distT="0" distB="0" distL="0" distR="0" wp14:anchorId="6CA77577" wp14:editId="6F5234A3">
                  <wp:extent cx="2811780" cy="1642745"/>
                  <wp:effectExtent l="0" t="0" r="7620" b="0"/>
                  <wp:docPr id="1088" name="图片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图片 108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018815" cy="1764140"/>
                          </a:xfrm>
                          <a:prstGeom prst="rect">
                            <a:avLst/>
                          </a:prstGeom>
                          <a:noFill/>
                        </pic:spPr>
                      </pic:pic>
                    </a:graphicData>
                  </a:graphic>
                </wp:inline>
              </w:drawing>
            </w:r>
          </w:p>
          <w:p w14:paraId="35EBB6C6" w14:textId="77777777" w:rsidR="00C20649" w:rsidRDefault="00830430">
            <w:pPr>
              <w:jc w:val="center"/>
              <w:rPr>
                <w:b/>
                <w:bCs/>
              </w:rPr>
            </w:pPr>
            <w:r>
              <w:rPr>
                <w:b/>
              </w:rPr>
              <w:t>Figure 3. The simulation layout between HAPS and TN</w:t>
            </w:r>
          </w:p>
          <w:p w14:paraId="2ECFAA37" w14:textId="77777777" w:rsidR="00C20649" w:rsidRDefault="00830430">
            <w:pPr>
              <w:rPr>
                <w:bCs/>
              </w:rPr>
            </w:pPr>
            <w:r>
              <w:rPr>
                <w:bCs/>
              </w:rPr>
              <w:t>Proposal 2: The HAPS EIRP is proposed to use 55dBm for the 1st layer cell and 58dBm for the 2nd layer cell.</w:t>
            </w:r>
          </w:p>
          <w:p w14:paraId="6FC1C31D" w14:textId="77777777" w:rsidR="00C20649" w:rsidRDefault="00830430">
            <w:pPr>
              <w:rPr>
                <w:bCs/>
              </w:rPr>
            </w:pPr>
            <w:r>
              <w:rPr>
                <w:bCs/>
              </w:rPr>
              <w:t>Proposal 3:  The UE noise figure is proposed to be 9dB.</w:t>
            </w:r>
          </w:p>
          <w:p w14:paraId="77672625" w14:textId="77777777" w:rsidR="00C20649" w:rsidRDefault="00830430">
            <w:pPr>
              <w:rPr>
                <w:bCs/>
              </w:rPr>
            </w:pPr>
            <w:r>
              <w:rPr>
                <w:bCs/>
              </w:rPr>
              <w:t>Proposal 4:   For uplink simulations, 3UEs are usually assumed for simultaneous transmission in TN network. For the number of scheduled UEs per HAPS cell, two options, 3 or 10, can be considered as candidates.</w:t>
            </w:r>
          </w:p>
          <w:p w14:paraId="4B2F47F6" w14:textId="77777777" w:rsidR="00C20649" w:rsidRDefault="00830430">
            <w:pPr>
              <w:rPr>
                <w:bCs/>
              </w:rPr>
            </w:pPr>
            <w:r>
              <w:rPr>
                <w:rFonts w:hint="eastAsia"/>
                <w:bCs/>
              </w:rPr>
              <w:t xml:space="preserve">Proposal 5: The </w:t>
            </w:r>
            <m:oMath>
              <m:sSub>
                <m:sSubPr>
                  <m:ctrlPr>
                    <w:rPr>
                      <w:rFonts w:ascii="Cambria Math" w:hAnsi="Cambria Math"/>
                      <w:i/>
                      <w:lang w:eastAsia="ja-JP"/>
                    </w:rPr>
                  </m:ctrlPr>
                </m:sSubPr>
                <m:e>
                  <m:r>
                    <w:rPr>
                      <w:rFonts w:ascii="Cambria Math" w:hAnsi="Cambria Math"/>
                      <w:lang w:eastAsia="ja-JP"/>
                    </w:rPr>
                    <m:t>CL</m:t>
                  </m:r>
                </m:e>
                <m:sub>
                  <m:r>
                    <m:rPr>
                      <m:nor/>
                    </m:rPr>
                    <w:rPr>
                      <w:rFonts w:ascii="Cambria Math" w:hAnsi="Cambria Math"/>
                      <w:lang w:eastAsia="ja-JP"/>
                    </w:rPr>
                    <m:t>x-ile</m:t>
                  </m:r>
                </m:sub>
              </m:sSub>
            </m:oMath>
            <w:r>
              <w:rPr>
                <w:rFonts w:hint="eastAsia"/>
                <w:b/>
                <w:color w:val="000000"/>
                <w:szCs w:val="22"/>
                <w:lang w:val="en-US"/>
              </w:rPr>
              <w:t xml:space="preserve"> </w:t>
            </w:r>
            <w:r>
              <w:rPr>
                <w:rFonts w:hint="eastAsia"/>
                <w:bCs/>
              </w:rPr>
              <w:t xml:space="preserve"> value can be determined by the targeted SNR value. The targeted SNR value is related with operator</w:t>
            </w:r>
            <w:r>
              <w:rPr>
                <w:rFonts w:hint="eastAsia"/>
                <w:bCs/>
              </w:rPr>
              <w:t>’</w:t>
            </w:r>
            <w:r>
              <w:rPr>
                <w:rFonts w:hint="eastAsia"/>
                <w:bCs/>
              </w:rPr>
              <w:t>s deployment requirement, and it would be much helpful if operator could comment on the target SNR value in HAPS system.</w:t>
            </w:r>
          </w:p>
        </w:tc>
      </w:tr>
    </w:tbl>
    <w:p w14:paraId="45650219" w14:textId="77777777" w:rsidR="00C20649" w:rsidRDefault="00C20649"/>
    <w:p w14:paraId="4F0E5E03" w14:textId="77777777" w:rsidR="00C20649" w:rsidRDefault="00830430">
      <w:pPr>
        <w:pStyle w:val="2"/>
      </w:pPr>
      <w:r>
        <w:rPr>
          <w:rFonts w:hint="eastAsia"/>
        </w:rPr>
        <w:t>Open issues</w:t>
      </w:r>
      <w:r>
        <w:t xml:space="preserve"> summary</w:t>
      </w:r>
    </w:p>
    <w:p w14:paraId="75396643"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36151BFD" w14:textId="77777777" w:rsidR="00C20649" w:rsidRDefault="00830430">
      <w:pPr>
        <w:pStyle w:val="3"/>
        <w:rPr>
          <w:sz w:val="24"/>
          <w:szCs w:val="16"/>
        </w:rPr>
      </w:pPr>
      <w:r>
        <w:rPr>
          <w:sz w:val="24"/>
          <w:szCs w:val="16"/>
        </w:rPr>
        <w:t>Sub-topic 4-1</w:t>
      </w:r>
    </w:p>
    <w:p w14:paraId="62DF984B" w14:textId="77777777" w:rsidR="00C20649" w:rsidRDefault="00830430">
      <w:pPr>
        <w:rPr>
          <w:lang w:val="en-US" w:eastAsia="zh-CN"/>
        </w:rPr>
      </w:pPr>
      <w:r>
        <w:rPr>
          <w:rFonts w:hint="eastAsia"/>
          <w:lang w:val="en-US" w:eastAsia="zh-CN"/>
        </w:rPr>
        <w:t>This</w:t>
      </w:r>
      <w:r>
        <w:rPr>
          <w:lang w:val="en-US" w:eastAsia="zh-CN"/>
        </w:rPr>
        <w:t xml:space="preserve"> sub-topic focus on network layouts of HAPS co-existence study. </w:t>
      </w:r>
    </w:p>
    <w:p w14:paraId="36E257DA" w14:textId="77777777" w:rsidR="00C20649" w:rsidRDefault="00830430">
      <w:pPr>
        <w:rPr>
          <w:i/>
          <w:color w:val="0070C0"/>
          <w:lang w:val="en-US" w:eastAsia="zh-CN"/>
        </w:rPr>
      </w:pPr>
      <w:r>
        <w:rPr>
          <w:i/>
          <w:color w:val="0070C0"/>
          <w:lang w:val="en-US" w:eastAsia="zh-CN"/>
        </w:rPr>
        <w:t>Open issues and candidate options before e-meeting:</w:t>
      </w:r>
    </w:p>
    <w:p w14:paraId="24512189" w14:textId="77777777" w:rsidR="00C20649" w:rsidRDefault="00830430">
      <w:pPr>
        <w:rPr>
          <w:b/>
          <w:u w:val="single"/>
          <w:lang w:eastAsia="ko-KR"/>
        </w:rPr>
      </w:pPr>
      <w:r>
        <w:rPr>
          <w:b/>
          <w:u w:val="single"/>
          <w:lang w:eastAsia="ko-KR"/>
        </w:rPr>
        <w:t xml:space="preserve">Issue 4-1: </w:t>
      </w:r>
      <w:r>
        <w:rPr>
          <w:rFonts w:hint="eastAsia"/>
          <w:b/>
          <w:u w:val="single"/>
          <w:lang w:eastAsia="zh-CN"/>
        </w:rPr>
        <w:t>L</w:t>
      </w:r>
      <w:r>
        <w:rPr>
          <w:b/>
          <w:u w:val="single"/>
          <w:lang w:eastAsia="ko-KR"/>
        </w:rPr>
        <w:t>ayout between HAPS and TN</w:t>
      </w:r>
    </w:p>
    <w:p w14:paraId="5780485B"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F649EC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Consider </w:t>
      </w:r>
      <w:r>
        <w:rPr>
          <w:bCs/>
        </w:rPr>
        <w:t>the coexistence simulation layout between HAPS and TN  shown below</w:t>
      </w:r>
    </w:p>
    <w:p w14:paraId="022B27D6" w14:textId="77777777" w:rsidR="00C20649" w:rsidRDefault="00830430">
      <w:pPr>
        <w:jc w:val="center"/>
        <w:rPr>
          <w:rFonts w:eastAsiaTheme="minorEastAsia"/>
          <w:lang w:eastAsia="zh-CN"/>
        </w:rPr>
      </w:pPr>
      <w:r>
        <w:rPr>
          <w:bCs/>
          <w:noProof/>
          <w:lang w:val="en-US" w:eastAsia="zh-CN"/>
        </w:rPr>
        <w:lastRenderedPageBreak/>
        <w:drawing>
          <wp:inline distT="0" distB="0" distL="0" distR="0" wp14:anchorId="3FBA4C53" wp14:editId="690ED069">
            <wp:extent cx="5701030" cy="3331210"/>
            <wp:effectExtent l="0" t="0" r="0" b="2540"/>
            <wp:docPr id="1089" name="图片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图片 108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39684" cy="3587919"/>
                    </a:xfrm>
                    <a:prstGeom prst="rect">
                      <a:avLst/>
                    </a:prstGeom>
                    <a:noFill/>
                  </pic:spPr>
                </pic:pic>
              </a:graphicData>
            </a:graphic>
          </wp:inline>
        </w:drawing>
      </w:r>
    </w:p>
    <w:p w14:paraId="4CA3E86D" w14:textId="77777777" w:rsidR="00C20649" w:rsidRDefault="00830430">
      <w:pPr>
        <w:rPr>
          <w:rFonts w:eastAsiaTheme="minorEastAsia"/>
          <w:lang w:eastAsia="zh-CN"/>
        </w:rPr>
      </w:pPr>
      <w:r>
        <w:rPr>
          <w:rFonts w:eastAsiaTheme="minorEastAsia"/>
          <w:lang w:eastAsia="zh-CN"/>
        </w:rPr>
        <w:t xml:space="preserve">In every snapshot of the Monte Carlo simulation, one TN cluster is dropped randomly into HAPS coverage. Each cluster consists of 19 cells, 57 sectors. Through large number of snapshots, the TN clusters can locate at different places of HAPS coverage. The HAPS UE and TN UE are uniformly distributed in the TN cluster’s coverage.  By wrap-around, each HAPS UE is surrounded by TN UEs in three layers cells. This can be considered as the worst case. In realistic deployment, the HAPS UEs are very sparse. </w:t>
      </w:r>
    </w:p>
    <w:p w14:paraId="47187378" w14:textId="77777777" w:rsidR="00C20649" w:rsidRDefault="00830430">
      <w:pPr>
        <w:rPr>
          <w:rFonts w:eastAsiaTheme="minorEastAsia"/>
          <w:lang w:eastAsia="zh-CN"/>
        </w:rPr>
      </w:pPr>
      <w:r>
        <w:rPr>
          <w:rFonts w:eastAsiaTheme="minorEastAsia"/>
          <w:lang w:eastAsia="zh-CN"/>
        </w:rPr>
        <w:t>Random dropping TN cluster is the easiest way to implement to cover different places of HAPS area. A candidate location set can be considered as the other option to implement, which has higher complexity but also higher accuracy to model the interference. A candidate location set contains the possible centers of TN cluster in the simulation, and the center of TN cluster will select one from the candidate location set for each snapshot.  For example, the center-to-center inter-system distance 0, 10, 20, 30, 40, 50km in Table 1 can be considered as a candidate location set, but the size is not enough to cover different places in HAPS area.  The set size can be flexible, which depends on the granularities.</w:t>
      </w:r>
    </w:p>
    <w:p w14:paraId="10129338"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宋体" w:hint="eastAsia"/>
          <w:szCs w:val="24"/>
          <w:lang w:eastAsia="zh-CN"/>
        </w:rPr>
        <w:t>T</w:t>
      </w:r>
      <w:r>
        <w:rPr>
          <w:rFonts w:eastAsia="宋体"/>
          <w:szCs w:val="24"/>
          <w:lang w:eastAsia="zh-CN"/>
        </w:rPr>
        <w:t>BA</w:t>
      </w:r>
    </w:p>
    <w:p w14:paraId="33A68FE7"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7EB727A"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E9378D4" w14:textId="77777777" w:rsidR="00C20649" w:rsidRDefault="00830430">
      <w:pPr>
        <w:pStyle w:val="3"/>
        <w:rPr>
          <w:sz w:val="24"/>
          <w:szCs w:val="16"/>
        </w:rPr>
      </w:pPr>
      <w:r>
        <w:rPr>
          <w:sz w:val="24"/>
          <w:szCs w:val="16"/>
        </w:rPr>
        <w:t>Sub-topic 4-2</w:t>
      </w:r>
    </w:p>
    <w:p w14:paraId="3A8F33EF" w14:textId="77777777" w:rsidR="00C20649" w:rsidRDefault="00830430">
      <w:pPr>
        <w:rPr>
          <w:color w:val="0070C0"/>
          <w:lang w:val="en-US" w:eastAsia="zh-CN"/>
        </w:rPr>
      </w:pPr>
      <w:r>
        <w:rPr>
          <w:rFonts w:hint="eastAsia"/>
          <w:lang w:val="en-US" w:eastAsia="zh-CN"/>
        </w:rPr>
        <w:t>This</w:t>
      </w:r>
      <w:r>
        <w:rPr>
          <w:lang w:val="en-US" w:eastAsia="zh-CN"/>
        </w:rPr>
        <w:t xml:space="preserve"> s</w:t>
      </w:r>
      <w:r>
        <w:rPr>
          <w:rFonts w:hint="eastAsia"/>
          <w:lang w:val="en-US" w:eastAsia="zh-CN"/>
        </w:rPr>
        <w:t>ub-topic</w:t>
      </w:r>
      <w:r>
        <w:rPr>
          <w:lang w:val="en-US" w:eastAsia="zh-CN"/>
        </w:rPr>
        <w:t xml:space="preserve"> focus on HAPS parameters.</w:t>
      </w:r>
      <w:r>
        <w:rPr>
          <w:rFonts w:hint="eastAsia"/>
          <w:color w:val="0070C0"/>
          <w:lang w:val="en-US" w:eastAsia="zh-CN"/>
        </w:rPr>
        <w:t xml:space="preserve"> </w:t>
      </w:r>
    </w:p>
    <w:p w14:paraId="22C82647" w14:textId="77777777" w:rsidR="00C20649" w:rsidRDefault="00830430">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73712C16" w14:textId="77777777" w:rsidR="00C20649" w:rsidRDefault="00830430">
      <w:pPr>
        <w:rPr>
          <w:b/>
          <w:u w:val="single"/>
          <w:lang w:eastAsia="ko-KR"/>
        </w:rPr>
      </w:pPr>
      <w:r>
        <w:rPr>
          <w:b/>
          <w:u w:val="single"/>
          <w:lang w:eastAsia="ko-KR"/>
        </w:rPr>
        <w:t>Issue 4-2: Uplink scheduled bandwidth</w:t>
      </w:r>
    </w:p>
    <w:p w14:paraId="57B52DF8"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CB1652C"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p>
    <w:p w14:paraId="1C834046" w14:textId="77777777" w:rsidR="00C20649" w:rsidRDefault="00830430">
      <w:pPr>
        <w:pStyle w:val="afc"/>
        <w:numPr>
          <w:ilvl w:val="0"/>
          <w:numId w:val="3"/>
        </w:numPr>
        <w:ind w:left="1843" w:firstLineChars="0"/>
      </w:pPr>
      <w:r>
        <w:rPr>
          <w:bCs/>
        </w:rPr>
        <w:t>For the HAPS network, UL scheduled bandwidth is 2 RBs per UE and 10 UEs are scheduled per cell. Scheduled UE resources are randomly distributed across the bandwidth.</w:t>
      </w:r>
    </w:p>
    <w:p w14:paraId="7245777F" w14:textId="77777777" w:rsidR="00C20649" w:rsidRDefault="00830430">
      <w:pPr>
        <w:pStyle w:val="afc"/>
        <w:numPr>
          <w:ilvl w:val="0"/>
          <w:numId w:val="3"/>
        </w:numPr>
        <w:ind w:left="1843" w:firstLineChars="0"/>
      </w:pPr>
      <w:r>
        <w:rPr>
          <w:bCs/>
        </w:rPr>
        <w:t>For the TN network, UL scheduled bandwidth is 16 RBs per UE and 6 UEs are scheduled per cell. Scheduled UE resources are randomly distributed across the bandwidth.</w:t>
      </w:r>
    </w:p>
    <w:p w14:paraId="6E063A9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p>
    <w:p w14:paraId="0001E190" w14:textId="77777777" w:rsidR="00C20649" w:rsidRDefault="00830430">
      <w:pPr>
        <w:pStyle w:val="afc"/>
        <w:numPr>
          <w:ilvl w:val="0"/>
          <w:numId w:val="3"/>
        </w:numPr>
        <w:ind w:left="1843" w:firstLineChars="0"/>
        <w:rPr>
          <w:rFonts w:eastAsia="宋体"/>
          <w:szCs w:val="24"/>
          <w:lang w:eastAsia="zh-CN"/>
        </w:rPr>
      </w:pPr>
      <w:r>
        <w:rPr>
          <w:rFonts w:eastAsia="宋体"/>
          <w:szCs w:val="24"/>
          <w:lang w:eastAsia="zh-CN"/>
        </w:rPr>
        <w:t xml:space="preserve">For the HAPS network, </w:t>
      </w:r>
      <w:r>
        <w:rPr>
          <w:rFonts w:eastAsia="宋体" w:hint="eastAsia"/>
          <w:szCs w:val="24"/>
          <w:lang w:eastAsia="zh-CN"/>
        </w:rPr>
        <w:t>3</w:t>
      </w:r>
      <w:r>
        <w:rPr>
          <w:rFonts w:eastAsia="宋体"/>
          <w:szCs w:val="24"/>
          <w:lang w:eastAsia="zh-CN"/>
        </w:rPr>
        <w:t xml:space="preserve"> </w:t>
      </w:r>
      <w:r>
        <w:rPr>
          <w:rFonts w:eastAsia="宋体" w:hint="eastAsia"/>
          <w:szCs w:val="24"/>
          <w:lang w:eastAsia="zh-CN"/>
        </w:rPr>
        <w:t>o</w:t>
      </w:r>
      <w:r>
        <w:rPr>
          <w:rFonts w:eastAsia="宋体"/>
          <w:szCs w:val="24"/>
          <w:lang w:eastAsia="zh-CN"/>
        </w:rPr>
        <w:t>r 10</w:t>
      </w:r>
    </w:p>
    <w:p w14:paraId="633701CA" w14:textId="77777777" w:rsidR="00C20649" w:rsidRPr="0069571C" w:rsidRDefault="00830430">
      <w:pPr>
        <w:pStyle w:val="afc"/>
        <w:numPr>
          <w:ilvl w:val="0"/>
          <w:numId w:val="3"/>
        </w:numPr>
        <w:ind w:left="1843" w:firstLineChars="0"/>
        <w:rPr>
          <w:rFonts w:eastAsia="宋体"/>
          <w:szCs w:val="24"/>
          <w:lang w:eastAsia="zh-CN"/>
        </w:rPr>
      </w:pPr>
      <w:r>
        <w:rPr>
          <w:rFonts w:eastAsia="宋体"/>
          <w:szCs w:val="24"/>
          <w:lang w:eastAsia="zh-CN"/>
        </w:rPr>
        <w:t xml:space="preserve">For the TN network, </w:t>
      </w:r>
      <w:r>
        <w:t>3UEs are usually assumed for simultaneous transmission</w:t>
      </w:r>
    </w:p>
    <w:p w14:paraId="504C903A" w14:textId="77777777" w:rsidR="00C20649" w:rsidRDefault="00C20649">
      <w:pPr>
        <w:pStyle w:val="afc"/>
        <w:numPr>
          <w:ilvl w:val="0"/>
          <w:numId w:val="3"/>
        </w:numPr>
        <w:ind w:left="1843" w:firstLineChars="0"/>
        <w:rPr>
          <w:rFonts w:eastAsia="宋体"/>
          <w:szCs w:val="24"/>
          <w:lang w:eastAsia="zh-CN"/>
        </w:rPr>
      </w:pPr>
    </w:p>
    <w:p w14:paraId="2445F3B6"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AA3638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92D5CA0" w14:textId="77777777" w:rsidR="00C20649" w:rsidRDefault="00830430">
      <w:pPr>
        <w:rPr>
          <w:b/>
          <w:u w:val="single"/>
          <w:lang w:eastAsia="ko-KR"/>
        </w:rPr>
      </w:pPr>
      <w:r>
        <w:rPr>
          <w:b/>
          <w:u w:val="single"/>
          <w:lang w:eastAsia="ko-KR"/>
        </w:rPr>
        <w:t>Issue 4-3: Antenna parameters</w:t>
      </w:r>
    </w:p>
    <w:p w14:paraId="3C473D44"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4063D10"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rFonts w:eastAsia="宋体" w:hint="eastAsia"/>
          <w:szCs w:val="24"/>
          <w:lang w:eastAsia="zh-CN"/>
        </w:rPr>
        <w:t>See</w:t>
      </w:r>
      <w:r>
        <w:rPr>
          <w:rFonts w:eastAsia="宋体"/>
          <w:szCs w:val="24"/>
          <w:lang w:eastAsia="zh-CN"/>
        </w:rPr>
        <w:t xml:space="preserve"> changes marked in yellow below</w:t>
      </w:r>
    </w:p>
    <w:p w14:paraId="4E613CB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w:t>
      </w:r>
      <w:r>
        <w:rPr>
          <w:rFonts w:eastAsia="宋体" w:hint="eastAsia"/>
          <w:szCs w:val="24"/>
          <w:lang w:eastAsia="zh-CN"/>
        </w:rPr>
        <w:t>See</w:t>
      </w:r>
      <w:r>
        <w:rPr>
          <w:rFonts w:eastAsia="宋体"/>
          <w:szCs w:val="24"/>
          <w:lang w:eastAsia="zh-CN"/>
        </w:rPr>
        <w:t xml:space="preserve"> changes marked in yellow below</w:t>
      </w:r>
    </w:p>
    <w:tbl>
      <w:tblPr>
        <w:tblW w:w="0" w:type="auto"/>
        <w:jc w:val="center"/>
        <w:tblCellMar>
          <w:left w:w="0" w:type="dxa"/>
          <w:right w:w="0" w:type="dxa"/>
        </w:tblCellMar>
        <w:tblLook w:val="04A0" w:firstRow="1" w:lastRow="0" w:firstColumn="1" w:lastColumn="0" w:noHBand="0" w:noVBand="1"/>
      </w:tblPr>
      <w:tblGrid>
        <w:gridCol w:w="4307"/>
        <w:gridCol w:w="2694"/>
        <w:gridCol w:w="2620"/>
      </w:tblGrid>
      <w:tr w:rsidR="00C20649" w14:paraId="3328F1CF"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03642C21" w14:textId="77777777" w:rsidR="00C20649" w:rsidRPr="0069571C" w:rsidRDefault="00C20649">
            <w:pPr>
              <w:pStyle w:val="TAC"/>
              <w:spacing w:after="20"/>
              <w:jc w:val="left"/>
              <w:rPr>
                <w:rFonts w:ascii="Times New Roman" w:eastAsia="微软雅黑" w:hAnsi="Times New Roman"/>
                <w:lang w:val="en-US"/>
              </w:rPr>
            </w:pP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34FD9F11" w14:textId="77777777" w:rsidR="00C20649" w:rsidRDefault="00830430">
            <w:pPr>
              <w:pStyle w:val="TAC"/>
              <w:spacing w:after="20"/>
              <w:jc w:val="left"/>
              <w:rPr>
                <w:rFonts w:ascii="Times New Roman" w:eastAsia="微软雅黑" w:hAnsi="Times New Roman"/>
                <w:highlight w:val="yellow"/>
                <w:lang w:eastAsia="zh-CN"/>
              </w:rPr>
            </w:pPr>
            <w:r>
              <w:rPr>
                <w:rFonts w:ascii="Times New Roman" w:eastAsia="微软雅黑" w:hAnsi="Times New Roman"/>
                <w:highlight w:val="yellow"/>
                <w:lang w:eastAsia="zh-CN"/>
              </w:rPr>
              <w:t>Option 1</w:t>
            </w:r>
          </w:p>
        </w:tc>
        <w:tc>
          <w:tcPr>
            <w:tcW w:w="2620" w:type="dxa"/>
            <w:tcBorders>
              <w:top w:val="nil"/>
              <w:left w:val="nil"/>
              <w:bottom w:val="single" w:sz="8" w:space="0" w:color="auto"/>
              <w:right w:val="single" w:sz="8" w:space="0" w:color="auto"/>
            </w:tcBorders>
          </w:tcPr>
          <w:p w14:paraId="00CC280B" w14:textId="77777777" w:rsidR="00C20649" w:rsidRDefault="00830430">
            <w:pPr>
              <w:pStyle w:val="TAC"/>
              <w:spacing w:after="20"/>
              <w:jc w:val="left"/>
              <w:rPr>
                <w:rFonts w:ascii="Times New Roman" w:eastAsia="微软雅黑" w:hAnsi="Times New Roman"/>
                <w:highlight w:val="yellow"/>
                <w:lang w:eastAsia="zh-CN"/>
              </w:rPr>
            </w:pPr>
            <w:r>
              <w:rPr>
                <w:rFonts w:ascii="Times New Roman" w:eastAsia="微软雅黑" w:hAnsi="Times New Roman"/>
                <w:highlight w:val="yellow"/>
                <w:lang w:eastAsia="zh-CN"/>
              </w:rPr>
              <w:t>Option 2</w:t>
            </w:r>
          </w:p>
        </w:tc>
      </w:tr>
      <w:tr w:rsidR="00C20649" w14:paraId="5F3D6613"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44D15470"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gain</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2DA1218C"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highlight w:val="yellow"/>
              </w:rPr>
              <w:t>5.5 dBi</w:t>
            </w:r>
          </w:p>
        </w:tc>
        <w:tc>
          <w:tcPr>
            <w:tcW w:w="2620" w:type="dxa"/>
            <w:tcBorders>
              <w:top w:val="nil"/>
              <w:left w:val="nil"/>
              <w:bottom w:val="single" w:sz="8" w:space="0" w:color="auto"/>
              <w:right w:val="single" w:sz="8" w:space="0" w:color="auto"/>
            </w:tcBorders>
          </w:tcPr>
          <w:p w14:paraId="1990B35B"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rPr>
              <w:t>8</w:t>
            </w:r>
            <w:r>
              <w:rPr>
                <w:rFonts w:ascii="Times New Roman" w:eastAsia="微软雅黑" w:hAnsi="Times New Roman"/>
                <w:lang w:eastAsia="zh-CN"/>
              </w:rPr>
              <w:t>dBi</w:t>
            </w:r>
          </w:p>
        </w:tc>
      </w:tr>
      <w:tr w:rsidR="00C20649" w14:paraId="534FB2C3"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5181D3B3"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Loss</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7CA349F9"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highlight w:val="yellow"/>
              </w:rPr>
              <w:t>2.0 dB</w:t>
            </w:r>
          </w:p>
        </w:tc>
        <w:tc>
          <w:tcPr>
            <w:tcW w:w="2620" w:type="dxa"/>
            <w:tcBorders>
              <w:top w:val="nil"/>
              <w:left w:val="nil"/>
              <w:bottom w:val="single" w:sz="8" w:space="0" w:color="auto"/>
              <w:right w:val="single" w:sz="8" w:space="0" w:color="auto"/>
            </w:tcBorders>
          </w:tcPr>
          <w:p w14:paraId="1F59CE65" w14:textId="77777777" w:rsidR="00C20649" w:rsidRDefault="00C20649">
            <w:pPr>
              <w:pStyle w:val="TAC"/>
              <w:spacing w:after="20"/>
              <w:jc w:val="left"/>
              <w:rPr>
                <w:rFonts w:ascii="Times New Roman" w:eastAsia="微软雅黑" w:hAnsi="Times New Roman"/>
                <w:highlight w:val="yellow"/>
              </w:rPr>
            </w:pPr>
          </w:p>
        </w:tc>
      </w:tr>
      <w:tr w:rsidR="00C20649" w14:paraId="1CCF3347"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3389B3EA" w14:textId="77777777" w:rsidR="00C20649" w:rsidRDefault="00830430">
            <w:pPr>
              <w:pStyle w:val="TAC"/>
              <w:spacing w:after="20"/>
              <w:jc w:val="left"/>
              <w:rPr>
                <w:rFonts w:ascii="Times New Roman" w:eastAsia="微软雅黑" w:hAnsi="Times New Roman"/>
              </w:rPr>
            </w:pPr>
            <w:r>
              <w:rPr>
                <w:rFonts w:ascii="Times New Roman" w:eastAsia="微软雅黑" w:hAnsi="Times New Roman"/>
              </w:rPr>
              <w:t>Element HPBW horizontal/vertical</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44C7E004" w14:textId="77777777" w:rsidR="00C20649" w:rsidRPr="0069571C" w:rsidRDefault="00830430">
            <w:pPr>
              <w:pStyle w:val="TAC"/>
              <w:spacing w:after="20"/>
              <w:jc w:val="left"/>
              <w:rPr>
                <w:rFonts w:ascii="Times New Roman" w:eastAsia="微软雅黑" w:hAnsi="Times New Roman"/>
                <w:highlight w:val="yellow"/>
                <w:lang w:val="en-US"/>
              </w:rPr>
            </w:pPr>
            <m:oMath>
              <m:r>
                <m:rPr>
                  <m:sty m:val="p"/>
                </m:rPr>
                <w:rPr>
                  <w:rFonts w:ascii="Cambria Math" w:eastAsia="微软雅黑" w:hAnsi="Cambria Math" w:hint="eastAsia"/>
                  <w:highlight w:val="yellow"/>
                  <w:lang w:val="en-US"/>
                </w:rPr>
                <m:t>90</m:t>
              </m:r>
              <m:r>
                <m:rPr>
                  <m:sty m:val="p"/>
                </m:rPr>
                <w:rPr>
                  <w:rFonts w:ascii="Cambria Math" w:eastAsia="微软雅黑" w:hAnsi="Cambria Math" w:hint="eastAsia"/>
                  <w:highlight w:val="yellow"/>
                  <w:lang w:val="en-US"/>
                </w:rPr>
                <m:t>°</m:t>
              </m:r>
            </m:oMath>
            <w:r w:rsidRPr="0069571C">
              <w:rPr>
                <w:rFonts w:ascii="Times New Roman" w:eastAsia="微软雅黑" w:hAnsi="Times New Roman"/>
                <w:highlight w:val="yellow"/>
                <w:lang w:val="en-US"/>
              </w:rPr>
              <w:t xml:space="preserve"> for both H/V</w:t>
            </w:r>
          </w:p>
        </w:tc>
        <w:tc>
          <w:tcPr>
            <w:tcW w:w="2620" w:type="dxa"/>
            <w:tcBorders>
              <w:top w:val="nil"/>
              <w:left w:val="nil"/>
              <w:bottom w:val="single" w:sz="8" w:space="0" w:color="auto"/>
              <w:right w:val="single" w:sz="8" w:space="0" w:color="auto"/>
            </w:tcBorders>
          </w:tcPr>
          <w:p w14:paraId="42E9C249" w14:textId="77777777" w:rsidR="00C20649" w:rsidRPr="0069571C" w:rsidRDefault="00830430">
            <w:pPr>
              <w:pStyle w:val="TAC"/>
              <w:spacing w:after="20"/>
              <w:jc w:val="left"/>
              <w:rPr>
                <w:rFonts w:ascii="Times New Roman" w:hAnsi="Times New Roman"/>
                <w:highlight w:val="yellow"/>
                <w:lang w:val="en-US"/>
              </w:rPr>
            </w:pPr>
            <m:oMath>
              <m:r>
                <m:rPr>
                  <m:sty m:val="p"/>
                </m:rPr>
                <w:rPr>
                  <w:rFonts w:ascii="Cambria Math" w:hAnsi="Cambria Math" w:hint="eastAsia"/>
                  <w:lang w:val="en-US"/>
                </w:rPr>
                <m:t>65</m:t>
              </m:r>
              <m:r>
                <m:rPr>
                  <m:sty m:val="p"/>
                </m:rPr>
                <w:rPr>
                  <w:rFonts w:ascii="Cambria Math" w:hAnsi="Cambria Math" w:hint="eastAsia"/>
                  <w:lang w:val="en-US"/>
                </w:rPr>
                <m:t>°</m:t>
              </m:r>
            </m:oMath>
            <w:r w:rsidRPr="0069571C">
              <w:rPr>
                <w:rFonts w:ascii="Times New Roman" w:hAnsi="Times New Roman"/>
                <w:lang w:val="en-US"/>
              </w:rPr>
              <w:t xml:space="preserve"> for both H/V</w:t>
            </w:r>
          </w:p>
        </w:tc>
      </w:tr>
      <w:tr w:rsidR="00C20649" w14:paraId="7C4C51AC"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53EEEC94"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eastAsia="微软雅黑" w:hAnsi="Times New Roman"/>
                <w:lang w:val="en-US"/>
              </w:rPr>
              <w:t xml:space="preserve">Tx power per antenna panel </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0FF6D60A" w14:textId="77777777" w:rsidR="00C20649" w:rsidRDefault="00830430">
            <w:pPr>
              <w:pStyle w:val="TAC"/>
              <w:spacing w:after="20"/>
              <w:jc w:val="left"/>
              <w:rPr>
                <w:rFonts w:ascii="Times New Roman" w:eastAsia="微软雅黑" w:hAnsi="Times New Roman"/>
                <w:highlight w:val="yellow"/>
              </w:rPr>
            </w:pPr>
            <w:r>
              <w:rPr>
                <w:rFonts w:ascii="Times New Roman" w:eastAsia="微软雅黑" w:hAnsi="Times New Roman"/>
              </w:rPr>
              <w:t>43 dBm</w:t>
            </w:r>
          </w:p>
        </w:tc>
        <w:tc>
          <w:tcPr>
            <w:tcW w:w="2620" w:type="dxa"/>
            <w:tcBorders>
              <w:top w:val="nil"/>
              <w:left w:val="nil"/>
              <w:bottom w:val="single" w:sz="8" w:space="0" w:color="auto"/>
              <w:right w:val="single" w:sz="8" w:space="0" w:color="auto"/>
            </w:tcBorders>
          </w:tcPr>
          <w:p w14:paraId="0B7E032B" w14:textId="77777777" w:rsidR="00C20649" w:rsidRDefault="00C20649">
            <w:pPr>
              <w:pStyle w:val="TAC"/>
              <w:spacing w:after="20"/>
              <w:jc w:val="left"/>
              <w:rPr>
                <w:rFonts w:ascii="Times New Roman" w:eastAsia="微软雅黑" w:hAnsi="Times New Roman"/>
              </w:rPr>
            </w:pPr>
          </w:p>
        </w:tc>
      </w:tr>
      <w:tr w:rsidR="00C20649" w14:paraId="17B3D99D"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16E63783"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hAnsi="Times New Roman"/>
                <w:lang w:val="en-US"/>
              </w:rPr>
              <w:t>HAPS Platform e.i.r.p./cell</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18EC522B" w14:textId="77777777" w:rsidR="00C20649" w:rsidRPr="0069571C" w:rsidRDefault="00C20649">
            <w:pPr>
              <w:pStyle w:val="TAC"/>
              <w:spacing w:after="20"/>
              <w:jc w:val="left"/>
              <w:rPr>
                <w:rFonts w:ascii="Times New Roman" w:eastAsia="微软雅黑" w:hAnsi="Times New Roman"/>
                <w:lang w:val="en-US"/>
              </w:rPr>
            </w:pPr>
          </w:p>
        </w:tc>
        <w:tc>
          <w:tcPr>
            <w:tcW w:w="2620" w:type="dxa"/>
            <w:tcBorders>
              <w:top w:val="nil"/>
              <w:left w:val="nil"/>
              <w:bottom w:val="single" w:sz="8" w:space="0" w:color="auto"/>
              <w:right w:val="single" w:sz="8" w:space="0" w:color="auto"/>
            </w:tcBorders>
            <w:vAlign w:val="center"/>
          </w:tcPr>
          <w:p w14:paraId="3D18EA3A" w14:textId="77777777" w:rsidR="00C20649" w:rsidRPr="0069571C" w:rsidRDefault="00830430">
            <w:pPr>
              <w:pStyle w:val="TAC"/>
              <w:spacing w:after="20"/>
              <w:jc w:val="left"/>
              <w:rPr>
                <w:rFonts w:ascii="Times New Roman" w:hAnsi="Times New Roman"/>
                <w:highlight w:val="yellow"/>
                <w:lang w:val="en-US"/>
              </w:rPr>
            </w:pPr>
            <w:r w:rsidRPr="0069571C">
              <w:rPr>
                <w:rFonts w:ascii="Times New Roman" w:hAnsi="Times New Roman"/>
                <w:highlight w:val="yellow"/>
                <w:lang w:val="en-US"/>
              </w:rPr>
              <w:t xml:space="preserve">55 dBm (1st layer cell), </w:t>
            </w:r>
          </w:p>
          <w:p w14:paraId="7FDE8C28"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hAnsi="Times New Roman"/>
                <w:highlight w:val="yellow"/>
                <w:lang w:val="en-US"/>
              </w:rPr>
              <w:t>58 dBm (2nd layer cell)</w:t>
            </w:r>
          </w:p>
        </w:tc>
      </w:tr>
      <w:tr w:rsidR="00C20649" w14:paraId="0D499975" w14:textId="77777777">
        <w:trPr>
          <w:jc w:val="center"/>
        </w:trPr>
        <w:tc>
          <w:tcPr>
            <w:tcW w:w="430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14:paraId="69B011E8"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hAnsi="Times New Roman"/>
                <w:lang w:val="en-US"/>
              </w:rPr>
              <w:t>HAPS Platform e.i.r.p. Spectral Density/cell</w:t>
            </w:r>
          </w:p>
        </w:tc>
        <w:tc>
          <w:tcPr>
            <w:tcW w:w="2694" w:type="dxa"/>
            <w:tcBorders>
              <w:top w:val="nil"/>
              <w:left w:val="nil"/>
              <w:bottom w:val="single" w:sz="8" w:space="0" w:color="auto"/>
              <w:right w:val="single" w:sz="8" w:space="0" w:color="auto"/>
            </w:tcBorders>
            <w:tcMar>
              <w:top w:w="28" w:type="dxa"/>
              <w:left w:w="108" w:type="dxa"/>
              <w:bottom w:w="28" w:type="dxa"/>
              <w:right w:w="108" w:type="dxa"/>
            </w:tcMar>
            <w:vAlign w:val="center"/>
          </w:tcPr>
          <w:p w14:paraId="22ABE220" w14:textId="77777777" w:rsidR="00C20649" w:rsidRPr="0069571C" w:rsidRDefault="00C20649">
            <w:pPr>
              <w:pStyle w:val="TAC"/>
              <w:spacing w:after="20"/>
              <w:jc w:val="left"/>
              <w:rPr>
                <w:rFonts w:ascii="Times New Roman" w:eastAsia="微软雅黑" w:hAnsi="Times New Roman"/>
                <w:lang w:val="en-US"/>
              </w:rPr>
            </w:pPr>
          </w:p>
        </w:tc>
        <w:tc>
          <w:tcPr>
            <w:tcW w:w="2620" w:type="dxa"/>
            <w:tcBorders>
              <w:top w:val="nil"/>
              <w:left w:val="nil"/>
              <w:bottom w:val="single" w:sz="8" w:space="0" w:color="auto"/>
              <w:right w:val="single" w:sz="8" w:space="0" w:color="auto"/>
            </w:tcBorders>
            <w:vAlign w:val="center"/>
          </w:tcPr>
          <w:p w14:paraId="370EAE3B" w14:textId="77777777" w:rsidR="00C20649" w:rsidRPr="0069571C" w:rsidRDefault="00830430">
            <w:pPr>
              <w:pStyle w:val="TAC"/>
              <w:spacing w:after="20"/>
              <w:jc w:val="left"/>
              <w:rPr>
                <w:rFonts w:ascii="Times New Roman" w:hAnsi="Times New Roman"/>
                <w:highlight w:val="yellow"/>
                <w:lang w:val="en-US"/>
              </w:rPr>
            </w:pPr>
            <w:r w:rsidRPr="0069571C">
              <w:rPr>
                <w:rFonts w:ascii="Times New Roman" w:hAnsi="Times New Roman"/>
                <w:highlight w:val="yellow"/>
                <w:lang w:val="en-US"/>
              </w:rPr>
              <w:t>42 dBm/MHz (1st layer cell),</w:t>
            </w:r>
          </w:p>
          <w:p w14:paraId="493EE7A6" w14:textId="77777777" w:rsidR="00C20649" w:rsidRPr="0069571C" w:rsidRDefault="00830430">
            <w:pPr>
              <w:pStyle w:val="TAC"/>
              <w:spacing w:after="20"/>
              <w:jc w:val="left"/>
              <w:rPr>
                <w:rFonts w:ascii="Times New Roman" w:eastAsia="微软雅黑" w:hAnsi="Times New Roman"/>
                <w:lang w:val="en-US"/>
              </w:rPr>
            </w:pPr>
            <w:r w:rsidRPr="0069571C">
              <w:rPr>
                <w:rFonts w:ascii="Times New Roman" w:hAnsi="Times New Roman"/>
                <w:highlight w:val="yellow"/>
                <w:lang w:val="en-US"/>
              </w:rPr>
              <w:t>45 dBm/MHz (2nd layer cell)</w:t>
            </w:r>
          </w:p>
        </w:tc>
      </w:tr>
    </w:tbl>
    <w:p w14:paraId="5B90E249"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04600F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8A07DB0" w14:textId="77777777" w:rsidR="00C20649" w:rsidRDefault="00830430">
      <w:pPr>
        <w:rPr>
          <w:b/>
          <w:u w:val="single"/>
          <w:lang w:eastAsia="ko-KR"/>
        </w:rPr>
      </w:pPr>
      <w:r>
        <w:rPr>
          <w:b/>
          <w:u w:val="single"/>
          <w:lang w:eastAsia="ko-KR"/>
        </w:rPr>
        <w:t>Issue 4-4: HAPS UE Noise Figure</w:t>
      </w:r>
    </w:p>
    <w:p w14:paraId="4002C758"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45A63EEE"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9dB</w:t>
      </w:r>
    </w:p>
    <w:p w14:paraId="15C900A3"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B2A2E54"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C40206F" w14:textId="77777777" w:rsidR="00C20649" w:rsidRDefault="00C20649">
      <w:pPr>
        <w:spacing w:after="120"/>
        <w:rPr>
          <w:szCs w:val="24"/>
          <w:lang w:eastAsia="zh-CN"/>
        </w:rPr>
      </w:pPr>
    </w:p>
    <w:p w14:paraId="43292CF3" w14:textId="77777777" w:rsidR="00C20649" w:rsidRDefault="00830430">
      <w:pPr>
        <w:rPr>
          <w:b/>
          <w:u w:val="single"/>
          <w:lang w:eastAsia="ko-KR"/>
        </w:rPr>
      </w:pPr>
      <w:r>
        <w:rPr>
          <w:b/>
          <w:u w:val="single"/>
          <w:lang w:eastAsia="ko-KR"/>
        </w:rPr>
        <w:t>Issue 4-5: HAPS UE UL TPC</w:t>
      </w:r>
    </w:p>
    <w:p w14:paraId="1DAE2C0A"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DDC333B"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Pr>
          <w:bCs/>
        </w:rPr>
        <w:t>Use the following parameters to set the UE’s UL transmit power in the agreed UL power control model:</w:t>
      </w:r>
    </w:p>
    <w:tbl>
      <w:tblPr>
        <w:tblStyle w:val="af3"/>
        <w:tblW w:w="0" w:type="auto"/>
        <w:jc w:val="center"/>
        <w:tblLook w:val="04A0" w:firstRow="1" w:lastRow="0" w:firstColumn="1" w:lastColumn="0" w:noHBand="0" w:noVBand="1"/>
      </w:tblPr>
      <w:tblGrid>
        <w:gridCol w:w="3119"/>
        <w:gridCol w:w="851"/>
        <w:gridCol w:w="851"/>
      </w:tblGrid>
      <w:tr w:rsidR="00C20649" w14:paraId="36194DDA" w14:textId="77777777">
        <w:trPr>
          <w:jc w:val="center"/>
        </w:trPr>
        <w:tc>
          <w:tcPr>
            <w:tcW w:w="3119" w:type="dxa"/>
            <w:shd w:val="clear" w:color="auto" w:fill="D9D9D9" w:themeFill="background1" w:themeFillShade="D9"/>
            <w:tcMar>
              <w:top w:w="40" w:type="dxa"/>
              <w:bottom w:w="40" w:type="dxa"/>
            </w:tcMar>
          </w:tcPr>
          <w:p w14:paraId="43A62FBB" w14:textId="77777777" w:rsidR="00C20649" w:rsidRDefault="00830430">
            <w:pPr>
              <w:spacing w:after="20"/>
              <w:rPr>
                <w:sz w:val="18"/>
                <w:szCs w:val="18"/>
              </w:rPr>
            </w:pPr>
            <w:r>
              <w:rPr>
                <w:sz w:val="18"/>
                <w:szCs w:val="18"/>
              </w:rPr>
              <w:t>UL power control parameter</w:t>
            </w:r>
          </w:p>
        </w:tc>
        <w:tc>
          <w:tcPr>
            <w:tcW w:w="851" w:type="dxa"/>
            <w:shd w:val="clear" w:color="auto" w:fill="D9D9D9" w:themeFill="background1" w:themeFillShade="D9"/>
            <w:tcMar>
              <w:top w:w="40" w:type="dxa"/>
              <w:bottom w:w="40" w:type="dxa"/>
            </w:tcMar>
          </w:tcPr>
          <w:p w14:paraId="5981F5D8" w14:textId="77777777" w:rsidR="00C20649" w:rsidRDefault="00830430">
            <w:pPr>
              <w:spacing w:after="20"/>
              <w:jc w:val="center"/>
              <w:rPr>
                <w:sz w:val="18"/>
                <w:szCs w:val="18"/>
              </w:rPr>
            </w:pPr>
            <w:r>
              <w:rPr>
                <w:sz w:val="18"/>
                <w:szCs w:val="18"/>
              </w:rPr>
              <w:t>TN</w:t>
            </w:r>
          </w:p>
        </w:tc>
        <w:tc>
          <w:tcPr>
            <w:tcW w:w="851" w:type="dxa"/>
            <w:shd w:val="clear" w:color="auto" w:fill="D9D9D9" w:themeFill="background1" w:themeFillShade="D9"/>
            <w:tcMar>
              <w:top w:w="40" w:type="dxa"/>
              <w:bottom w:w="40" w:type="dxa"/>
            </w:tcMar>
          </w:tcPr>
          <w:p w14:paraId="69C1424C" w14:textId="77777777" w:rsidR="00C20649" w:rsidRDefault="00830430">
            <w:pPr>
              <w:spacing w:after="20"/>
              <w:jc w:val="center"/>
              <w:rPr>
                <w:sz w:val="18"/>
                <w:szCs w:val="18"/>
              </w:rPr>
            </w:pPr>
            <w:r>
              <w:rPr>
                <w:sz w:val="18"/>
                <w:szCs w:val="18"/>
              </w:rPr>
              <w:t>HAPS</w:t>
            </w:r>
          </w:p>
        </w:tc>
      </w:tr>
      <w:tr w:rsidR="00C20649" w14:paraId="1DF563EB" w14:textId="77777777">
        <w:trPr>
          <w:jc w:val="center"/>
        </w:trPr>
        <w:tc>
          <w:tcPr>
            <w:tcW w:w="3119" w:type="dxa"/>
            <w:tcMar>
              <w:top w:w="40" w:type="dxa"/>
              <w:bottom w:w="40" w:type="dxa"/>
            </w:tcMar>
          </w:tcPr>
          <w:p w14:paraId="03CC81C9" w14:textId="77777777" w:rsidR="00C20649" w:rsidRDefault="00830430">
            <w:pPr>
              <w:tabs>
                <w:tab w:val="center" w:pos="1649"/>
              </w:tabs>
              <w:spacing w:after="20"/>
              <w:rPr>
                <w:vertAlign w:val="subscript"/>
              </w:rPr>
            </w:pPr>
            <w:r>
              <w:t>P</w:t>
            </w:r>
            <w:r>
              <w:rPr>
                <w:vertAlign w:val="subscript"/>
              </w:rPr>
              <w:t>max</w:t>
            </w:r>
            <w:r>
              <w:t xml:space="preserve"> </w:t>
            </w:r>
            <w:r>
              <w:rPr>
                <w:sz w:val="18"/>
                <w:szCs w:val="18"/>
              </w:rPr>
              <w:t>(dBm)</w:t>
            </w:r>
          </w:p>
        </w:tc>
        <w:tc>
          <w:tcPr>
            <w:tcW w:w="851" w:type="dxa"/>
            <w:tcMar>
              <w:top w:w="40" w:type="dxa"/>
              <w:bottom w:w="40" w:type="dxa"/>
            </w:tcMar>
          </w:tcPr>
          <w:p w14:paraId="579BAA79" w14:textId="77777777" w:rsidR="00C20649" w:rsidRDefault="00830430">
            <w:pPr>
              <w:spacing w:after="20"/>
              <w:jc w:val="center"/>
              <w:rPr>
                <w:sz w:val="18"/>
                <w:szCs w:val="18"/>
              </w:rPr>
            </w:pPr>
            <w:r>
              <w:rPr>
                <w:sz w:val="18"/>
                <w:szCs w:val="18"/>
              </w:rPr>
              <w:t>23</w:t>
            </w:r>
          </w:p>
        </w:tc>
        <w:tc>
          <w:tcPr>
            <w:tcW w:w="851" w:type="dxa"/>
            <w:tcMar>
              <w:top w:w="40" w:type="dxa"/>
              <w:bottom w:w="40" w:type="dxa"/>
            </w:tcMar>
          </w:tcPr>
          <w:p w14:paraId="09E7D57A" w14:textId="77777777" w:rsidR="00C20649" w:rsidRDefault="00830430">
            <w:pPr>
              <w:spacing w:after="20"/>
              <w:jc w:val="center"/>
              <w:rPr>
                <w:sz w:val="18"/>
                <w:szCs w:val="18"/>
              </w:rPr>
            </w:pPr>
            <w:r>
              <w:rPr>
                <w:sz w:val="18"/>
                <w:szCs w:val="18"/>
              </w:rPr>
              <w:t>23</w:t>
            </w:r>
          </w:p>
        </w:tc>
      </w:tr>
      <w:tr w:rsidR="00C20649" w14:paraId="632B114C" w14:textId="77777777">
        <w:trPr>
          <w:jc w:val="center"/>
        </w:trPr>
        <w:tc>
          <w:tcPr>
            <w:tcW w:w="3119" w:type="dxa"/>
            <w:tcMar>
              <w:top w:w="40" w:type="dxa"/>
              <w:bottom w:w="40" w:type="dxa"/>
            </w:tcMar>
          </w:tcPr>
          <w:p w14:paraId="6A06E37E" w14:textId="77777777" w:rsidR="00C20649" w:rsidRDefault="00830430">
            <w:pPr>
              <w:spacing w:after="20"/>
            </w:pPr>
            <w:r>
              <w:t>R</w:t>
            </w:r>
            <w:r>
              <w:rPr>
                <w:vertAlign w:val="subscript"/>
              </w:rPr>
              <w:t>min</w:t>
            </w:r>
            <w:r>
              <w:t xml:space="preserve"> </w:t>
            </w:r>
            <w:r>
              <w:rPr>
                <w:sz w:val="18"/>
                <w:szCs w:val="18"/>
              </w:rPr>
              <w:t>(dB)</w:t>
            </w:r>
          </w:p>
        </w:tc>
        <w:tc>
          <w:tcPr>
            <w:tcW w:w="851" w:type="dxa"/>
            <w:tcMar>
              <w:top w:w="40" w:type="dxa"/>
              <w:bottom w:w="40" w:type="dxa"/>
            </w:tcMar>
          </w:tcPr>
          <w:p w14:paraId="255250A9" w14:textId="77777777" w:rsidR="00C20649" w:rsidRDefault="00830430">
            <w:pPr>
              <w:spacing w:after="20"/>
              <w:jc w:val="center"/>
              <w:rPr>
                <w:sz w:val="18"/>
                <w:szCs w:val="18"/>
              </w:rPr>
            </w:pPr>
            <w:r>
              <w:rPr>
                <w:sz w:val="18"/>
                <w:szCs w:val="18"/>
              </w:rPr>
              <w:t>-54</w:t>
            </w:r>
          </w:p>
        </w:tc>
        <w:tc>
          <w:tcPr>
            <w:tcW w:w="851" w:type="dxa"/>
            <w:tcMar>
              <w:top w:w="40" w:type="dxa"/>
              <w:bottom w:w="40" w:type="dxa"/>
            </w:tcMar>
          </w:tcPr>
          <w:p w14:paraId="61ED2ED8" w14:textId="77777777" w:rsidR="00C20649" w:rsidRDefault="00830430">
            <w:pPr>
              <w:spacing w:after="20"/>
              <w:jc w:val="center"/>
              <w:rPr>
                <w:sz w:val="18"/>
                <w:szCs w:val="18"/>
              </w:rPr>
            </w:pPr>
            <w:r>
              <w:rPr>
                <w:sz w:val="18"/>
                <w:szCs w:val="18"/>
              </w:rPr>
              <w:t>-54</w:t>
            </w:r>
          </w:p>
        </w:tc>
      </w:tr>
      <w:tr w:rsidR="00C20649" w14:paraId="4D0B8784" w14:textId="77777777">
        <w:trPr>
          <w:jc w:val="center"/>
        </w:trPr>
        <w:tc>
          <w:tcPr>
            <w:tcW w:w="3119" w:type="dxa"/>
            <w:tcMar>
              <w:top w:w="40" w:type="dxa"/>
              <w:bottom w:w="40" w:type="dxa"/>
            </w:tcMar>
          </w:tcPr>
          <w:p w14:paraId="064381FB" w14:textId="77777777" w:rsidR="00C20649" w:rsidRDefault="00830430">
            <w:pPr>
              <w:spacing w:after="20"/>
            </w:pPr>
            <w:r>
              <w:rPr>
                <w:rFonts w:eastAsia="MS Mincho"/>
              </w:rPr>
              <w:t>γ</w:t>
            </w:r>
          </w:p>
        </w:tc>
        <w:tc>
          <w:tcPr>
            <w:tcW w:w="851" w:type="dxa"/>
            <w:tcMar>
              <w:top w:w="40" w:type="dxa"/>
              <w:bottom w:w="40" w:type="dxa"/>
            </w:tcMar>
          </w:tcPr>
          <w:p w14:paraId="66DE26D7" w14:textId="77777777" w:rsidR="00C20649" w:rsidRDefault="00830430">
            <w:pPr>
              <w:spacing w:after="20"/>
              <w:jc w:val="center"/>
              <w:rPr>
                <w:sz w:val="18"/>
                <w:szCs w:val="18"/>
              </w:rPr>
            </w:pPr>
            <w:r>
              <w:rPr>
                <w:sz w:val="18"/>
                <w:szCs w:val="18"/>
              </w:rPr>
              <w:t>1</w:t>
            </w:r>
          </w:p>
        </w:tc>
        <w:tc>
          <w:tcPr>
            <w:tcW w:w="851" w:type="dxa"/>
            <w:tcMar>
              <w:top w:w="40" w:type="dxa"/>
              <w:bottom w:w="40" w:type="dxa"/>
            </w:tcMar>
          </w:tcPr>
          <w:p w14:paraId="7384E9D5" w14:textId="77777777" w:rsidR="00C20649" w:rsidRDefault="00830430">
            <w:pPr>
              <w:spacing w:after="20"/>
              <w:jc w:val="center"/>
              <w:rPr>
                <w:sz w:val="18"/>
                <w:szCs w:val="18"/>
              </w:rPr>
            </w:pPr>
            <w:r>
              <w:rPr>
                <w:sz w:val="18"/>
                <w:szCs w:val="18"/>
              </w:rPr>
              <w:t>1</w:t>
            </w:r>
          </w:p>
        </w:tc>
      </w:tr>
      <w:tr w:rsidR="00C20649" w14:paraId="67A42019" w14:textId="77777777">
        <w:trPr>
          <w:jc w:val="center"/>
        </w:trPr>
        <w:tc>
          <w:tcPr>
            <w:tcW w:w="3119" w:type="dxa"/>
            <w:tcMar>
              <w:top w:w="40" w:type="dxa"/>
              <w:bottom w:w="40" w:type="dxa"/>
            </w:tcMar>
          </w:tcPr>
          <w:p w14:paraId="4E5AA599" w14:textId="77777777" w:rsidR="00C20649" w:rsidRDefault="00830430">
            <w:pPr>
              <w:spacing w:after="20"/>
              <w:rPr>
                <w:sz w:val="18"/>
                <w:szCs w:val="18"/>
              </w:rPr>
            </w:pPr>
            <w:r>
              <w:rPr>
                <w:sz w:val="18"/>
                <w:szCs w:val="18"/>
              </w:rPr>
              <w:t>X, transmission bandwidth (MHz)</w:t>
            </w:r>
          </w:p>
        </w:tc>
        <w:tc>
          <w:tcPr>
            <w:tcW w:w="851" w:type="dxa"/>
            <w:tcMar>
              <w:top w:w="40" w:type="dxa"/>
              <w:bottom w:w="40" w:type="dxa"/>
            </w:tcMar>
          </w:tcPr>
          <w:p w14:paraId="068FC5D6" w14:textId="77777777" w:rsidR="00C20649" w:rsidRDefault="00830430">
            <w:pPr>
              <w:spacing w:after="20"/>
              <w:jc w:val="center"/>
              <w:rPr>
                <w:sz w:val="18"/>
                <w:szCs w:val="18"/>
              </w:rPr>
            </w:pPr>
            <w:r>
              <w:rPr>
                <w:sz w:val="18"/>
                <w:szCs w:val="18"/>
              </w:rPr>
              <w:t>2.88</w:t>
            </w:r>
          </w:p>
        </w:tc>
        <w:tc>
          <w:tcPr>
            <w:tcW w:w="851" w:type="dxa"/>
            <w:tcMar>
              <w:top w:w="40" w:type="dxa"/>
              <w:bottom w:w="40" w:type="dxa"/>
            </w:tcMar>
          </w:tcPr>
          <w:p w14:paraId="54A561C2" w14:textId="77777777" w:rsidR="00C20649" w:rsidRDefault="00830430">
            <w:pPr>
              <w:spacing w:after="20"/>
              <w:jc w:val="center"/>
              <w:rPr>
                <w:sz w:val="18"/>
                <w:szCs w:val="18"/>
              </w:rPr>
            </w:pPr>
            <w:r>
              <w:rPr>
                <w:sz w:val="18"/>
                <w:szCs w:val="18"/>
              </w:rPr>
              <w:t>0.36</w:t>
            </w:r>
          </w:p>
        </w:tc>
      </w:tr>
      <w:tr w:rsidR="00C20649" w14:paraId="05522672" w14:textId="77777777">
        <w:trPr>
          <w:jc w:val="center"/>
        </w:trPr>
        <w:tc>
          <w:tcPr>
            <w:tcW w:w="3119" w:type="dxa"/>
            <w:tcMar>
              <w:top w:w="40" w:type="dxa"/>
              <w:bottom w:w="40" w:type="dxa"/>
            </w:tcMar>
          </w:tcPr>
          <w:p w14:paraId="1E704A02" w14:textId="77777777" w:rsidR="00C20649" w:rsidRDefault="00830430">
            <w:pPr>
              <w:spacing w:after="20"/>
              <w:rPr>
                <w:sz w:val="18"/>
                <w:szCs w:val="18"/>
                <w:lang w:val="fr-FR"/>
              </w:rPr>
            </w:pPr>
            <w:r>
              <w:rPr>
                <w:sz w:val="18"/>
                <w:szCs w:val="18"/>
                <w:lang w:val="fr-FR"/>
              </w:rPr>
              <w:t>Y, BS noise figure (dB)</w:t>
            </w:r>
          </w:p>
        </w:tc>
        <w:tc>
          <w:tcPr>
            <w:tcW w:w="851" w:type="dxa"/>
            <w:tcMar>
              <w:top w:w="40" w:type="dxa"/>
              <w:bottom w:w="40" w:type="dxa"/>
            </w:tcMar>
          </w:tcPr>
          <w:p w14:paraId="54D3E9EB" w14:textId="77777777" w:rsidR="00C20649" w:rsidRDefault="00830430">
            <w:pPr>
              <w:spacing w:after="20"/>
              <w:jc w:val="center"/>
              <w:rPr>
                <w:sz w:val="18"/>
                <w:szCs w:val="18"/>
              </w:rPr>
            </w:pPr>
            <w:r>
              <w:rPr>
                <w:sz w:val="18"/>
                <w:szCs w:val="18"/>
              </w:rPr>
              <w:t>5</w:t>
            </w:r>
          </w:p>
        </w:tc>
        <w:tc>
          <w:tcPr>
            <w:tcW w:w="851" w:type="dxa"/>
            <w:tcMar>
              <w:top w:w="40" w:type="dxa"/>
              <w:bottom w:w="40" w:type="dxa"/>
            </w:tcMar>
          </w:tcPr>
          <w:p w14:paraId="60C1C93D" w14:textId="77777777" w:rsidR="00C20649" w:rsidRDefault="00830430">
            <w:pPr>
              <w:spacing w:after="20"/>
              <w:jc w:val="center"/>
              <w:rPr>
                <w:sz w:val="18"/>
                <w:szCs w:val="18"/>
              </w:rPr>
            </w:pPr>
            <w:r>
              <w:rPr>
                <w:sz w:val="18"/>
                <w:szCs w:val="18"/>
              </w:rPr>
              <w:t>5</w:t>
            </w:r>
          </w:p>
        </w:tc>
      </w:tr>
    </w:tbl>
    <w:p w14:paraId="3B998B80" w14:textId="77777777" w:rsidR="00C20649" w:rsidRDefault="00C20649">
      <w:pPr>
        <w:pStyle w:val="afc"/>
        <w:overflowPunct/>
        <w:autoSpaceDE/>
        <w:autoSpaceDN/>
        <w:adjustRightInd/>
        <w:spacing w:after="120"/>
        <w:ind w:left="1440" w:firstLineChars="0" w:firstLine="0"/>
        <w:textAlignment w:val="auto"/>
        <w:rPr>
          <w:rFonts w:eastAsia="宋体"/>
          <w:szCs w:val="24"/>
          <w:lang w:eastAsia="zh-CN"/>
        </w:rPr>
      </w:pPr>
    </w:p>
    <w:p w14:paraId="0C898E29"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41F7A8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6ABAF3C" w14:textId="77777777" w:rsidR="00C20649" w:rsidRDefault="00C20649">
      <w:pPr>
        <w:spacing w:after="120"/>
        <w:rPr>
          <w:szCs w:val="24"/>
          <w:lang w:eastAsia="zh-CN"/>
        </w:rPr>
      </w:pPr>
    </w:p>
    <w:p w14:paraId="536E5AC0" w14:textId="77777777" w:rsidR="00C20649" w:rsidRPr="0069571C" w:rsidRDefault="00830430">
      <w:pPr>
        <w:pStyle w:val="2"/>
        <w:rPr>
          <w:lang w:val="en-US"/>
        </w:rPr>
      </w:pPr>
      <w:r w:rsidRPr="0069571C">
        <w:rPr>
          <w:lang w:val="en-US"/>
        </w:rPr>
        <w:t xml:space="preserve">Companies views’ collection for 1st round </w:t>
      </w:r>
    </w:p>
    <w:p w14:paraId="4B9C5C4E" w14:textId="77777777" w:rsidR="00C20649" w:rsidRDefault="00830430">
      <w:pPr>
        <w:pStyle w:val="3"/>
        <w:rPr>
          <w:sz w:val="24"/>
          <w:szCs w:val="16"/>
        </w:rPr>
      </w:pPr>
      <w:r>
        <w:rPr>
          <w:sz w:val="24"/>
          <w:szCs w:val="16"/>
        </w:rPr>
        <w:t xml:space="preserve">Open issues </w:t>
      </w:r>
    </w:p>
    <w:p w14:paraId="488DED09" w14:textId="4F6F993B"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 xml:space="preserve">-1 </w:t>
      </w:r>
    </w:p>
    <w:tbl>
      <w:tblPr>
        <w:tblStyle w:val="af3"/>
        <w:tblW w:w="0" w:type="auto"/>
        <w:tblLook w:val="04A0" w:firstRow="1" w:lastRow="0" w:firstColumn="1" w:lastColumn="0" w:noHBand="0" w:noVBand="1"/>
      </w:tblPr>
      <w:tblGrid>
        <w:gridCol w:w="1236"/>
        <w:gridCol w:w="8395"/>
      </w:tblGrid>
      <w:tr w:rsidR="00C20649" w14:paraId="19FEF9BF" w14:textId="77777777">
        <w:tc>
          <w:tcPr>
            <w:tcW w:w="1236" w:type="dxa"/>
          </w:tcPr>
          <w:p w14:paraId="07CB3DCD" w14:textId="77777777" w:rsidR="00C20649" w:rsidRDefault="00830430">
            <w:pPr>
              <w:spacing w:after="120"/>
              <w:rPr>
                <w:rFonts w:eastAsiaTheme="minorEastAsia"/>
                <w:b/>
                <w:bCs/>
                <w:lang w:val="en-US" w:eastAsia="zh-CN"/>
              </w:rPr>
            </w:pPr>
            <w:r>
              <w:rPr>
                <w:rFonts w:eastAsiaTheme="minorEastAsia"/>
                <w:b/>
                <w:bCs/>
                <w:lang w:val="en-US" w:eastAsia="zh-CN"/>
              </w:rPr>
              <w:lastRenderedPageBreak/>
              <w:t>Company</w:t>
            </w:r>
          </w:p>
        </w:tc>
        <w:tc>
          <w:tcPr>
            <w:tcW w:w="8395" w:type="dxa"/>
          </w:tcPr>
          <w:p w14:paraId="1B0E988C"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06C98F8C" w14:textId="77777777">
        <w:tc>
          <w:tcPr>
            <w:tcW w:w="1236" w:type="dxa"/>
          </w:tcPr>
          <w:p w14:paraId="65BFC16B" w14:textId="07565F27" w:rsidR="00C20649" w:rsidRDefault="00830430">
            <w:pPr>
              <w:spacing w:after="120"/>
              <w:rPr>
                <w:rFonts w:eastAsiaTheme="minorEastAsia"/>
                <w:lang w:val="en-US" w:eastAsia="zh-CN"/>
              </w:rPr>
            </w:pPr>
            <w:r>
              <w:rPr>
                <w:rFonts w:eastAsiaTheme="minorEastAsia"/>
                <w:lang w:val="en-US" w:eastAsia="zh-CN"/>
              </w:rPr>
              <w:t>Nokia</w:t>
            </w:r>
          </w:p>
        </w:tc>
        <w:tc>
          <w:tcPr>
            <w:tcW w:w="8395" w:type="dxa"/>
          </w:tcPr>
          <w:p w14:paraId="086C0615" w14:textId="77777777" w:rsidR="00C20649" w:rsidRDefault="00830430">
            <w:pPr>
              <w:spacing w:after="120"/>
              <w:rPr>
                <w:rFonts w:eastAsiaTheme="minorEastAsia"/>
                <w:lang w:val="en-US" w:eastAsia="zh-CN"/>
              </w:rPr>
            </w:pPr>
            <w:r>
              <w:rPr>
                <w:rFonts w:eastAsiaTheme="minorEastAsia"/>
                <w:lang w:val="en-US" w:eastAsia="zh-CN"/>
              </w:rPr>
              <w:t>Issue 4-1:</w:t>
            </w:r>
          </w:p>
          <w:p w14:paraId="33320FCC" w14:textId="77777777" w:rsidR="00C20649" w:rsidRDefault="00830430">
            <w:pPr>
              <w:spacing w:after="120"/>
              <w:rPr>
                <w:rFonts w:eastAsiaTheme="minorEastAsia"/>
                <w:lang w:val="en-US" w:eastAsia="zh-CN"/>
              </w:rPr>
            </w:pPr>
            <w:r>
              <w:rPr>
                <w:rFonts w:eastAsiaTheme="minorEastAsia"/>
                <w:lang w:val="en-US" w:eastAsia="zh-CN"/>
              </w:rPr>
              <w:t xml:space="preserve">Option 1 requires randomly drops of TNs in the HAPS coverage area. How many TNs to drop is also another question. How many simulation drops are needed to get statistically stable results is yet another question. In our view this is overly complicated – not only make simulations more difficult to run, but also make the results more difficult to understand. </w:t>
            </w:r>
          </w:p>
          <w:p w14:paraId="2294D97B" w14:textId="77777777" w:rsidR="00C20649" w:rsidRDefault="00830430">
            <w:pPr>
              <w:spacing w:after="120"/>
              <w:rPr>
                <w:rFonts w:eastAsiaTheme="minorEastAsia"/>
                <w:lang w:val="en-US" w:eastAsia="zh-CN"/>
              </w:rPr>
            </w:pPr>
            <w:r>
              <w:rPr>
                <w:rFonts w:eastAsiaTheme="minorEastAsia"/>
                <w:lang w:val="en-US" w:eastAsia="zh-CN"/>
              </w:rPr>
              <w:t>We prefer the simpler model in RAN4#98bis-e HAPS simulation assumption (R4-2106106), where HAPS and TN are separated by a distance:</w:t>
            </w:r>
          </w:p>
          <w:p w14:paraId="43680B64" w14:textId="77777777" w:rsidR="00C20649" w:rsidRDefault="00830430">
            <w:pPr>
              <w:spacing w:after="120"/>
              <w:rPr>
                <w:rFonts w:eastAsiaTheme="minorEastAsia"/>
                <w:lang w:val="en-US" w:eastAsia="zh-CN"/>
              </w:rPr>
            </w:pPr>
            <w:r w:rsidRPr="0069571C">
              <w:rPr>
                <w:b/>
                <w:bCs/>
                <w:noProof/>
                <w:lang w:val="en-US" w:eastAsia="zh-CN"/>
              </w:rPr>
              <w:drawing>
                <wp:inline distT="0" distB="0" distL="0" distR="0" wp14:anchorId="785E3830" wp14:editId="519E86CB">
                  <wp:extent cx="2907665" cy="2165985"/>
                  <wp:effectExtent l="0" t="0" r="698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909103" cy="2167184"/>
                          </a:xfrm>
                          <a:prstGeom prst="rect">
                            <a:avLst/>
                          </a:prstGeom>
                          <a:noFill/>
                        </pic:spPr>
                      </pic:pic>
                    </a:graphicData>
                  </a:graphic>
                </wp:inline>
              </w:drawing>
            </w:r>
          </w:p>
          <w:p w14:paraId="0989CEA7" w14:textId="77777777" w:rsidR="00C20649" w:rsidRDefault="00830430">
            <w:pPr>
              <w:spacing w:after="120"/>
              <w:rPr>
                <w:rFonts w:eastAsiaTheme="minorEastAsia"/>
                <w:lang w:val="en-US" w:eastAsia="zh-CN"/>
              </w:rPr>
            </w:pPr>
            <w:r>
              <w:rPr>
                <w:rFonts w:eastAsiaTheme="minorEastAsia"/>
                <w:lang w:val="en-US" w:eastAsia="zh-CN"/>
              </w:rPr>
              <w:t>Simulations can be run with various HAPS-TN inter-system distances. Not only simulations would be easier to execute and calibrate, but the impact of ACI at different scenarios can be directly compared from the results.</w:t>
            </w:r>
          </w:p>
        </w:tc>
      </w:tr>
      <w:tr w:rsidR="00C20649" w14:paraId="2AFE81A4" w14:textId="77777777">
        <w:tc>
          <w:tcPr>
            <w:tcW w:w="1236" w:type="dxa"/>
          </w:tcPr>
          <w:p w14:paraId="7D94AE25"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4BE9BBCD" w14:textId="77777777" w:rsidR="00C20649" w:rsidRDefault="00830430">
            <w:pPr>
              <w:spacing w:after="120"/>
              <w:rPr>
                <w:rFonts w:eastAsiaTheme="minorEastAsia"/>
                <w:lang w:val="en-US" w:eastAsia="zh-CN"/>
              </w:rPr>
            </w:pPr>
            <w:r>
              <w:rPr>
                <w:rFonts w:eastAsiaTheme="minorEastAsia"/>
                <w:lang w:val="en-US" w:eastAsia="zh-CN"/>
              </w:rPr>
              <w:t>Issue 4-1: Option 1.</w:t>
            </w:r>
          </w:p>
          <w:p w14:paraId="60D672C6" w14:textId="77777777" w:rsidR="00C20649" w:rsidRDefault="00830430">
            <w:pPr>
              <w:spacing w:after="120"/>
              <w:rPr>
                <w:rFonts w:eastAsiaTheme="minorEastAsia"/>
                <w:lang w:val="en-US" w:eastAsia="zh-CN"/>
              </w:rPr>
            </w:pPr>
            <w:r>
              <w:rPr>
                <w:rFonts w:eastAsiaTheme="minorEastAsia"/>
                <w:lang w:val="en-US" w:eastAsia="zh-CN"/>
              </w:rPr>
              <w:t>Option 1 is line with the approach used for NTN-coexistence. For most of the cases, only one TN network (19cell with 57 sectors) randomly distributes in the NTN area. For the following two cases, more TN networks might be needed since the interference is related with BS sites number. But it can be further discussed if we need to consider the following two cases in HAPS co-ex simulation.</w:t>
            </w:r>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28" w:type="dxa"/>
                <w:left w:w="57" w:type="dxa"/>
                <w:bottom w:w="28" w:type="dxa"/>
                <w:right w:w="57" w:type="dxa"/>
              </w:tblCellMar>
              <w:tblLook w:val="04A0" w:firstRow="1" w:lastRow="0" w:firstColumn="1" w:lastColumn="0" w:noHBand="0" w:noVBand="1"/>
            </w:tblPr>
            <w:tblGrid>
              <w:gridCol w:w="481"/>
              <w:gridCol w:w="1054"/>
              <w:gridCol w:w="1645"/>
              <w:gridCol w:w="2268"/>
            </w:tblGrid>
            <w:tr w:rsidR="00C20649" w14:paraId="61C9B837"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DFE04D3" w14:textId="77777777" w:rsidR="00C20649" w:rsidRDefault="00830430">
                  <w:pPr>
                    <w:snapToGrid w:val="0"/>
                    <w:spacing w:after="0"/>
                    <w:jc w:val="center"/>
                    <w:rPr>
                      <w:rFonts w:eastAsiaTheme="minorEastAsia"/>
                      <w:sz w:val="18"/>
                      <w:szCs w:val="15"/>
                    </w:rPr>
                  </w:pPr>
                  <w:r>
                    <w:rPr>
                      <w:rFonts w:eastAsiaTheme="minorEastAsia"/>
                      <w:sz w:val="18"/>
                      <w:szCs w:val="15"/>
                    </w:rPr>
                    <w:t>No.</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350BE5E6" w14:textId="77777777" w:rsidR="00C20649" w:rsidRDefault="00830430">
                  <w:pPr>
                    <w:snapToGrid w:val="0"/>
                    <w:spacing w:after="0"/>
                    <w:jc w:val="center"/>
                    <w:rPr>
                      <w:rFonts w:eastAsiaTheme="minorEastAsia"/>
                      <w:sz w:val="18"/>
                      <w:szCs w:val="15"/>
                    </w:rPr>
                  </w:pPr>
                  <w:r>
                    <w:rPr>
                      <w:rFonts w:eastAsiaTheme="minorEastAsia"/>
                      <w:sz w:val="18"/>
                      <w:szCs w:val="15"/>
                    </w:rPr>
                    <w:t>Combination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47F7AD4" w14:textId="77777777" w:rsidR="00C20649" w:rsidRDefault="00830430">
                  <w:pPr>
                    <w:snapToGrid w:val="0"/>
                    <w:spacing w:after="0"/>
                    <w:jc w:val="center"/>
                    <w:rPr>
                      <w:rFonts w:eastAsiaTheme="minorEastAsia"/>
                      <w:sz w:val="18"/>
                      <w:szCs w:val="15"/>
                    </w:rPr>
                  </w:pPr>
                  <w:r>
                    <w:rPr>
                      <w:rFonts w:eastAsiaTheme="minorEastAsia"/>
                      <w:b/>
                      <w:bCs/>
                      <w:sz w:val="18"/>
                      <w:szCs w:val="15"/>
                    </w:rPr>
                    <w:t>Aggressor</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4997DB6D" w14:textId="77777777" w:rsidR="00C20649" w:rsidRDefault="00830430">
                  <w:pPr>
                    <w:snapToGrid w:val="0"/>
                    <w:spacing w:after="0"/>
                    <w:jc w:val="center"/>
                    <w:rPr>
                      <w:rFonts w:eastAsiaTheme="minorEastAsia"/>
                      <w:sz w:val="18"/>
                      <w:szCs w:val="15"/>
                    </w:rPr>
                  </w:pPr>
                  <w:r>
                    <w:rPr>
                      <w:rFonts w:eastAsiaTheme="minorEastAsia"/>
                      <w:b/>
                      <w:bCs/>
                      <w:sz w:val="18"/>
                      <w:szCs w:val="15"/>
                    </w:rPr>
                    <w:t>Victim</w:t>
                  </w:r>
                </w:p>
              </w:tc>
            </w:tr>
            <w:tr w:rsidR="00C20649" w14:paraId="73F3D175"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12AD0B19" w14:textId="77777777" w:rsidR="00C20649" w:rsidRDefault="00830430">
                  <w:pPr>
                    <w:snapToGrid w:val="0"/>
                    <w:spacing w:after="0"/>
                    <w:jc w:val="center"/>
                    <w:rPr>
                      <w:rFonts w:eastAsiaTheme="minorEastAsia"/>
                      <w:sz w:val="18"/>
                      <w:szCs w:val="15"/>
                    </w:rPr>
                  </w:pPr>
                  <w:r>
                    <w:rPr>
                      <w:rFonts w:eastAsiaTheme="minorEastAsia"/>
                      <w:sz w:val="18"/>
                      <w:szCs w:val="15"/>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138F6DE4"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07772F6" w14:textId="77777777" w:rsidR="00C20649" w:rsidRDefault="00830430">
                  <w:pPr>
                    <w:snapToGrid w:val="0"/>
                    <w:spacing w:after="0"/>
                    <w:jc w:val="center"/>
                    <w:rPr>
                      <w:rFonts w:eastAsiaTheme="minorEastAsia"/>
                      <w:sz w:val="18"/>
                      <w:szCs w:val="15"/>
                    </w:rPr>
                  </w:pPr>
                  <w:r>
                    <w:rPr>
                      <w:rFonts w:eastAsiaTheme="minorEastAsia"/>
                      <w:sz w:val="18"/>
                      <w:szCs w:val="15"/>
                    </w:rPr>
                    <w:t>TN DL (TN BS)</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1820483"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1D299239"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6BB75FDC" w14:textId="77777777" w:rsidR="00C20649" w:rsidRDefault="00830430">
                  <w:pPr>
                    <w:snapToGrid w:val="0"/>
                    <w:spacing w:after="0"/>
                    <w:jc w:val="center"/>
                    <w:rPr>
                      <w:rFonts w:eastAsiaTheme="minorEastAsia"/>
                      <w:sz w:val="18"/>
                      <w:szCs w:val="15"/>
                      <w:lang w:eastAsia="zh-CN"/>
                    </w:rPr>
                  </w:pPr>
                  <w:r>
                    <w:rPr>
                      <w:rFonts w:eastAsiaTheme="minorEastAsia"/>
                      <w:sz w:val="18"/>
                      <w:szCs w:val="15"/>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74E5713B" w14:textId="77777777" w:rsidR="00C20649" w:rsidRDefault="00830430">
                  <w:pPr>
                    <w:snapToGrid w:val="0"/>
                    <w:spacing w:after="0"/>
                    <w:jc w:val="center"/>
                    <w:rPr>
                      <w:rFonts w:eastAsiaTheme="minorEastAsia"/>
                      <w:sz w:val="18"/>
                      <w:szCs w:val="15"/>
                    </w:rPr>
                  </w:pPr>
                  <w:r>
                    <w:rPr>
                      <w:rFonts w:eastAsiaTheme="minorEastAsia"/>
                      <w:sz w:val="18"/>
                      <w:szCs w:val="15"/>
                    </w:rPr>
                    <w:t>TN - NTN</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135DD72" w14:textId="77777777" w:rsidR="00C20649" w:rsidRDefault="00830430">
                  <w:pPr>
                    <w:snapToGrid w:val="0"/>
                    <w:spacing w:after="0"/>
                    <w:jc w:val="center"/>
                    <w:rPr>
                      <w:rFonts w:eastAsiaTheme="minorEastAsia"/>
                      <w:sz w:val="18"/>
                      <w:szCs w:val="15"/>
                    </w:rPr>
                  </w:pPr>
                  <w:r>
                    <w:rPr>
                      <w:rFonts w:eastAsiaTheme="minorEastAsia"/>
                      <w:sz w:val="18"/>
                      <w:szCs w:val="15"/>
                    </w:rPr>
                    <w:t>TN UL (TN UE)</w:t>
                  </w: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2A7D1F61" w14:textId="77777777" w:rsidR="00C20649" w:rsidRDefault="00830430">
                  <w:pPr>
                    <w:snapToGrid w:val="0"/>
                    <w:spacing w:after="0"/>
                    <w:jc w:val="center"/>
                    <w:rPr>
                      <w:rFonts w:eastAsiaTheme="minorEastAsia"/>
                      <w:sz w:val="18"/>
                      <w:szCs w:val="15"/>
                    </w:rPr>
                  </w:pPr>
                  <w:r>
                    <w:rPr>
                      <w:rFonts w:eastAsiaTheme="minorEastAsia"/>
                      <w:sz w:val="18"/>
                      <w:szCs w:val="15"/>
                    </w:rPr>
                    <w:t>NTN UL (NTN satellite)</w:t>
                  </w:r>
                </w:p>
              </w:tc>
            </w:tr>
            <w:tr w:rsidR="00C20649" w14:paraId="769E234F" w14:textId="77777777">
              <w:trPr>
                <w:jc w:val="center"/>
              </w:trPr>
              <w:tc>
                <w:tcPr>
                  <w:tcW w:w="30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tcMar>
                    <w:top w:w="15" w:type="dxa"/>
                    <w:left w:w="108" w:type="dxa"/>
                    <w:bottom w:w="0" w:type="dxa"/>
                    <w:right w:w="108" w:type="dxa"/>
                  </w:tcMar>
                  <w:vAlign w:val="center"/>
                </w:tcPr>
                <w:p w14:paraId="5EDB6135"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E2F3" w:themeFill="accent1" w:themeFillTint="33"/>
                  <w:vAlign w:val="center"/>
                </w:tcPr>
                <w:p w14:paraId="212D198E" w14:textId="77777777" w:rsidR="00C20649" w:rsidRDefault="00830430">
                  <w:pPr>
                    <w:snapToGrid w:val="0"/>
                    <w:spacing w:after="0"/>
                    <w:jc w:val="center"/>
                    <w:rPr>
                      <w:rFonts w:eastAsiaTheme="minorEastAsia"/>
                      <w:sz w:val="18"/>
                      <w:szCs w:val="15"/>
                      <w:lang w:eastAsia="zh-CN"/>
                    </w:rPr>
                  </w:pPr>
                  <w:r>
                    <w:rPr>
                      <w:rFonts w:eastAsiaTheme="minorEastAsia"/>
                      <w:sz w:val="18"/>
                      <w:szCs w:val="15"/>
                      <w:lang w:eastAsia="zh-CN"/>
                    </w:rPr>
                    <w:t>To be added</w:t>
                  </w:r>
                </w:p>
              </w:tc>
              <w:tc>
                <w:tcPr>
                  <w:tcW w:w="16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5A3A1442" w14:textId="77777777" w:rsidR="00C20649" w:rsidRDefault="00C20649">
                  <w:pPr>
                    <w:snapToGrid w:val="0"/>
                    <w:spacing w:after="0"/>
                    <w:jc w:val="center"/>
                    <w:rPr>
                      <w:rFonts w:eastAsiaTheme="minorEastAsia"/>
                      <w:sz w:val="18"/>
                      <w:szCs w:val="15"/>
                    </w:rPr>
                  </w:pPr>
                </w:p>
              </w:tc>
              <w:tc>
                <w:tcPr>
                  <w:tcW w:w="226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tcPr>
                <w:p w14:paraId="0128003F" w14:textId="77777777" w:rsidR="00C20649" w:rsidRDefault="00C20649">
                  <w:pPr>
                    <w:snapToGrid w:val="0"/>
                    <w:spacing w:after="0"/>
                    <w:jc w:val="center"/>
                    <w:rPr>
                      <w:rFonts w:eastAsiaTheme="minorEastAsia"/>
                      <w:sz w:val="18"/>
                      <w:szCs w:val="15"/>
                    </w:rPr>
                  </w:pPr>
                </w:p>
              </w:tc>
            </w:tr>
          </w:tbl>
          <w:p w14:paraId="2BBD9745" w14:textId="77777777" w:rsidR="00C20649" w:rsidRDefault="00830430">
            <w:pPr>
              <w:spacing w:after="120"/>
              <w:rPr>
                <w:rFonts w:eastAsiaTheme="minorEastAsia"/>
                <w:lang w:val="en-US" w:eastAsia="zh-CN"/>
              </w:rPr>
            </w:pPr>
            <w:r>
              <w:rPr>
                <w:rFonts w:eastAsiaTheme="minorEastAsia"/>
                <w:lang w:val="en-US" w:eastAsia="zh-CN"/>
              </w:rPr>
              <w:t>If snapshot number is enough, there is no issues to cover all the NTN area (The similar approach is used in NTN co-ex even the footprint for GEO/LEO is much larger than HAPS).</w:t>
            </w:r>
          </w:p>
          <w:p w14:paraId="236103F7" w14:textId="77777777" w:rsidR="00C20649" w:rsidRDefault="00830430">
            <w:pPr>
              <w:spacing w:after="120"/>
              <w:rPr>
                <w:rFonts w:eastAsiaTheme="minorEastAsia"/>
                <w:lang w:val="en-US" w:eastAsia="zh-CN"/>
              </w:rPr>
            </w:pPr>
            <w:r>
              <w:rPr>
                <w:rFonts w:eastAsiaTheme="minorEastAsia"/>
                <w:lang w:val="en-US" w:eastAsia="zh-CN"/>
              </w:rPr>
              <w:t>For the proposal in R4-2106106, the issue is it only considers several center distances that could not cover all the possible area of NTN. And how to assume the distance will have big impact on the final results. For example, if the points marked in the figure are selected, the SINR for HAPS would be small.</w:t>
            </w:r>
          </w:p>
          <w:p w14:paraId="5BE1E2A9" w14:textId="77777777" w:rsidR="00C20649" w:rsidRDefault="00C20649">
            <w:pPr>
              <w:spacing w:after="120"/>
              <w:rPr>
                <w:rFonts w:eastAsiaTheme="minorEastAsia"/>
                <w:lang w:val="en-US" w:eastAsia="zh-CN"/>
              </w:rPr>
            </w:pPr>
          </w:p>
          <w:p w14:paraId="03C155A0" w14:textId="77777777" w:rsidR="00C20649" w:rsidRDefault="00830430">
            <w:pPr>
              <w:spacing w:after="120"/>
              <w:rPr>
                <w:rFonts w:eastAsiaTheme="minorEastAsia"/>
                <w:lang w:val="en-US" w:eastAsia="zh-CN"/>
              </w:rPr>
            </w:pPr>
            <w:r>
              <w:rPr>
                <w:noProof/>
                <w:lang w:val="en-US" w:eastAsia="zh-CN"/>
              </w:rPr>
              <w:lastRenderedPageBreak/>
              <w:drawing>
                <wp:inline distT="0" distB="0" distL="0" distR="0" wp14:anchorId="49A5EF3D" wp14:editId="7DD7DAA9">
                  <wp:extent cx="4059555" cy="384873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Picture 1121"/>
                          <pic:cNvPicPr>
                            <a:picLocks noChangeAspect="1"/>
                          </pic:cNvPicPr>
                        </pic:nvPicPr>
                        <pic:blipFill>
                          <a:blip r:embed="rId30"/>
                          <a:stretch>
                            <a:fillRect/>
                          </a:stretch>
                        </pic:blipFill>
                        <pic:spPr>
                          <a:xfrm>
                            <a:off x="0" y="0"/>
                            <a:ext cx="4065295" cy="3854462"/>
                          </a:xfrm>
                          <a:prstGeom prst="rect">
                            <a:avLst/>
                          </a:prstGeom>
                        </pic:spPr>
                      </pic:pic>
                    </a:graphicData>
                  </a:graphic>
                </wp:inline>
              </w:drawing>
            </w:r>
          </w:p>
        </w:tc>
      </w:tr>
    </w:tbl>
    <w:p w14:paraId="00C031FF" w14:textId="77777777" w:rsidR="00C20649" w:rsidRDefault="00830430">
      <w:pPr>
        <w:rPr>
          <w:lang w:val="en-US" w:eastAsia="zh-CN"/>
        </w:rPr>
      </w:pPr>
      <w:r>
        <w:rPr>
          <w:lang w:val="en-US" w:eastAsia="zh-CN"/>
        </w:rPr>
        <w:lastRenderedPageBreak/>
        <w:t xml:space="preserve"> </w:t>
      </w:r>
    </w:p>
    <w:p w14:paraId="684AA6B3" w14:textId="4FD7D104"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 xml:space="preserve">-2 </w:t>
      </w:r>
    </w:p>
    <w:tbl>
      <w:tblPr>
        <w:tblStyle w:val="af3"/>
        <w:tblW w:w="0" w:type="auto"/>
        <w:tblLook w:val="04A0" w:firstRow="1" w:lastRow="0" w:firstColumn="1" w:lastColumn="0" w:noHBand="0" w:noVBand="1"/>
      </w:tblPr>
      <w:tblGrid>
        <w:gridCol w:w="1236"/>
        <w:gridCol w:w="8395"/>
      </w:tblGrid>
      <w:tr w:rsidR="00C20649" w14:paraId="3707A6FA" w14:textId="77777777">
        <w:tc>
          <w:tcPr>
            <w:tcW w:w="1236" w:type="dxa"/>
          </w:tcPr>
          <w:p w14:paraId="12EA2189"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3B15310E"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7957CFB4" w14:textId="77777777">
        <w:tc>
          <w:tcPr>
            <w:tcW w:w="1236" w:type="dxa"/>
          </w:tcPr>
          <w:p w14:paraId="3B9D83D6" w14:textId="77777777" w:rsidR="00C20649" w:rsidRDefault="00830430">
            <w:pPr>
              <w:spacing w:after="120"/>
              <w:rPr>
                <w:rFonts w:eastAsiaTheme="minorEastAsia"/>
                <w:lang w:val="en-US" w:eastAsia="zh-CN"/>
              </w:rPr>
            </w:pPr>
            <w:r>
              <w:rPr>
                <w:rFonts w:eastAsiaTheme="minorEastAsia"/>
                <w:lang w:val="en-US" w:eastAsia="zh-CN"/>
              </w:rPr>
              <w:t>XXX</w:t>
            </w:r>
          </w:p>
        </w:tc>
        <w:tc>
          <w:tcPr>
            <w:tcW w:w="8395" w:type="dxa"/>
          </w:tcPr>
          <w:p w14:paraId="24D7795E" w14:textId="77777777" w:rsidR="00C20649" w:rsidRDefault="00C20649">
            <w:pPr>
              <w:spacing w:after="120"/>
              <w:rPr>
                <w:rFonts w:eastAsiaTheme="minorEastAsia"/>
                <w:lang w:val="en-US" w:eastAsia="zh-CN"/>
              </w:rPr>
            </w:pPr>
          </w:p>
        </w:tc>
      </w:tr>
      <w:tr w:rsidR="00C20649" w14:paraId="4FAE22B2" w14:textId="77777777">
        <w:tc>
          <w:tcPr>
            <w:tcW w:w="1236" w:type="dxa"/>
          </w:tcPr>
          <w:p w14:paraId="38C83450"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738BA7B8" w14:textId="77777777" w:rsidR="00C20649" w:rsidRDefault="00830430">
            <w:pPr>
              <w:spacing w:after="120"/>
              <w:rPr>
                <w:rFonts w:eastAsiaTheme="minorEastAsia"/>
                <w:lang w:val="en-US" w:eastAsia="zh-CN"/>
              </w:rPr>
            </w:pPr>
            <w:r>
              <w:rPr>
                <w:rFonts w:eastAsiaTheme="minorEastAsia"/>
                <w:lang w:val="en-US" w:eastAsia="zh-CN"/>
              </w:rPr>
              <w:t>Option 2</w:t>
            </w:r>
          </w:p>
        </w:tc>
      </w:tr>
      <w:tr w:rsidR="00C20649" w14:paraId="61B04B9B" w14:textId="77777777">
        <w:tc>
          <w:tcPr>
            <w:tcW w:w="1236" w:type="dxa"/>
          </w:tcPr>
          <w:p w14:paraId="6675F362"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5606E5F2"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r>
      <w:tr w:rsidR="00C20649" w14:paraId="66B364DA" w14:textId="77777777">
        <w:tc>
          <w:tcPr>
            <w:tcW w:w="1236" w:type="dxa"/>
          </w:tcPr>
          <w:p w14:paraId="43515938" w14:textId="77777777" w:rsidR="00C20649" w:rsidRDefault="00830430">
            <w:pPr>
              <w:spacing w:after="120"/>
              <w:rPr>
                <w:rFonts w:eastAsiaTheme="minorEastAsia"/>
                <w:lang w:val="en-US" w:eastAsia="zh-CN"/>
              </w:rPr>
            </w:pPr>
            <w:r>
              <w:rPr>
                <w:rFonts w:eastAsiaTheme="minorEastAsia"/>
                <w:lang w:val="en-US" w:eastAsia="zh-CN"/>
              </w:rPr>
              <w:t>Nokia</w:t>
            </w:r>
          </w:p>
        </w:tc>
        <w:tc>
          <w:tcPr>
            <w:tcW w:w="8395" w:type="dxa"/>
          </w:tcPr>
          <w:p w14:paraId="22D88001" w14:textId="77777777" w:rsidR="00C20649" w:rsidRDefault="00830430">
            <w:pPr>
              <w:spacing w:after="120"/>
              <w:rPr>
                <w:rFonts w:eastAsiaTheme="minorEastAsia"/>
                <w:lang w:val="en-US" w:eastAsia="zh-CN"/>
              </w:rPr>
            </w:pPr>
            <w:r>
              <w:rPr>
                <w:rFonts w:eastAsiaTheme="minorEastAsia"/>
                <w:lang w:val="en-US" w:eastAsia="zh-CN"/>
              </w:rPr>
              <w:t>Issue 4-2: Support Option 1. In particular, we need to consider its power limited nature of HAPS UL. For most UEs to meet the required minimum SINR, the scheduled bandwidth for HAPS UE needs to be small.</w:t>
            </w:r>
          </w:p>
        </w:tc>
      </w:tr>
      <w:tr w:rsidR="00C20649" w14:paraId="7AE5029A" w14:textId="77777777">
        <w:tc>
          <w:tcPr>
            <w:tcW w:w="1236" w:type="dxa"/>
          </w:tcPr>
          <w:p w14:paraId="0B30EBC5" w14:textId="77777777" w:rsidR="00C20649" w:rsidRDefault="00830430">
            <w:pPr>
              <w:spacing w:after="120"/>
              <w:rPr>
                <w:rFonts w:eastAsiaTheme="minorEastAsia"/>
                <w:lang w:val="en-US" w:eastAsia="zh-CN"/>
              </w:rPr>
            </w:pPr>
            <w:r>
              <w:rPr>
                <w:rFonts w:eastAsiaTheme="minorEastAsia" w:hint="eastAsia"/>
                <w:lang w:val="en-US" w:eastAsia="zh-CN"/>
              </w:rPr>
              <w:t>CATT</w:t>
            </w:r>
          </w:p>
        </w:tc>
        <w:tc>
          <w:tcPr>
            <w:tcW w:w="8395" w:type="dxa"/>
          </w:tcPr>
          <w:p w14:paraId="6ED19F9B" w14:textId="77777777" w:rsidR="00C20649" w:rsidRDefault="00830430">
            <w:pPr>
              <w:spacing w:after="120"/>
              <w:rPr>
                <w:rFonts w:eastAsiaTheme="minorEastAsia"/>
                <w:lang w:val="en-US" w:eastAsia="zh-CN"/>
              </w:rPr>
            </w:pPr>
            <w:r>
              <w:rPr>
                <w:rFonts w:eastAsiaTheme="minorEastAsia" w:hint="eastAsia"/>
                <w:lang w:val="en-US" w:eastAsia="zh-CN"/>
              </w:rPr>
              <w:t>Option 2</w:t>
            </w:r>
          </w:p>
        </w:tc>
      </w:tr>
      <w:tr w:rsidR="00C20649" w14:paraId="083C1EB6" w14:textId="77777777">
        <w:tc>
          <w:tcPr>
            <w:tcW w:w="1236" w:type="dxa"/>
          </w:tcPr>
          <w:p w14:paraId="3EA1D38B"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613D503D" w14:textId="77777777" w:rsidR="00C20649" w:rsidRDefault="00830430">
            <w:pPr>
              <w:spacing w:after="120"/>
              <w:rPr>
                <w:rFonts w:eastAsiaTheme="minorEastAsia"/>
                <w:lang w:val="en-US" w:eastAsia="zh-CN"/>
              </w:rPr>
            </w:pPr>
            <w:r>
              <w:rPr>
                <w:rFonts w:eastAsiaTheme="minorEastAsia"/>
                <w:lang w:val="en-US" w:eastAsia="zh-CN"/>
              </w:rPr>
              <w:t>Option 2. And we can assume the same uplink scheduled bandwidth for TN and NTN for simplify the ACIR modeling in the simulation.</w:t>
            </w:r>
          </w:p>
        </w:tc>
      </w:tr>
    </w:tbl>
    <w:p w14:paraId="0572EAD6" w14:textId="77777777" w:rsidR="00C20649" w:rsidRDefault="00830430">
      <w:pPr>
        <w:rPr>
          <w:color w:val="0070C0"/>
          <w:lang w:val="en-US" w:eastAsia="zh-CN"/>
        </w:rPr>
      </w:pPr>
      <w:r>
        <w:rPr>
          <w:rFonts w:hint="eastAsia"/>
          <w:color w:val="0070C0"/>
          <w:lang w:val="en-US" w:eastAsia="zh-CN"/>
        </w:rPr>
        <w:t xml:space="preserve"> </w:t>
      </w:r>
    </w:p>
    <w:p w14:paraId="24A7C87E" w14:textId="63EC61FC"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-3</w:t>
      </w:r>
    </w:p>
    <w:tbl>
      <w:tblPr>
        <w:tblStyle w:val="af3"/>
        <w:tblW w:w="0" w:type="auto"/>
        <w:tblLook w:val="04A0" w:firstRow="1" w:lastRow="0" w:firstColumn="1" w:lastColumn="0" w:noHBand="0" w:noVBand="1"/>
      </w:tblPr>
      <w:tblGrid>
        <w:gridCol w:w="1236"/>
        <w:gridCol w:w="8395"/>
      </w:tblGrid>
      <w:tr w:rsidR="00C20649" w14:paraId="2C513324" w14:textId="77777777">
        <w:tc>
          <w:tcPr>
            <w:tcW w:w="1236" w:type="dxa"/>
          </w:tcPr>
          <w:p w14:paraId="53C35ED1"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091957FD"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5E8BBF57" w14:textId="77777777">
        <w:tc>
          <w:tcPr>
            <w:tcW w:w="1236" w:type="dxa"/>
          </w:tcPr>
          <w:p w14:paraId="4223C8B1"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71D6F541" w14:textId="77777777" w:rsidR="00C20649" w:rsidRDefault="00830430">
            <w:pPr>
              <w:spacing w:after="120"/>
              <w:rPr>
                <w:rFonts w:eastAsiaTheme="minorEastAsia"/>
                <w:lang w:val="en-US" w:eastAsia="zh-CN"/>
              </w:rPr>
            </w:pPr>
            <w:r>
              <w:rPr>
                <w:rFonts w:eastAsiaTheme="minorEastAsia"/>
                <w:lang w:val="en-US" w:eastAsia="zh-CN"/>
              </w:rPr>
              <w:t>Option 1. Option 2 is not correct and has been fixed. Option 2 would result on errors.</w:t>
            </w:r>
          </w:p>
        </w:tc>
      </w:tr>
      <w:tr w:rsidR="00C20649" w14:paraId="61E142E2" w14:textId="77777777">
        <w:tc>
          <w:tcPr>
            <w:tcW w:w="1236" w:type="dxa"/>
          </w:tcPr>
          <w:p w14:paraId="323848D8" w14:textId="77777777" w:rsidR="00C20649" w:rsidRDefault="00830430">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344F50F3" w14:textId="77777777" w:rsidR="00C20649" w:rsidRDefault="00830430">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with option 1</w:t>
            </w:r>
          </w:p>
        </w:tc>
      </w:tr>
      <w:tr w:rsidR="00C20649" w14:paraId="276A3AC0" w14:textId="77777777">
        <w:tc>
          <w:tcPr>
            <w:tcW w:w="1236" w:type="dxa"/>
          </w:tcPr>
          <w:p w14:paraId="19CFB251" w14:textId="77777777" w:rsidR="00C20649" w:rsidRDefault="00830430">
            <w:pPr>
              <w:spacing w:after="120"/>
              <w:rPr>
                <w:rFonts w:eastAsiaTheme="minorEastAsia"/>
                <w:lang w:val="en-US" w:eastAsia="zh-CN"/>
              </w:rPr>
            </w:pPr>
            <w:r>
              <w:rPr>
                <w:rFonts w:eastAsiaTheme="minorEastAsia"/>
                <w:lang w:val="en-US" w:eastAsia="zh-CN"/>
              </w:rPr>
              <w:t>Nokia</w:t>
            </w:r>
          </w:p>
        </w:tc>
        <w:tc>
          <w:tcPr>
            <w:tcW w:w="8395" w:type="dxa"/>
          </w:tcPr>
          <w:p w14:paraId="4FF89B93" w14:textId="77777777" w:rsidR="00C20649" w:rsidRDefault="00830430">
            <w:pPr>
              <w:spacing w:after="120"/>
              <w:rPr>
                <w:rFonts w:eastAsiaTheme="minorEastAsia"/>
                <w:lang w:val="en-US" w:eastAsia="zh-CN"/>
              </w:rPr>
            </w:pPr>
            <w:r>
              <w:rPr>
                <w:rFonts w:eastAsiaTheme="minorEastAsia"/>
                <w:lang w:val="en-US" w:eastAsia="zh-CN"/>
              </w:rPr>
              <w:t>Issue 4-3: We can agree to add a 2 dB cable loss to be consistent with the ITU proposal. With that, the EIRP of Option 2 is consistent with the parameters in RAN4#98bis-e HAPS simulation assumption (R4-2106106). And the HAPS antenna parameter table can be expanded as follows.</w:t>
            </w:r>
          </w:p>
          <w:tbl>
            <w:tblPr>
              <w:tblStyle w:val="af3"/>
              <w:tblW w:w="0" w:type="auto"/>
              <w:jc w:val="center"/>
              <w:tblLook w:val="04A0" w:firstRow="1" w:lastRow="0" w:firstColumn="1" w:lastColumn="0" w:noHBand="0" w:noVBand="1"/>
            </w:tblPr>
            <w:tblGrid>
              <w:gridCol w:w="4536"/>
              <w:gridCol w:w="2835"/>
            </w:tblGrid>
            <w:tr w:rsidR="00C20649" w14:paraId="561DFBA6" w14:textId="77777777">
              <w:trPr>
                <w:jc w:val="center"/>
              </w:trPr>
              <w:tc>
                <w:tcPr>
                  <w:tcW w:w="4536" w:type="dxa"/>
                  <w:tcMar>
                    <w:top w:w="28" w:type="dxa"/>
                    <w:bottom w:w="28" w:type="dxa"/>
                  </w:tcMar>
                  <w:vAlign w:val="center"/>
                </w:tcPr>
                <w:p w14:paraId="0F75418E" w14:textId="77777777" w:rsidR="00C20649" w:rsidRPr="0069571C" w:rsidRDefault="00830430">
                  <w:pPr>
                    <w:pStyle w:val="TAC"/>
                    <w:spacing w:after="20"/>
                    <w:jc w:val="left"/>
                    <w:rPr>
                      <w:lang w:val="en-US"/>
                    </w:rPr>
                  </w:pPr>
                  <w:r w:rsidRPr="0069571C">
                    <w:rPr>
                      <w:lang w:val="en-US"/>
                    </w:rPr>
                    <w:t>Antenna array configuration (row x column)</w:t>
                  </w:r>
                </w:p>
              </w:tc>
              <w:tc>
                <w:tcPr>
                  <w:tcW w:w="2835" w:type="dxa"/>
                  <w:tcMar>
                    <w:top w:w="28" w:type="dxa"/>
                    <w:bottom w:w="28" w:type="dxa"/>
                  </w:tcMar>
                  <w:vAlign w:val="center"/>
                </w:tcPr>
                <w:p w14:paraId="20608E53" w14:textId="77777777" w:rsidR="00C20649" w:rsidRPr="0069571C" w:rsidRDefault="00830430">
                  <w:pPr>
                    <w:pStyle w:val="TAC"/>
                    <w:spacing w:after="20"/>
                    <w:jc w:val="left"/>
                    <w:rPr>
                      <w:lang w:val="en-US"/>
                    </w:rPr>
                  </w:pPr>
                  <w:r w:rsidRPr="0069571C">
                    <w:rPr>
                      <w:lang w:val="en-US"/>
                    </w:rPr>
                    <w:t>2 x 2 for 1st layer cell</w:t>
                  </w:r>
                </w:p>
                <w:p w14:paraId="3340C04C" w14:textId="77777777" w:rsidR="00C20649" w:rsidRPr="0069571C" w:rsidRDefault="00830430">
                  <w:pPr>
                    <w:pStyle w:val="TAC"/>
                    <w:spacing w:after="20"/>
                    <w:jc w:val="left"/>
                    <w:rPr>
                      <w:lang w:val="en-US"/>
                    </w:rPr>
                  </w:pPr>
                  <w:r w:rsidRPr="0069571C">
                    <w:rPr>
                      <w:lang w:val="en-US"/>
                    </w:rPr>
                    <w:t>4 x 2 for 2nd layer cell</w:t>
                  </w:r>
                </w:p>
              </w:tc>
            </w:tr>
            <w:tr w:rsidR="00C20649" w14:paraId="6D6681FA" w14:textId="77777777">
              <w:trPr>
                <w:jc w:val="center"/>
              </w:trPr>
              <w:tc>
                <w:tcPr>
                  <w:tcW w:w="4536" w:type="dxa"/>
                  <w:tcMar>
                    <w:top w:w="28" w:type="dxa"/>
                    <w:bottom w:w="28" w:type="dxa"/>
                  </w:tcMar>
                  <w:vAlign w:val="center"/>
                </w:tcPr>
                <w:p w14:paraId="574BF98D" w14:textId="77777777" w:rsidR="00C20649" w:rsidRDefault="00830430">
                  <w:pPr>
                    <w:pStyle w:val="TAC"/>
                    <w:spacing w:after="20"/>
                    <w:jc w:val="left"/>
                  </w:pPr>
                  <w:r>
                    <w:t>Antenna polarization</w:t>
                  </w:r>
                </w:p>
              </w:tc>
              <w:tc>
                <w:tcPr>
                  <w:tcW w:w="2835" w:type="dxa"/>
                  <w:tcMar>
                    <w:top w:w="28" w:type="dxa"/>
                    <w:bottom w:w="28" w:type="dxa"/>
                  </w:tcMar>
                  <w:vAlign w:val="center"/>
                </w:tcPr>
                <w:p w14:paraId="18B185CB" w14:textId="77777777" w:rsidR="00C20649" w:rsidRDefault="00830430">
                  <w:pPr>
                    <w:pStyle w:val="TAC"/>
                    <w:spacing w:after="20"/>
                    <w:jc w:val="left"/>
                  </w:pPr>
                  <w:r>
                    <w:t xml:space="preserve">Linear  </w:t>
                  </w:r>
                  <m:oMath>
                    <m:r>
                      <m:rPr>
                        <m:sty m:val="p"/>
                      </m:rPr>
                      <w:rPr>
                        <w:rFonts w:ascii="Cambria Math" w:hAnsi="Cambria Math"/>
                      </w:rPr>
                      <m:t>±45°</m:t>
                    </m:r>
                  </m:oMath>
                </w:p>
              </w:tc>
            </w:tr>
            <w:tr w:rsidR="00C20649" w14:paraId="397E14A4" w14:textId="77777777">
              <w:trPr>
                <w:jc w:val="center"/>
              </w:trPr>
              <w:tc>
                <w:tcPr>
                  <w:tcW w:w="4536" w:type="dxa"/>
                  <w:tcMar>
                    <w:top w:w="28" w:type="dxa"/>
                    <w:bottom w:w="28" w:type="dxa"/>
                  </w:tcMar>
                  <w:vAlign w:val="center"/>
                </w:tcPr>
                <w:p w14:paraId="10954DBB" w14:textId="77777777" w:rsidR="00C20649" w:rsidRDefault="00830430">
                  <w:pPr>
                    <w:pStyle w:val="TAC"/>
                    <w:spacing w:after="20"/>
                    <w:jc w:val="left"/>
                  </w:pPr>
                  <w:r>
                    <w:t>Element gain</w:t>
                  </w:r>
                </w:p>
              </w:tc>
              <w:tc>
                <w:tcPr>
                  <w:tcW w:w="2835" w:type="dxa"/>
                  <w:tcMar>
                    <w:top w:w="28" w:type="dxa"/>
                    <w:bottom w:w="28" w:type="dxa"/>
                  </w:tcMar>
                  <w:vAlign w:val="center"/>
                </w:tcPr>
                <w:p w14:paraId="4AD3C6CA" w14:textId="77777777" w:rsidR="00C20649" w:rsidRDefault="00830430">
                  <w:pPr>
                    <w:pStyle w:val="TAC"/>
                    <w:spacing w:after="20"/>
                    <w:jc w:val="left"/>
                  </w:pPr>
                  <w:r>
                    <w:t>8 dBi</w:t>
                  </w:r>
                </w:p>
              </w:tc>
            </w:tr>
            <w:tr w:rsidR="00C20649" w14:paraId="487609C9" w14:textId="77777777">
              <w:trPr>
                <w:jc w:val="center"/>
              </w:trPr>
              <w:tc>
                <w:tcPr>
                  <w:tcW w:w="4536" w:type="dxa"/>
                  <w:tcMar>
                    <w:top w:w="28" w:type="dxa"/>
                    <w:bottom w:w="28" w:type="dxa"/>
                  </w:tcMar>
                  <w:vAlign w:val="center"/>
                </w:tcPr>
                <w:p w14:paraId="34EAA894" w14:textId="77777777" w:rsidR="00C20649" w:rsidRDefault="00830430">
                  <w:pPr>
                    <w:pStyle w:val="TAC"/>
                    <w:spacing w:after="20"/>
                    <w:jc w:val="left"/>
                  </w:pPr>
                  <w:r>
                    <w:lastRenderedPageBreak/>
                    <w:t>Element HPBW horizontal/vertical</w:t>
                  </w:r>
                </w:p>
              </w:tc>
              <w:tc>
                <w:tcPr>
                  <w:tcW w:w="2835" w:type="dxa"/>
                  <w:tcMar>
                    <w:top w:w="28" w:type="dxa"/>
                    <w:bottom w:w="28" w:type="dxa"/>
                  </w:tcMar>
                  <w:vAlign w:val="center"/>
                </w:tcPr>
                <w:p w14:paraId="2951F6CE" w14:textId="77777777" w:rsidR="00C20649" w:rsidRPr="0069571C" w:rsidRDefault="00830430">
                  <w:pPr>
                    <w:pStyle w:val="TAC"/>
                    <w:spacing w:after="20"/>
                    <w:jc w:val="left"/>
                    <w:rPr>
                      <w:lang w:val="en-US"/>
                    </w:rPr>
                  </w:pPr>
                  <m:oMath>
                    <m:r>
                      <m:rPr>
                        <m:sty m:val="p"/>
                      </m:rPr>
                      <w:rPr>
                        <w:rFonts w:ascii="Cambria Math" w:hAnsi="Cambria Math" w:hint="eastAsia"/>
                        <w:lang w:val="en-US"/>
                      </w:rPr>
                      <m:t>65</m:t>
                    </m:r>
                    <m:r>
                      <m:rPr>
                        <m:sty m:val="p"/>
                      </m:rPr>
                      <w:rPr>
                        <w:rFonts w:ascii="Cambria Math" w:hAnsi="Cambria Math" w:hint="eastAsia"/>
                        <w:lang w:val="en-US"/>
                      </w:rPr>
                      <m:t>°</m:t>
                    </m:r>
                  </m:oMath>
                  <w:r w:rsidRPr="0069571C">
                    <w:rPr>
                      <w:lang w:val="en-US"/>
                    </w:rPr>
                    <w:t xml:space="preserve"> for both H/V</w:t>
                  </w:r>
                </w:p>
              </w:tc>
            </w:tr>
            <w:tr w:rsidR="00C20649" w14:paraId="1783F22E" w14:textId="77777777">
              <w:trPr>
                <w:jc w:val="center"/>
              </w:trPr>
              <w:tc>
                <w:tcPr>
                  <w:tcW w:w="4536" w:type="dxa"/>
                  <w:tcMar>
                    <w:top w:w="28" w:type="dxa"/>
                    <w:bottom w:w="28" w:type="dxa"/>
                  </w:tcMar>
                  <w:vAlign w:val="center"/>
                </w:tcPr>
                <w:p w14:paraId="736252C3" w14:textId="77777777" w:rsidR="00C20649" w:rsidRPr="0069571C" w:rsidRDefault="00830430">
                  <w:pPr>
                    <w:pStyle w:val="TAC"/>
                    <w:spacing w:after="20"/>
                    <w:jc w:val="left"/>
                    <w:rPr>
                      <w:lang w:val="en-US"/>
                    </w:rPr>
                  </w:pPr>
                  <w:r w:rsidRPr="0069571C">
                    <w:rPr>
                      <w:lang w:val="en-US"/>
                    </w:rPr>
                    <w:t>Element front-to-back ratio horizontal/vertical</w:t>
                  </w:r>
                </w:p>
              </w:tc>
              <w:tc>
                <w:tcPr>
                  <w:tcW w:w="2835" w:type="dxa"/>
                  <w:tcMar>
                    <w:top w:w="28" w:type="dxa"/>
                    <w:bottom w:w="28" w:type="dxa"/>
                  </w:tcMar>
                  <w:vAlign w:val="center"/>
                </w:tcPr>
                <w:p w14:paraId="1E0DEE84" w14:textId="77777777" w:rsidR="00C20649" w:rsidRPr="0069571C" w:rsidRDefault="00830430">
                  <w:pPr>
                    <w:pStyle w:val="TAC"/>
                    <w:spacing w:after="20"/>
                    <w:jc w:val="left"/>
                    <w:rPr>
                      <w:lang w:val="en-US"/>
                    </w:rPr>
                  </w:pPr>
                  <w:r w:rsidRPr="0069571C">
                    <w:rPr>
                      <w:lang w:val="en-US"/>
                    </w:rPr>
                    <w:t>30 dB for both H/V</w:t>
                  </w:r>
                </w:p>
              </w:tc>
            </w:tr>
            <w:tr w:rsidR="00C20649" w14:paraId="270404C7" w14:textId="77777777">
              <w:trPr>
                <w:jc w:val="center"/>
              </w:trPr>
              <w:tc>
                <w:tcPr>
                  <w:tcW w:w="4536" w:type="dxa"/>
                  <w:tcMar>
                    <w:top w:w="28" w:type="dxa"/>
                    <w:bottom w:w="28" w:type="dxa"/>
                  </w:tcMar>
                  <w:vAlign w:val="center"/>
                </w:tcPr>
                <w:p w14:paraId="3BEE9957" w14:textId="77777777" w:rsidR="00C20649" w:rsidRDefault="00830430">
                  <w:pPr>
                    <w:pStyle w:val="TAC"/>
                    <w:spacing w:after="20"/>
                    <w:jc w:val="left"/>
                  </w:pPr>
                  <w:r>
                    <w:t>Element spacing horizontal/vertical</w:t>
                  </w:r>
                </w:p>
              </w:tc>
              <w:tc>
                <w:tcPr>
                  <w:tcW w:w="2835" w:type="dxa"/>
                  <w:tcMar>
                    <w:top w:w="28" w:type="dxa"/>
                    <w:bottom w:w="28" w:type="dxa"/>
                  </w:tcMar>
                  <w:vAlign w:val="center"/>
                </w:tcPr>
                <w:p w14:paraId="4B7D7526" w14:textId="77777777" w:rsidR="00C20649" w:rsidRPr="0069571C" w:rsidRDefault="00830430">
                  <w:pPr>
                    <w:pStyle w:val="TAC"/>
                    <w:spacing w:after="20"/>
                    <w:jc w:val="left"/>
                    <w:rPr>
                      <w:lang w:val="en-US"/>
                    </w:rPr>
                  </w:pPr>
                  <w:r w:rsidRPr="0069571C">
                    <w:rPr>
                      <w:lang w:val="en-US"/>
                    </w:rPr>
                    <w:t>0.5 wavelength for both H/V</w:t>
                  </w:r>
                </w:p>
              </w:tc>
            </w:tr>
            <w:tr w:rsidR="00C20649" w14:paraId="42E0AEA9" w14:textId="77777777">
              <w:trPr>
                <w:jc w:val="center"/>
              </w:trPr>
              <w:tc>
                <w:tcPr>
                  <w:tcW w:w="4536" w:type="dxa"/>
                  <w:tcMar>
                    <w:top w:w="28" w:type="dxa"/>
                    <w:bottom w:w="28" w:type="dxa"/>
                  </w:tcMar>
                  <w:vAlign w:val="center"/>
                </w:tcPr>
                <w:p w14:paraId="60381531" w14:textId="77777777" w:rsidR="00C20649" w:rsidRPr="0069571C" w:rsidRDefault="00830430">
                  <w:pPr>
                    <w:pStyle w:val="TAC"/>
                    <w:spacing w:after="20"/>
                    <w:jc w:val="left"/>
                    <w:rPr>
                      <w:lang w:val="en-US"/>
                    </w:rPr>
                  </w:pPr>
                  <w:r w:rsidRPr="0069571C">
                    <w:rPr>
                      <w:lang w:val="en-US"/>
                    </w:rPr>
                    <w:t>Antenna panel tilt (from the horizon)</w:t>
                  </w:r>
                </w:p>
              </w:tc>
              <w:tc>
                <w:tcPr>
                  <w:tcW w:w="2835" w:type="dxa"/>
                  <w:tcMar>
                    <w:top w:w="28" w:type="dxa"/>
                    <w:bottom w:w="28" w:type="dxa"/>
                  </w:tcMar>
                  <w:vAlign w:val="center"/>
                </w:tcPr>
                <w:p w14:paraId="6291DCE7" w14:textId="77777777" w:rsidR="00C20649" w:rsidRPr="0069571C" w:rsidRDefault="00830430">
                  <w:pPr>
                    <w:pStyle w:val="TAC"/>
                    <w:spacing w:after="20"/>
                    <w:jc w:val="left"/>
                    <w:rPr>
                      <w:lang w:val="en-US"/>
                    </w:rPr>
                  </w:pPr>
                  <m:oMath>
                    <m:r>
                      <m:rPr>
                        <m:sty m:val="p"/>
                      </m:rPr>
                      <w:rPr>
                        <w:rFonts w:ascii="Cambria Math" w:hAnsi="Cambria Math" w:hint="eastAsia"/>
                        <w:lang w:val="en-US"/>
                      </w:rPr>
                      <m:t>90</m:t>
                    </m:r>
                    <m:r>
                      <m:rPr>
                        <m:sty m:val="p"/>
                      </m:rPr>
                      <w:rPr>
                        <w:rFonts w:ascii="Cambria Math" w:hAnsi="Cambria Math" w:hint="eastAsia"/>
                        <w:lang w:val="en-US"/>
                      </w:rPr>
                      <m:t>°</m:t>
                    </m:r>
                  </m:oMath>
                  <w:r w:rsidRPr="0069571C">
                    <w:rPr>
                      <w:lang w:val="en-US"/>
                    </w:rPr>
                    <w:t xml:space="preserve"> for 1st layer cell</w:t>
                  </w:r>
                </w:p>
                <w:p w14:paraId="10D47D89" w14:textId="77777777" w:rsidR="00C20649" w:rsidRPr="0069571C" w:rsidRDefault="00830430">
                  <w:pPr>
                    <w:pStyle w:val="TAC"/>
                    <w:spacing w:after="20"/>
                    <w:jc w:val="left"/>
                    <w:rPr>
                      <w:lang w:val="en-US"/>
                    </w:rPr>
                  </w:pPr>
                  <m:oMath>
                    <m:r>
                      <m:rPr>
                        <m:sty m:val="p"/>
                      </m:rPr>
                      <w:rPr>
                        <w:rFonts w:ascii="Cambria Math" w:hAnsi="Cambria Math" w:hint="eastAsia"/>
                        <w:lang w:val="en-US"/>
                      </w:rPr>
                      <m:t>23</m:t>
                    </m:r>
                    <m:r>
                      <m:rPr>
                        <m:sty m:val="p"/>
                      </m:rPr>
                      <w:rPr>
                        <w:rFonts w:ascii="Cambria Math" w:hAnsi="Cambria Math" w:hint="eastAsia"/>
                        <w:lang w:val="en-US"/>
                      </w:rPr>
                      <m:t>°</m:t>
                    </m:r>
                  </m:oMath>
                  <w:r w:rsidRPr="0069571C">
                    <w:rPr>
                      <w:lang w:val="en-US"/>
                    </w:rPr>
                    <w:t xml:space="preserve"> for 2nd layer cell</w:t>
                  </w:r>
                </w:p>
              </w:tc>
            </w:tr>
            <w:tr w:rsidR="00C20649" w14:paraId="433E3504" w14:textId="77777777">
              <w:trPr>
                <w:jc w:val="center"/>
              </w:trPr>
              <w:tc>
                <w:tcPr>
                  <w:tcW w:w="4536" w:type="dxa"/>
                  <w:tcMar>
                    <w:top w:w="28" w:type="dxa"/>
                    <w:bottom w:w="28" w:type="dxa"/>
                  </w:tcMar>
                  <w:vAlign w:val="center"/>
                </w:tcPr>
                <w:p w14:paraId="40996495" w14:textId="77777777" w:rsidR="00C20649" w:rsidRPr="0069571C" w:rsidRDefault="00830430">
                  <w:pPr>
                    <w:pStyle w:val="TAC"/>
                    <w:spacing w:after="20"/>
                    <w:jc w:val="left"/>
                    <w:rPr>
                      <w:lang w:val="en-US"/>
                    </w:rPr>
                  </w:pPr>
                  <w:r w:rsidRPr="0069571C">
                    <w:rPr>
                      <w:lang w:val="en-US"/>
                    </w:rPr>
                    <w:t xml:space="preserve">Tx power per antenna panel </w:t>
                  </w:r>
                </w:p>
              </w:tc>
              <w:tc>
                <w:tcPr>
                  <w:tcW w:w="2835" w:type="dxa"/>
                  <w:tcMar>
                    <w:top w:w="28" w:type="dxa"/>
                    <w:bottom w:w="28" w:type="dxa"/>
                  </w:tcMar>
                  <w:vAlign w:val="center"/>
                </w:tcPr>
                <w:p w14:paraId="57B48424" w14:textId="77777777" w:rsidR="00C20649" w:rsidRDefault="00830430">
                  <w:pPr>
                    <w:pStyle w:val="TAC"/>
                    <w:spacing w:after="20"/>
                    <w:jc w:val="left"/>
                  </w:pPr>
                  <w:r>
                    <w:t>43 dBm</w:t>
                  </w:r>
                </w:p>
              </w:tc>
            </w:tr>
            <w:tr w:rsidR="00C20649" w14:paraId="163597DF" w14:textId="77777777">
              <w:trPr>
                <w:jc w:val="center"/>
              </w:trPr>
              <w:tc>
                <w:tcPr>
                  <w:tcW w:w="4536" w:type="dxa"/>
                  <w:tcMar>
                    <w:top w:w="28" w:type="dxa"/>
                    <w:bottom w:w="28" w:type="dxa"/>
                  </w:tcMar>
                  <w:vAlign w:val="center"/>
                </w:tcPr>
                <w:p w14:paraId="4484AF6C" w14:textId="77777777" w:rsidR="00C20649" w:rsidRDefault="00830430">
                  <w:pPr>
                    <w:pStyle w:val="TAC"/>
                    <w:spacing w:after="20"/>
                    <w:jc w:val="left"/>
                    <w:rPr>
                      <w:lang w:val="en-US"/>
                    </w:rPr>
                  </w:pPr>
                  <w:r>
                    <w:rPr>
                      <w:lang w:val="en-US"/>
                    </w:rPr>
                    <w:t>Cable loss</w:t>
                  </w:r>
                </w:p>
              </w:tc>
              <w:tc>
                <w:tcPr>
                  <w:tcW w:w="2835" w:type="dxa"/>
                  <w:tcMar>
                    <w:top w:w="28" w:type="dxa"/>
                    <w:bottom w:w="28" w:type="dxa"/>
                  </w:tcMar>
                  <w:vAlign w:val="center"/>
                </w:tcPr>
                <w:p w14:paraId="314A9B53" w14:textId="77777777" w:rsidR="00C20649" w:rsidRDefault="00830430">
                  <w:pPr>
                    <w:pStyle w:val="TAC"/>
                    <w:spacing w:after="20"/>
                    <w:jc w:val="left"/>
                    <w:rPr>
                      <w:lang w:val="en-US"/>
                    </w:rPr>
                  </w:pPr>
                  <w:r>
                    <w:rPr>
                      <w:lang w:val="en-US"/>
                    </w:rPr>
                    <w:t>2 dB</w:t>
                  </w:r>
                </w:p>
              </w:tc>
            </w:tr>
            <w:tr w:rsidR="00C20649" w14:paraId="5DF7C99A" w14:textId="77777777">
              <w:trPr>
                <w:jc w:val="center"/>
              </w:trPr>
              <w:tc>
                <w:tcPr>
                  <w:tcW w:w="4536" w:type="dxa"/>
                  <w:tcMar>
                    <w:top w:w="28" w:type="dxa"/>
                    <w:bottom w:w="28" w:type="dxa"/>
                  </w:tcMar>
                  <w:vAlign w:val="center"/>
                </w:tcPr>
                <w:p w14:paraId="210FFBE3" w14:textId="77777777" w:rsidR="00C20649" w:rsidRDefault="00830430">
                  <w:pPr>
                    <w:pStyle w:val="TAC"/>
                    <w:spacing w:after="20"/>
                    <w:jc w:val="left"/>
                    <w:rPr>
                      <w:lang w:val="en-US"/>
                    </w:rPr>
                  </w:pPr>
                  <w:r>
                    <w:rPr>
                      <w:lang w:val="en-US"/>
                    </w:rPr>
                    <w:t>HAPS EIRP/cell</w:t>
                  </w:r>
                </w:p>
              </w:tc>
              <w:tc>
                <w:tcPr>
                  <w:tcW w:w="2835" w:type="dxa"/>
                  <w:tcMar>
                    <w:top w:w="28" w:type="dxa"/>
                    <w:bottom w:w="28" w:type="dxa"/>
                  </w:tcMar>
                  <w:vAlign w:val="center"/>
                </w:tcPr>
                <w:p w14:paraId="7D3EFDF1" w14:textId="77777777" w:rsidR="00C20649" w:rsidRDefault="00830430">
                  <w:pPr>
                    <w:pStyle w:val="TAC"/>
                    <w:spacing w:after="20"/>
                    <w:jc w:val="left"/>
                    <w:rPr>
                      <w:lang w:val="en-US"/>
                    </w:rPr>
                  </w:pPr>
                  <w:r>
                    <w:rPr>
                      <w:lang w:val="en-US"/>
                    </w:rPr>
                    <w:t xml:space="preserve">55 dBm (1st layer cell), </w:t>
                  </w:r>
                </w:p>
                <w:p w14:paraId="74A0F584" w14:textId="77777777" w:rsidR="00C20649" w:rsidRDefault="00830430">
                  <w:pPr>
                    <w:pStyle w:val="TAC"/>
                    <w:spacing w:after="20"/>
                    <w:jc w:val="left"/>
                    <w:rPr>
                      <w:lang w:val="en-US"/>
                    </w:rPr>
                  </w:pPr>
                  <w:r>
                    <w:rPr>
                      <w:lang w:val="en-US"/>
                    </w:rPr>
                    <w:t>58 dBm (2nd layer cell)</w:t>
                  </w:r>
                </w:p>
              </w:tc>
            </w:tr>
            <w:tr w:rsidR="00C20649" w14:paraId="2D9FFCD9" w14:textId="77777777">
              <w:trPr>
                <w:jc w:val="center"/>
              </w:trPr>
              <w:tc>
                <w:tcPr>
                  <w:tcW w:w="4536" w:type="dxa"/>
                  <w:tcMar>
                    <w:top w:w="28" w:type="dxa"/>
                    <w:bottom w:w="28" w:type="dxa"/>
                  </w:tcMar>
                  <w:vAlign w:val="center"/>
                </w:tcPr>
                <w:p w14:paraId="05FE1482" w14:textId="77777777" w:rsidR="00C20649" w:rsidRDefault="00830430">
                  <w:pPr>
                    <w:pStyle w:val="TAC"/>
                    <w:spacing w:after="20"/>
                    <w:jc w:val="left"/>
                    <w:rPr>
                      <w:lang w:val="en-US"/>
                    </w:rPr>
                  </w:pPr>
                  <w:r>
                    <w:rPr>
                      <w:lang w:val="en-US"/>
                    </w:rPr>
                    <w:t>HAPS EIRP spectral density/cell</w:t>
                  </w:r>
                </w:p>
              </w:tc>
              <w:tc>
                <w:tcPr>
                  <w:tcW w:w="2835" w:type="dxa"/>
                  <w:tcMar>
                    <w:top w:w="28" w:type="dxa"/>
                    <w:bottom w:w="28" w:type="dxa"/>
                  </w:tcMar>
                  <w:vAlign w:val="center"/>
                </w:tcPr>
                <w:p w14:paraId="7F65607E" w14:textId="77777777" w:rsidR="00C20649" w:rsidRDefault="00830430">
                  <w:pPr>
                    <w:pStyle w:val="TAC"/>
                    <w:spacing w:after="20"/>
                    <w:jc w:val="left"/>
                    <w:rPr>
                      <w:lang w:val="en-US"/>
                    </w:rPr>
                  </w:pPr>
                  <w:r>
                    <w:rPr>
                      <w:lang w:val="en-US"/>
                    </w:rPr>
                    <w:t>42 dBm/MHz (1st layer cell),</w:t>
                  </w:r>
                </w:p>
                <w:p w14:paraId="6F33B47C" w14:textId="77777777" w:rsidR="00C20649" w:rsidRDefault="00830430">
                  <w:pPr>
                    <w:pStyle w:val="TAC"/>
                    <w:spacing w:after="20"/>
                    <w:jc w:val="left"/>
                    <w:rPr>
                      <w:lang w:val="en-US"/>
                    </w:rPr>
                  </w:pPr>
                  <w:r>
                    <w:rPr>
                      <w:lang w:val="en-US"/>
                    </w:rPr>
                    <w:t>45 dBm/MHz (2nd layer cell)</w:t>
                  </w:r>
                </w:p>
              </w:tc>
            </w:tr>
          </w:tbl>
          <w:p w14:paraId="6DB3D7C9" w14:textId="77777777" w:rsidR="00C20649" w:rsidRDefault="00C20649">
            <w:pPr>
              <w:spacing w:after="120"/>
              <w:rPr>
                <w:rFonts w:eastAsiaTheme="minorEastAsia"/>
                <w:lang w:val="en-US" w:eastAsia="zh-CN"/>
              </w:rPr>
            </w:pPr>
          </w:p>
        </w:tc>
      </w:tr>
      <w:tr w:rsidR="00C20649" w14:paraId="355AEBEA" w14:textId="77777777">
        <w:tc>
          <w:tcPr>
            <w:tcW w:w="1236" w:type="dxa"/>
          </w:tcPr>
          <w:p w14:paraId="315C8DA0" w14:textId="77777777" w:rsidR="00C20649" w:rsidRDefault="00830430">
            <w:pPr>
              <w:spacing w:after="120"/>
              <w:rPr>
                <w:rFonts w:eastAsiaTheme="minorEastAsia"/>
                <w:lang w:val="en-US" w:eastAsia="zh-CN"/>
              </w:rPr>
            </w:pPr>
            <w:r>
              <w:rPr>
                <w:rFonts w:eastAsiaTheme="minorEastAsia" w:hint="eastAsia"/>
                <w:lang w:val="en-US" w:eastAsia="zh-CN"/>
              </w:rPr>
              <w:lastRenderedPageBreak/>
              <w:t>CATT</w:t>
            </w:r>
          </w:p>
        </w:tc>
        <w:tc>
          <w:tcPr>
            <w:tcW w:w="8395" w:type="dxa"/>
          </w:tcPr>
          <w:p w14:paraId="46B1FD9B" w14:textId="77777777" w:rsidR="00C20649" w:rsidRDefault="00830430">
            <w:pPr>
              <w:spacing w:after="120"/>
              <w:rPr>
                <w:rFonts w:eastAsiaTheme="minorEastAsia"/>
                <w:lang w:val="en-US" w:eastAsia="zh-CN"/>
              </w:rPr>
            </w:pPr>
            <w:r>
              <w:rPr>
                <w:rFonts w:eastAsiaTheme="minorEastAsia" w:hint="eastAsia"/>
                <w:lang w:val="en-US" w:eastAsia="zh-CN"/>
              </w:rPr>
              <w:t>OK with Option 1</w:t>
            </w:r>
          </w:p>
        </w:tc>
      </w:tr>
      <w:tr w:rsidR="00C20649" w14:paraId="1EB8A5CD" w14:textId="77777777">
        <w:tc>
          <w:tcPr>
            <w:tcW w:w="1236" w:type="dxa"/>
          </w:tcPr>
          <w:p w14:paraId="7C194A38"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71413ADB" w14:textId="77777777" w:rsidR="00C20649" w:rsidRDefault="00830430">
            <w:r>
              <w:rPr>
                <w:rFonts w:eastAsiaTheme="minorEastAsia"/>
                <w:lang w:val="en-US" w:eastAsia="zh-CN"/>
              </w:rPr>
              <w:t>OK with option 1 but</w:t>
            </w:r>
            <w:r>
              <w:t xml:space="preserve"> need clarification for the definition of loss. What kind of loss here in the antenna model? Cable loss?</w:t>
            </w:r>
          </w:p>
          <w:p w14:paraId="6E7BCEC7" w14:textId="77777777" w:rsidR="00C20649" w:rsidRDefault="00C20649">
            <w:pPr>
              <w:spacing w:after="120"/>
              <w:rPr>
                <w:rFonts w:eastAsiaTheme="minorEastAsia"/>
                <w:lang w:val="en-US" w:eastAsia="zh-CN"/>
              </w:rPr>
            </w:pPr>
          </w:p>
        </w:tc>
      </w:tr>
      <w:tr w:rsidR="00C20649" w14:paraId="7FA3E0AB" w14:textId="77777777">
        <w:tc>
          <w:tcPr>
            <w:tcW w:w="1236" w:type="dxa"/>
          </w:tcPr>
          <w:p w14:paraId="2CBD668A" w14:textId="77777777" w:rsidR="00C20649" w:rsidRDefault="00830430">
            <w:pPr>
              <w:spacing w:after="120"/>
              <w:rPr>
                <w:rFonts w:eastAsiaTheme="minorEastAsia"/>
                <w:lang w:val="en-US" w:eastAsia="zh-CN"/>
              </w:rPr>
            </w:pPr>
            <w:r>
              <w:rPr>
                <w:rFonts w:hint="eastAsia"/>
                <w:lang w:val="en-US" w:eastAsia="ja-JP"/>
              </w:rPr>
              <w:t>S</w:t>
            </w:r>
            <w:r>
              <w:rPr>
                <w:lang w:val="en-US" w:eastAsia="ja-JP"/>
              </w:rPr>
              <w:t>oftBank</w:t>
            </w:r>
          </w:p>
        </w:tc>
        <w:tc>
          <w:tcPr>
            <w:tcW w:w="8395" w:type="dxa"/>
          </w:tcPr>
          <w:p w14:paraId="79139764" w14:textId="77777777" w:rsidR="00C20649" w:rsidRDefault="00830430">
            <w:pPr>
              <w:spacing w:after="120"/>
              <w:rPr>
                <w:rFonts w:eastAsiaTheme="minorEastAsia"/>
                <w:lang w:val="en-US" w:eastAsia="zh-CN"/>
              </w:rPr>
            </w:pPr>
            <w:r>
              <w:rPr>
                <w:lang w:val="en-US" w:eastAsia="ja-JP"/>
              </w:rPr>
              <w:t>Agree with new table Nokia updated above.</w:t>
            </w:r>
          </w:p>
        </w:tc>
      </w:tr>
    </w:tbl>
    <w:p w14:paraId="4CEEFE60" w14:textId="77777777" w:rsidR="00C20649" w:rsidRDefault="00830430">
      <w:pPr>
        <w:rPr>
          <w:color w:val="0070C0"/>
          <w:lang w:val="en-US" w:eastAsia="zh-CN"/>
        </w:rPr>
      </w:pPr>
      <w:r>
        <w:rPr>
          <w:rFonts w:hint="eastAsia"/>
          <w:color w:val="0070C0"/>
          <w:lang w:val="en-US" w:eastAsia="zh-CN"/>
        </w:rPr>
        <w:t xml:space="preserve"> </w:t>
      </w:r>
    </w:p>
    <w:p w14:paraId="07A18544" w14:textId="586C0957"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 xml:space="preserve">-4 </w:t>
      </w:r>
    </w:p>
    <w:tbl>
      <w:tblPr>
        <w:tblStyle w:val="af3"/>
        <w:tblW w:w="0" w:type="auto"/>
        <w:tblLook w:val="04A0" w:firstRow="1" w:lastRow="0" w:firstColumn="1" w:lastColumn="0" w:noHBand="0" w:noVBand="1"/>
      </w:tblPr>
      <w:tblGrid>
        <w:gridCol w:w="1236"/>
        <w:gridCol w:w="8395"/>
      </w:tblGrid>
      <w:tr w:rsidR="00C20649" w14:paraId="6B6B6811" w14:textId="77777777">
        <w:tc>
          <w:tcPr>
            <w:tcW w:w="1236" w:type="dxa"/>
          </w:tcPr>
          <w:p w14:paraId="5A8233C1"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500859D7"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3AA4E13D" w14:textId="77777777">
        <w:tc>
          <w:tcPr>
            <w:tcW w:w="1236" w:type="dxa"/>
          </w:tcPr>
          <w:p w14:paraId="128441A6"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76D73F50" w14:textId="77777777" w:rsidR="00C20649" w:rsidRDefault="00830430">
            <w:pPr>
              <w:spacing w:after="120"/>
              <w:rPr>
                <w:rFonts w:eastAsiaTheme="minorEastAsia"/>
                <w:lang w:val="en-US" w:eastAsia="zh-CN"/>
              </w:rPr>
            </w:pPr>
            <w:r>
              <w:rPr>
                <w:rFonts w:eastAsiaTheme="minorEastAsia"/>
                <w:lang w:val="en-US" w:eastAsia="zh-CN"/>
              </w:rPr>
              <w:t>Option 1</w:t>
            </w:r>
          </w:p>
        </w:tc>
      </w:tr>
      <w:tr w:rsidR="00C20649" w14:paraId="7D86CF90" w14:textId="77777777">
        <w:tc>
          <w:tcPr>
            <w:tcW w:w="1236" w:type="dxa"/>
          </w:tcPr>
          <w:p w14:paraId="6261C0B1" w14:textId="77777777" w:rsidR="00C20649" w:rsidRDefault="00830430">
            <w:pPr>
              <w:spacing w:after="120"/>
              <w:rPr>
                <w:rFonts w:eastAsiaTheme="minorEastAsia"/>
                <w:lang w:val="en-US" w:eastAsia="zh-CN"/>
              </w:rPr>
            </w:pPr>
            <w:r>
              <w:t>Huawei</w:t>
            </w:r>
          </w:p>
        </w:tc>
        <w:tc>
          <w:tcPr>
            <w:tcW w:w="8395" w:type="dxa"/>
          </w:tcPr>
          <w:p w14:paraId="5B2A36D7" w14:textId="77777777" w:rsidR="00C20649" w:rsidRDefault="00830430">
            <w:pPr>
              <w:spacing w:after="120"/>
              <w:rPr>
                <w:rFonts w:eastAsiaTheme="minorEastAsia"/>
                <w:lang w:val="en-US" w:eastAsia="zh-CN"/>
              </w:rPr>
            </w:pPr>
            <w:r>
              <w:t>Option 1</w:t>
            </w:r>
          </w:p>
        </w:tc>
      </w:tr>
      <w:tr w:rsidR="00C20649" w14:paraId="4F85F0E5" w14:textId="77777777">
        <w:tc>
          <w:tcPr>
            <w:tcW w:w="1236" w:type="dxa"/>
          </w:tcPr>
          <w:p w14:paraId="37D5B203" w14:textId="77777777" w:rsidR="00C20649" w:rsidRDefault="00830430">
            <w:pPr>
              <w:spacing w:after="120"/>
            </w:pPr>
            <w:r>
              <w:t>Nokia</w:t>
            </w:r>
          </w:p>
        </w:tc>
        <w:tc>
          <w:tcPr>
            <w:tcW w:w="8395" w:type="dxa"/>
          </w:tcPr>
          <w:p w14:paraId="1C1AE9BE" w14:textId="77777777" w:rsidR="00C20649" w:rsidRDefault="00830430">
            <w:pPr>
              <w:spacing w:before="60" w:after="120"/>
              <w:rPr>
                <w:rFonts w:eastAsiaTheme="minorEastAsia"/>
                <w:lang w:val="en-US" w:eastAsia="zh-CN"/>
              </w:rPr>
            </w:pPr>
            <w:r>
              <w:rPr>
                <w:rFonts w:eastAsiaTheme="minorEastAsia"/>
                <w:lang w:val="en-US" w:eastAsia="zh-CN"/>
              </w:rPr>
              <w:t>Issue 4-4: We agree to change UE noise figure to 9 dB. Note: HAPS UE has the same assumption as TN UE.</w:t>
            </w:r>
          </w:p>
        </w:tc>
      </w:tr>
      <w:tr w:rsidR="00C20649" w14:paraId="01DD9810" w14:textId="77777777">
        <w:tc>
          <w:tcPr>
            <w:tcW w:w="1236" w:type="dxa"/>
          </w:tcPr>
          <w:p w14:paraId="607756FC" w14:textId="77777777" w:rsidR="00C20649" w:rsidRPr="0069571C" w:rsidRDefault="00830430">
            <w:pPr>
              <w:spacing w:after="120"/>
              <w:rPr>
                <w:rFonts w:eastAsiaTheme="minorEastAsia"/>
                <w:lang w:eastAsia="zh-CN"/>
              </w:rPr>
            </w:pPr>
            <w:r>
              <w:rPr>
                <w:rFonts w:eastAsiaTheme="minorEastAsia" w:hint="eastAsia"/>
                <w:lang w:eastAsia="zh-CN"/>
              </w:rPr>
              <w:t>CATT</w:t>
            </w:r>
          </w:p>
        </w:tc>
        <w:tc>
          <w:tcPr>
            <w:tcW w:w="8395" w:type="dxa"/>
          </w:tcPr>
          <w:p w14:paraId="5D50DA8F" w14:textId="77777777" w:rsidR="00C20649" w:rsidRDefault="00830430">
            <w:pPr>
              <w:spacing w:before="60" w:after="120"/>
              <w:rPr>
                <w:rFonts w:eastAsiaTheme="minorEastAsia"/>
                <w:lang w:val="en-US" w:eastAsia="zh-CN"/>
              </w:rPr>
            </w:pPr>
            <w:r>
              <w:rPr>
                <w:rFonts w:eastAsiaTheme="minorEastAsia"/>
                <w:lang w:val="en-US" w:eastAsia="zh-CN"/>
              </w:rPr>
              <w:t>O</w:t>
            </w:r>
            <w:r>
              <w:rPr>
                <w:rFonts w:eastAsiaTheme="minorEastAsia" w:hint="eastAsia"/>
                <w:lang w:val="en-US" w:eastAsia="zh-CN"/>
              </w:rPr>
              <w:t>ption 1</w:t>
            </w:r>
          </w:p>
        </w:tc>
      </w:tr>
      <w:tr w:rsidR="00C20649" w14:paraId="74931577" w14:textId="77777777">
        <w:tc>
          <w:tcPr>
            <w:tcW w:w="1236" w:type="dxa"/>
          </w:tcPr>
          <w:p w14:paraId="2D1F57CF" w14:textId="77777777" w:rsidR="00C20649" w:rsidRDefault="00830430">
            <w:pPr>
              <w:spacing w:after="120"/>
              <w:rPr>
                <w:rFonts w:eastAsiaTheme="minorEastAsia"/>
                <w:lang w:eastAsia="zh-CN"/>
              </w:rPr>
            </w:pPr>
            <w:r>
              <w:t xml:space="preserve">Qualcomm </w:t>
            </w:r>
          </w:p>
        </w:tc>
        <w:tc>
          <w:tcPr>
            <w:tcW w:w="8395" w:type="dxa"/>
          </w:tcPr>
          <w:p w14:paraId="26786A4F" w14:textId="77777777" w:rsidR="00C20649" w:rsidRDefault="00830430">
            <w:pPr>
              <w:spacing w:before="60" w:after="120"/>
              <w:rPr>
                <w:rFonts w:eastAsiaTheme="minorEastAsia"/>
                <w:lang w:val="en-US" w:eastAsia="zh-CN"/>
              </w:rPr>
            </w:pPr>
            <w:r>
              <w:rPr>
                <w:rFonts w:eastAsiaTheme="minorEastAsia"/>
                <w:lang w:val="en-US" w:eastAsia="zh-CN"/>
              </w:rPr>
              <w:t>Option 1</w:t>
            </w:r>
          </w:p>
        </w:tc>
      </w:tr>
    </w:tbl>
    <w:p w14:paraId="49AB5BFC" w14:textId="77777777" w:rsidR="00C20649" w:rsidRDefault="00830430">
      <w:pPr>
        <w:rPr>
          <w:color w:val="0070C0"/>
          <w:lang w:val="en-US" w:eastAsia="zh-CN"/>
        </w:rPr>
      </w:pPr>
      <w:r>
        <w:rPr>
          <w:rFonts w:hint="eastAsia"/>
          <w:color w:val="0070C0"/>
          <w:lang w:val="en-US" w:eastAsia="zh-CN"/>
        </w:rPr>
        <w:t xml:space="preserve"> </w:t>
      </w:r>
    </w:p>
    <w:p w14:paraId="4DF49FCC" w14:textId="344A5115" w:rsidR="00C20649" w:rsidRDefault="00521AAE">
      <w:pPr>
        <w:rPr>
          <w:bCs/>
          <w:u w:val="single"/>
          <w:lang w:eastAsia="ko-KR"/>
        </w:rPr>
      </w:pPr>
      <w:r>
        <w:rPr>
          <w:bCs/>
          <w:u w:val="single"/>
          <w:lang w:eastAsia="ko-KR"/>
        </w:rPr>
        <w:t>Issue</w:t>
      </w:r>
      <w:r w:rsidR="00830430">
        <w:rPr>
          <w:bCs/>
          <w:u w:val="single"/>
          <w:lang w:eastAsia="ko-KR"/>
        </w:rPr>
        <w:t xml:space="preserve"> </w:t>
      </w:r>
      <w:r w:rsidR="00830430">
        <w:rPr>
          <w:rFonts w:hint="eastAsia"/>
          <w:bCs/>
          <w:u w:val="single"/>
          <w:lang w:eastAsia="zh-CN"/>
        </w:rPr>
        <w:t>4</w:t>
      </w:r>
      <w:r w:rsidR="00830430">
        <w:rPr>
          <w:bCs/>
          <w:u w:val="single"/>
          <w:lang w:eastAsia="ko-KR"/>
        </w:rPr>
        <w:t>-5</w:t>
      </w:r>
    </w:p>
    <w:tbl>
      <w:tblPr>
        <w:tblStyle w:val="af3"/>
        <w:tblW w:w="0" w:type="auto"/>
        <w:tblLook w:val="04A0" w:firstRow="1" w:lastRow="0" w:firstColumn="1" w:lastColumn="0" w:noHBand="0" w:noVBand="1"/>
      </w:tblPr>
      <w:tblGrid>
        <w:gridCol w:w="1236"/>
        <w:gridCol w:w="8395"/>
      </w:tblGrid>
      <w:tr w:rsidR="00C20649" w14:paraId="12264F79" w14:textId="77777777">
        <w:tc>
          <w:tcPr>
            <w:tcW w:w="1236" w:type="dxa"/>
          </w:tcPr>
          <w:p w14:paraId="3CA3395D" w14:textId="77777777" w:rsidR="00C20649" w:rsidRDefault="00830430">
            <w:pPr>
              <w:spacing w:after="120"/>
              <w:rPr>
                <w:rFonts w:eastAsiaTheme="minorEastAsia"/>
                <w:b/>
                <w:bCs/>
                <w:lang w:val="en-US" w:eastAsia="zh-CN"/>
              </w:rPr>
            </w:pPr>
            <w:r>
              <w:rPr>
                <w:rFonts w:eastAsiaTheme="minorEastAsia"/>
                <w:b/>
                <w:bCs/>
                <w:lang w:val="en-US" w:eastAsia="zh-CN"/>
              </w:rPr>
              <w:t>Company</w:t>
            </w:r>
          </w:p>
        </w:tc>
        <w:tc>
          <w:tcPr>
            <w:tcW w:w="8395" w:type="dxa"/>
          </w:tcPr>
          <w:p w14:paraId="5CDC7FF9" w14:textId="77777777" w:rsidR="00C20649" w:rsidRDefault="00830430">
            <w:pPr>
              <w:spacing w:after="120"/>
              <w:rPr>
                <w:rFonts w:eastAsiaTheme="minorEastAsia"/>
                <w:b/>
                <w:bCs/>
                <w:lang w:val="en-US" w:eastAsia="zh-CN"/>
              </w:rPr>
            </w:pPr>
            <w:r>
              <w:rPr>
                <w:rFonts w:eastAsiaTheme="minorEastAsia"/>
                <w:b/>
                <w:bCs/>
                <w:lang w:val="en-US" w:eastAsia="zh-CN"/>
              </w:rPr>
              <w:t>Comments</w:t>
            </w:r>
          </w:p>
        </w:tc>
      </w:tr>
      <w:tr w:rsidR="00C20649" w14:paraId="429933F7" w14:textId="77777777">
        <w:tc>
          <w:tcPr>
            <w:tcW w:w="1236" w:type="dxa"/>
          </w:tcPr>
          <w:p w14:paraId="62C38A87" w14:textId="77777777" w:rsidR="00C20649" w:rsidRDefault="00830430">
            <w:pPr>
              <w:spacing w:after="120"/>
              <w:rPr>
                <w:rFonts w:eastAsiaTheme="minorEastAsia"/>
                <w:lang w:val="en-US" w:eastAsia="zh-CN"/>
              </w:rPr>
            </w:pPr>
            <w:r>
              <w:rPr>
                <w:rFonts w:eastAsiaTheme="minorEastAsia"/>
                <w:lang w:val="en-US" w:eastAsia="zh-CN"/>
              </w:rPr>
              <w:t>Ericsson</w:t>
            </w:r>
          </w:p>
        </w:tc>
        <w:tc>
          <w:tcPr>
            <w:tcW w:w="8395" w:type="dxa"/>
          </w:tcPr>
          <w:p w14:paraId="02A65861" w14:textId="77777777" w:rsidR="00C20649" w:rsidRDefault="00830430">
            <w:pPr>
              <w:spacing w:after="120"/>
              <w:rPr>
                <w:rFonts w:eastAsiaTheme="minorEastAsia"/>
                <w:lang w:val="en-US" w:eastAsia="zh-CN"/>
              </w:rPr>
            </w:pPr>
            <w:r>
              <w:rPr>
                <w:rFonts w:eastAsiaTheme="minorEastAsia"/>
                <w:lang w:val="en-US" w:eastAsia="zh-CN"/>
              </w:rPr>
              <w:t>Transmission BW should be aligned with number of scheduled UEs.</w:t>
            </w:r>
          </w:p>
        </w:tc>
      </w:tr>
      <w:tr w:rsidR="00C20649" w14:paraId="3DA69172" w14:textId="77777777">
        <w:tc>
          <w:tcPr>
            <w:tcW w:w="1236" w:type="dxa"/>
          </w:tcPr>
          <w:p w14:paraId="0A6B6374" w14:textId="77777777" w:rsidR="00C20649" w:rsidRDefault="00830430">
            <w:pPr>
              <w:spacing w:after="120"/>
              <w:rPr>
                <w:rFonts w:eastAsiaTheme="minorEastAsia"/>
                <w:lang w:val="en-US" w:eastAsia="zh-CN"/>
              </w:rPr>
            </w:pPr>
            <w:r>
              <w:rPr>
                <w:rFonts w:eastAsiaTheme="minorEastAsia"/>
                <w:lang w:val="en-US" w:eastAsia="zh-CN"/>
              </w:rPr>
              <w:t>Nokia</w:t>
            </w:r>
          </w:p>
        </w:tc>
        <w:tc>
          <w:tcPr>
            <w:tcW w:w="8395" w:type="dxa"/>
          </w:tcPr>
          <w:p w14:paraId="54D2FFA7" w14:textId="77777777" w:rsidR="00C20649" w:rsidRDefault="00830430">
            <w:pPr>
              <w:spacing w:after="120"/>
              <w:rPr>
                <w:rFonts w:eastAsiaTheme="minorEastAsia"/>
                <w:lang w:val="en-US" w:eastAsia="zh-CN"/>
              </w:rPr>
            </w:pPr>
            <w:r>
              <w:rPr>
                <w:rFonts w:eastAsiaTheme="minorEastAsia"/>
                <w:lang w:val="en-US" w:eastAsia="zh-CN"/>
              </w:rPr>
              <w:t>Issue 4-5: Support Option 1.</w:t>
            </w:r>
          </w:p>
        </w:tc>
      </w:tr>
      <w:tr w:rsidR="00C20649" w14:paraId="02C3A2DC" w14:textId="77777777">
        <w:tc>
          <w:tcPr>
            <w:tcW w:w="1236" w:type="dxa"/>
          </w:tcPr>
          <w:p w14:paraId="3A268BD8" w14:textId="77777777" w:rsidR="00C20649" w:rsidRDefault="00830430">
            <w:pPr>
              <w:spacing w:after="120"/>
              <w:rPr>
                <w:rFonts w:eastAsiaTheme="minorEastAsia"/>
                <w:lang w:val="en-US" w:eastAsia="zh-CN"/>
              </w:rPr>
            </w:pPr>
            <w:r>
              <w:rPr>
                <w:rFonts w:eastAsiaTheme="minorEastAsia"/>
                <w:lang w:val="en-US" w:eastAsia="zh-CN"/>
              </w:rPr>
              <w:t>Qualcomm</w:t>
            </w:r>
          </w:p>
        </w:tc>
        <w:tc>
          <w:tcPr>
            <w:tcW w:w="8395" w:type="dxa"/>
          </w:tcPr>
          <w:p w14:paraId="73CFB79B" w14:textId="77777777" w:rsidR="00C20649" w:rsidRDefault="00830430">
            <w:pPr>
              <w:spacing w:after="120"/>
              <w:rPr>
                <w:rFonts w:eastAsiaTheme="minorEastAsia"/>
                <w:lang w:val="en-US" w:eastAsia="zh-CN"/>
              </w:rPr>
            </w:pPr>
            <w:r>
              <w:rPr>
                <w:rFonts w:eastAsiaTheme="minorEastAsia"/>
                <w:lang w:val="en-US" w:eastAsia="zh-CN"/>
              </w:rPr>
              <w:t>Transmission BW should be aligned with number of scheduled UEs.</w:t>
            </w:r>
          </w:p>
        </w:tc>
      </w:tr>
    </w:tbl>
    <w:p w14:paraId="301A0775" w14:textId="2B50C4DF" w:rsidR="00C20649" w:rsidRDefault="00830430">
      <w:pPr>
        <w:rPr>
          <w:color w:val="0070C0"/>
          <w:lang w:val="en-US" w:eastAsia="zh-CN"/>
        </w:rPr>
      </w:pPr>
      <w:r>
        <w:rPr>
          <w:rFonts w:hint="eastAsia"/>
          <w:color w:val="0070C0"/>
          <w:lang w:val="en-US" w:eastAsia="zh-CN"/>
        </w:rPr>
        <w:t xml:space="preserve"> </w:t>
      </w:r>
    </w:p>
    <w:p w14:paraId="719CD178" w14:textId="77777777" w:rsidR="00C20649" w:rsidRDefault="00830430">
      <w:pPr>
        <w:pStyle w:val="3"/>
        <w:rPr>
          <w:sz w:val="24"/>
          <w:szCs w:val="16"/>
        </w:rPr>
      </w:pPr>
      <w:r>
        <w:rPr>
          <w:sz w:val="24"/>
          <w:szCs w:val="16"/>
        </w:rPr>
        <w:t>CRs/TPs comments collection</w:t>
      </w:r>
    </w:p>
    <w:p w14:paraId="281CCAC0" w14:textId="77777777" w:rsidR="00C20649" w:rsidRDefault="00830430">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C20649" w14:paraId="56C45A35" w14:textId="77777777">
        <w:tc>
          <w:tcPr>
            <w:tcW w:w="1242" w:type="dxa"/>
          </w:tcPr>
          <w:p w14:paraId="739AFFCA"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1C53D2A2"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20649" w14:paraId="61ABAC72" w14:textId="77777777">
        <w:tc>
          <w:tcPr>
            <w:tcW w:w="1242" w:type="dxa"/>
            <w:vMerge w:val="restart"/>
          </w:tcPr>
          <w:p w14:paraId="45C5766D"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35CFEE7"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6FD1218C" w14:textId="77777777">
        <w:tc>
          <w:tcPr>
            <w:tcW w:w="1242" w:type="dxa"/>
            <w:vMerge/>
          </w:tcPr>
          <w:p w14:paraId="12038B07" w14:textId="77777777" w:rsidR="00C20649" w:rsidRDefault="00C20649">
            <w:pPr>
              <w:spacing w:after="120"/>
              <w:rPr>
                <w:rFonts w:eastAsiaTheme="minorEastAsia"/>
                <w:color w:val="0070C0"/>
                <w:lang w:val="en-US" w:eastAsia="zh-CN"/>
              </w:rPr>
            </w:pPr>
          </w:p>
        </w:tc>
        <w:tc>
          <w:tcPr>
            <w:tcW w:w="8615" w:type="dxa"/>
          </w:tcPr>
          <w:p w14:paraId="2CF93774"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5DD6CC83" w14:textId="77777777">
        <w:tc>
          <w:tcPr>
            <w:tcW w:w="1242" w:type="dxa"/>
            <w:vMerge/>
          </w:tcPr>
          <w:p w14:paraId="4500F1D8" w14:textId="77777777" w:rsidR="00C20649" w:rsidRDefault="00C20649">
            <w:pPr>
              <w:spacing w:after="120"/>
              <w:rPr>
                <w:rFonts w:eastAsiaTheme="minorEastAsia"/>
                <w:color w:val="0070C0"/>
                <w:lang w:val="en-US" w:eastAsia="zh-CN"/>
              </w:rPr>
            </w:pPr>
          </w:p>
        </w:tc>
        <w:tc>
          <w:tcPr>
            <w:tcW w:w="8615" w:type="dxa"/>
          </w:tcPr>
          <w:p w14:paraId="504ABA38" w14:textId="77777777" w:rsidR="00C20649" w:rsidRDefault="00C20649">
            <w:pPr>
              <w:spacing w:after="120"/>
              <w:rPr>
                <w:rFonts w:eastAsiaTheme="minorEastAsia"/>
                <w:color w:val="0070C0"/>
                <w:lang w:val="en-US" w:eastAsia="zh-CN"/>
              </w:rPr>
            </w:pPr>
          </w:p>
        </w:tc>
      </w:tr>
      <w:tr w:rsidR="00C20649" w14:paraId="2725AA96" w14:textId="77777777">
        <w:tc>
          <w:tcPr>
            <w:tcW w:w="1242" w:type="dxa"/>
            <w:vMerge w:val="restart"/>
          </w:tcPr>
          <w:p w14:paraId="14709316" w14:textId="77777777" w:rsidR="00C20649" w:rsidRDefault="00830430">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DC77022"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6C65C557" w14:textId="77777777">
        <w:tc>
          <w:tcPr>
            <w:tcW w:w="1242" w:type="dxa"/>
            <w:vMerge/>
          </w:tcPr>
          <w:p w14:paraId="6B0DF4FC" w14:textId="77777777" w:rsidR="00C20649" w:rsidRDefault="00C20649">
            <w:pPr>
              <w:spacing w:after="120"/>
              <w:rPr>
                <w:rFonts w:eastAsiaTheme="minorEastAsia"/>
                <w:color w:val="0070C0"/>
                <w:lang w:val="en-US" w:eastAsia="zh-CN"/>
              </w:rPr>
            </w:pPr>
          </w:p>
        </w:tc>
        <w:tc>
          <w:tcPr>
            <w:tcW w:w="8615" w:type="dxa"/>
          </w:tcPr>
          <w:p w14:paraId="117C661B"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3E1D1088" w14:textId="77777777">
        <w:tc>
          <w:tcPr>
            <w:tcW w:w="1242" w:type="dxa"/>
            <w:vMerge/>
          </w:tcPr>
          <w:p w14:paraId="175088E7" w14:textId="77777777" w:rsidR="00C20649" w:rsidRDefault="00C20649">
            <w:pPr>
              <w:spacing w:after="120"/>
              <w:rPr>
                <w:rFonts w:eastAsiaTheme="minorEastAsia"/>
                <w:color w:val="0070C0"/>
                <w:lang w:val="en-US" w:eastAsia="zh-CN"/>
              </w:rPr>
            </w:pPr>
          </w:p>
        </w:tc>
        <w:tc>
          <w:tcPr>
            <w:tcW w:w="8615" w:type="dxa"/>
          </w:tcPr>
          <w:p w14:paraId="07A0C7C9" w14:textId="77777777" w:rsidR="00C20649" w:rsidRDefault="00C20649">
            <w:pPr>
              <w:spacing w:after="120"/>
              <w:rPr>
                <w:rFonts w:eastAsiaTheme="minorEastAsia"/>
                <w:color w:val="0070C0"/>
                <w:lang w:val="en-US" w:eastAsia="zh-CN"/>
              </w:rPr>
            </w:pPr>
          </w:p>
        </w:tc>
      </w:tr>
    </w:tbl>
    <w:p w14:paraId="7C10192E" w14:textId="77777777" w:rsidR="00C20649" w:rsidRDefault="00C20649">
      <w:pPr>
        <w:rPr>
          <w:color w:val="0070C0"/>
          <w:lang w:val="en-US" w:eastAsia="zh-CN"/>
        </w:rPr>
      </w:pPr>
    </w:p>
    <w:p w14:paraId="10A2E982" w14:textId="77777777" w:rsidR="00C20649" w:rsidRDefault="00830430">
      <w:pPr>
        <w:pStyle w:val="2"/>
      </w:pPr>
      <w:r>
        <w:t>Summary</w:t>
      </w:r>
      <w:r>
        <w:rPr>
          <w:rFonts w:hint="eastAsia"/>
        </w:rPr>
        <w:t xml:space="preserve"> for 1st round </w:t>
      </w:r>
    </w:p>
    <w:p w14:paraId="54E4D400" w14:textId="77777777" w:rsidR="00C20649" w:rsidRDefault="00830430">
      <w:pPr>
        <w:pStyle w:val="3"/>
        <w:rPr>
          <w:sz w:val="24"/>
          <w:szCs w:val="16"/>
        </w:rPr>
      </w:pPr>
      <w:r>
        <w:rPr>
          <w:sz w:val="24"/>
          <w:szCs w:val="16"/>
        </w:rPr>
        <w:t xml:space="preserve">Open issues </w:t>
      </w:r>
    </w:p>
    <w:p w14:paraId="69A5F18B"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40"/>
        <w:gridCol w:w="8391"/>
      </w:tblGrid>
      <w:tr w:rsidR="00C20649" w14:paraId="4B55EE20" w14:textId="77777777">
        <w:tc>
          <w:tcPr>
            <w:tcW w:w="1242" w:type="dxa"/>
          </w:tcPr>
          <w:p w14:paraId="1E3050C4" w14:textId="77777777" w:rsidR="00C20649" w:rsidRDefault="00C20649">
            <w:pPr>
              <w:rPr>
                <w:rFonts w:eastAsiaTheme="minorEastAsia"/>
                <w:b/>
                <w:bCs/>
                <w:color w:val="0070C0"/>
                <w:lang w:val="en-US" w:eastAsia="zh-CN"/>
              </w:rPr>
            </w:pPr>
          </w:p>
        </w:tc>
        <w:tc>
          <w:tcPr>
            <w:tcW w:w="8615" w:type="dxa"/>
          </w:tcPr>
          <w:p w14:paraId="3E973EED"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02B7C579" w14:textId="77777777">
        <w:tc>
          <w:tcPr>
            <w:tcW w:w="1242" w:type="dxa"/>
          </w:tcPr>
          <w:p w14:paraId="3071F428" w14:textId="77777777" w:rsidR="00C91EF6" w:rsidRDefault="00C91EF6" w:rsidP="00C91EF6">
            <w:pPr>
              <w:rPr>
                <w:b/>
                <w:u w:val="single"/>
                <w:lang w:eastAsia="ko-KR"/>
              </w:rPr>
            </w:pPr>
            <w:r>
              <w:rPr>
                <w:b/>
                <w:u w:val="single"/>
                <w:lang w:eastAsia="ko-KR"/>
              </w:rPr>
              <w:t xml:space="preserve">Issue 4-1: </w:t>
            </w:r>
            <w:r>
              <w:rPr>
                <w:rFonts w:hint="eastAsia"/>
                <w:b/>
                <w:u w:val="single"/>
                <w:lang w:eastAsia="zh-CN"/>
              </w:rPr>
              <w:t>L</w:t>
            </w:r>
            <w:r>
              <w:rPr>
                <w:b/>
                <w:u w:val="single"/>
                <w:lang w:eastAsia="ko-KR"/>
              </w:rPr>
              <w:t>ayout between HAPS and TN</w:t>
            </w:r>
          </w:p>
          <w:p w14:paraId="3A9D2E46" w14:textId="549D5F60" w:rsidR="00C20649" w:rsidRDefault="00C20649">
            <w:pPr>
              <w:rPr>
                <w:rFonts w:eastAsiaTheme="minorEastAsia"/>
                <w:color w:val="0070C0"/>
                <w:lang w:val="en-US" w:eastAsia="zh-CN"/>
              </w:rPr>
            </w:pPr>
          </w:p>
        </w:tc>
        <w:tc>
          <w:tcPr>
            <w:tcW w:w="8615" w:type="dxa"/>
          </w:tcPr>
          <w:p w14:paraId="7018B023" w14:textId="687A693C" w:rsidR="00C91EF6" w:rsidRPr="0069571C" w:rsidRDefault="00C91EF6">
            <w:pPr>
              <w:rPr>
                <w:rFonts w:eastAsiaTheme="minorEastAsia"/>
                <w:color w:val="0070C0"/>
                <w:lang w:val="en-US" w:eastAsia="zh-CN"/>
              </w:rPr>
            </w:pPr>
            <w:r w:rsidRPr="0069571C">
              <w:rPr>
                <w:rFonts w:eastAsiaTheme="minorEastAsia"/>
                <w:color w:val="0070C0"/>
                <w:lang w:val="en-US" w:eastAsia="zh-CN"/>
              </w:rPr>
              <w:t>No agreements can be made so far</w:t>
            </w:r>
          </w:p>
          <w:p w14:paraId="3B04F571" w14:textId="23B5D130" w:rsidR="00C20649" w:rsidRDefault="00830430">
            <w:pPr>
              <w:rPr>
                <w:rFonts w:eastAsiaTheme="minorEastAsia"/>
                <w:i/>
                <w:color w:val="0070C0"/>
                <w:lang w:val="en-US" w:eastAsia="zh-CN"/>
              </w:rPr>
            </w:pPr>
            <w:r>
              <w:rPr>
                <w:rFonts w:eastAsiaTheme="minorEastAsia" w:hint="eastAsia"/>
                <w:i/>
                <w:color w:val="0070C0"/>
                <w:lang w:val="en-US" w:eastAsia="zh-CN"/>
              </w:rPr>
              <w:t>Tentative agreements:</w:t>
            </w:r>
            <w:r w:rsidR="00C91EF6">
              <w:rPr>
                <w:rFonts w:eastAsiaTheme="minorEastAsia"/>
                <w:i/>
                <w:color w:val="0070C0"/>
                <w:lang w:val="en-US" w:eastAsia="zh-CN"/>
              </w:rPr>
              <w:t>N/A</w:t>
            </w:r>
          </w:p>
          <w:p w14:paraId="4848CADD" w14:textId="77777777" w:rsidR="00C20649" w:rsidRDefault="00830430">
            <w:pPr>
              <w:rPr>
                <w:rFonts w:eastAsiaTheme="minorEastAsia"/>
                <w:i/>
                <w:color w:val="0070C0"/>
                <w:lang w:val="en-US" w:eastAsia="zh-CN"/>
              </w:rPr>
            </w:pPr>
            <w:r>
              <w:rPr>
                <w:rFonts w:eastAsiaTheme="minorEastAsia" w:hint="eastAsia"/>
                <w:i/>
                <w:color w:val="0070C0"/>
                <w:lang w:val="en-US" w:eastAsia="zh-CN"/>
              </w:rPr>
              <w:t>Candidate options:</w:t>
            </w:r>
          </w:p>
          <w:p w14:paraId="1126D703" w14:textId="419942D7" w:rsidR="00C91EF6" w:rsidRPr="0069571C" w:rsidRDefault="00C91EF6" w:rsidP="0069571C">
            <w:pPr>
              <w:pStyle w:val="afc"/>
              <w:numPr>
                <w:ilvl w:val="0"/>
                <w:numId w:val="30"/>
              </w:numPr>
              <w:ind w:firstLineChars="0"/>
              <w:rPr>
                <w:rFonts w:eastAsiaTheme="minorEastAsia"/>
                <w:color w:val="0070C0"/>
                <w:lang w:val="en-US" w:eastAsia="zh-CN"/>
              </w:rPr>
            </w:pPr>
            <w:r w:rsidRPr="0069571C">
              <w:rPr>
                <w:rFonts w:eastAsiaTheme="minorEastAsia"/>
                <w:color w:val="0070C0"/>
                <w:lang w:val="en-US" w:eastAsia="zh-CN"/>
              </w:rPr>
              <w:t>Option 1</w:t>
            </w:r>
          </w:p>
          <w:p w14:paraId="2488DC49" w14:textId="109D7558" w:rsidR="00C91EF6" w:rsidRPr="0069571C" w:rsidRDefault="00C91EF6" w:rsidP="0069571C">
            <w:pPr>
              <w:pStyle w:val="afc"/>
              <w:numPr>
                <w:ilvl w:val="0"/>
                <w:numId w:val="30"/>
              </w:numPr>
              <w:ind w:firstLineChars="0"/>
              <w:rPr>
                <w:rFonts w:eastAsiaTheme="minorEastAsia"/>
                <w:color w:val="0070C0"/>
                <w:lang w:val="en-US" w:eastAsia="zh-CN"/>
              </w:rPr>
            </w:pPr>
            <w:r w:rsidRPr="0069571C">
              <w:rPr>
                <w:rFonts w:eastAsiaTheme="minorEastAsia"/>
                <w:color w:val="0070C0"/>
                <w:lang w:val="en-US" w:eastAsia="zh-CN"/>
              </w:rPr>
              <w:t xml:space="preserve">Layouts in </w:t>
            </w:r>
            <w:r w:rsidRPr="0069571C">
              <w:rPr>
                <w:rFonts w:eastAsiaTheme="minorEastAsia"/>
                <w:lang w:val="en-US" w:eastAsia="zh-CN"/>
              </w:rPr>
              <w:t>R4-2106106</w:t>
            </w:r>
          </w:p>
          <w:p w14:paraId="2FA61443" w14:textId="77777777" w:rsidR="00C20649" w:rsidRDefault="00830430">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2B9B5FD2" w14:textId="031508FF" w:rsidR="00C91EF6" w:rsidRPr="00C91EF6" w:rsidRDefault="00C91EF6">
            <w:pPr>
              <w:rPr>
                <w:rFonts w:eastAsiaTheme="minorEastAsia"/>
                <w:color w:val="0070C0"/>
                <w:lang w:val="en-US" w:eastAsia="zh-CN"/>
              </w:rPr>
            </w:pPr>
            <w:r w:rsidRPr="0069571C">
              <w:rPr>
                <w:rFonts w:eastAsiaTheme="minorEastAsia"/>
                <w:color w:val="0070C0"/>
                <w:lang w:val="en-US" w:eastAsia="zh-CN"/>
              </w:rPr>
              <w:t xml:space="preserve">Further discuss </w:t>
            </w:r>
            <w:r w:rsidR="00FF2B2E">
              <w:rPr>
                <w:rFonts w:eastAsiaTheme="minorEastAsia"/>
                <w:color w:val="0070C0"/>
                <w:lang w:val="en-US" w:eastAsia="zh-CN"/>
              </w:rPr>
              <w:t xml:space="preserve">candidate options </w:t>
            </w:r>
            <w:r w:rsidRPr="0069571C">
              <w:rPr>
                <w:rFonts w:eastAsiaTheme="minorEastAsia"/>
                <w:color w:val="0070C0"/>
                <w:lang w:val="en-US" w:eastAsia="zh-CN"/>
              </w:rPr>
              <w:t>in 2</w:t>
            </w:r>
            <w:r w:rsidRPr="0069571C">
              <w:rPr>
                <w:rFonts w:eastAsiaTheme="minorEastAsia"/>
                <w:color w:val="0070C0"/>
                <w:vertAlign w:val="superscript"/>
                <w:lang w:val="en-US" w:eastAsia="zh-CN"/>
              </w:rPr>
              <w:t>nd</w:t>
            </w:r>
            <w:r w:rsidRPr="0069571C">
              <w:rPr>
                <w:rFonts w:eastAsiaTheme="minorEastAsia"/>
                <w:color w:val="0070C0"/>
                <w:lang w:val="en-US" w:eastAsia="zh-CN"/>
              </w:rPr>
              <w:t xml:space="preserve"> round</w:t>
            </w:r>
          </w:p>
        </w:tc>
      </w:tr>
      <w:tr w:rsidR="00C91EF6" w14:paraId="2C82B051" w14:textId="77777777">
        <w:tc>
          <w:tcPr>
            <w:tcW w:w="1242" w:type="dxa"/>
          </w:tcPr>
          <w:p w14:paraId="4666D8C7" w14:textId="011BA993" w:rsidR="00C91EF6" w:rsidRPr="0069571C" w:rsidRDefault="00C91EF6" w:rsidP="00C91EF6">
            <w:pPr>
              <w:rPr>
                <w:rFonts w:eastAsia="Malgun Gothic"/>
                <w:b/>
                <w:u w:val="single"/>
                <w:lang w:eastAsia="ko-KR"/>
              </w:rPr>
            </w:pPr>
            <w:r>
              <w:rPr>
                <w:b/>
                <w:u w:val="single"/>
                <w:lang w:eastAsia="ko-KR"/>
              </w:rPr>
              <w:t>Issue 4-2: Uplink scheduled bandwidth</w:t>
            </w:r>
          </w:p>
        </w:tc>
        <w:tc>
          <w:tcPr>
            <w:tcW w:w="8615" w:type="dxa"/>
          </w:tcPr>
          <w:p w14:paraId="3B8C6CBF" w14:textId="0D47BF66" w:rsidR="00C91EF6" w:rsidRPr="0069571C" w:rsidRDefault="00C91EF6" w:rsidP="00C91EF6">
            <w:pPr>
              <w:rPr>
                <w:rFonts w:eastAsiaTheme="minorEastAsia"/>
                <w:lang w:val="en-US" w:eastAsia="zh-CN"/>
              </w:rPr>
            </w:pPr>
            <w:r w:rsidRPr="0069571C">
              <w:rPr>
                <w:rFonts w:eastAsiaTheme="minorEastAsia"/>
                <w:lang w:val="en-US" w:eastAsia="zh-CN"/>
              </w:rPr>
              <w:t>4 companies support Option 2 and 1 supports Option 1.</w:t>
            </w:r>
          </w:p>
          <w:p w14:paraId="4B979090" w14:textId="296B42F8" w:rsidR="00C91EF6" w:rsidRDefault="00C91EF6" w:rsidP="00C91EF6">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N/A</w:t>
            </w:r>
          </w:p>
          <w:p w14:paraId="1091C1E7" w14:textId="77777777" w:rsidR="00C91EF6" w:rsidRDefault="00C91EF6" w:rsidP="00C91EF6">
            <w:pPr>
              <w:rPr>
                <w:rFonts w:eastAsiaTheme="minorEastAsia"/>
                <w:i/>
                <w:color w:val="0070C0"/>
                <w:lang w:val="en-US" w:eastAsia="zh-CN"/>
              </w:rPr>
            </w:pPr>
            <w:r>
              <w:rPr>
                <w:rFonts w:eastAsiaTheme="minorEastAsia" w:hint="eastAsia"/>
                <w:i/>
                <w:color w:val="0070C0"/>
                <w:lang w:val="en-US" w:eastAsia="zh-CN"/>
              </w:rPr>
              <w:t>Candidate options:</w:t>
            </w:r>
          </w:p>
          <w:p w14:paraId="12F4F864" w14:textId="3E9CB2B2" w:rsidR="00C91EF6" w:rsidRPr="0069571C" w:rsidRDefault="00C91EF6" w:rsidP="0069571C">
            <w:pPr>
              <w:pStyle w:val="afc"/>
              <w:numPr>
                <w:ilvl w:val="0"/>
                <w:numId w:val="31"/>
              </w:numPr>
              <w:ind w:firstLineChars="0"/>
              <w:rPr>
                <w:rFonts w:eastAsiaTheme="minorEastAsia"/>
                <w:lang w:val="en-US" w:eastAsia="zh-CN"/>
              </w:rPr>
            </w:pPr>
            <w:r w:rsidRPr="0069571C">
              <w:rPr>
                <w:rFonts w:eastAsiaTheme="minorEastAsia"/>
                <w:lang w:val="en-US" w:eastAsia="zh-CN"/>
              </w:rPr>
              <w:t>Option 1</w:t>
            </w:r>
          </w:p>
          <w:p w14:paraId="1C801F32" w14:textId="14684812" w:rsidR="00C91EF6" w:rsidRPr="0069571C" w:rsidRDefault="00C91EF6" w:rsidP="0069571C">
            <w:pPr>
              <w:pStyle w:val="afc"/>
              <w:numPr>
                <w:ilvl w:val="0"/>
                <w:numId w:val="31"/>
              </w:numPr>
              <w:ind w:firstLineChars="0"/>
              <w:rPr>
                <w:rFonts w:eastAsiaTheme="minorEastAsia"/>
                <w:lang w:val="en-US" w:eastAsia="zh-CN"/>
              </w:rPr>
            </w:pPr>
            <w:r w:rsidRPr="0069571C">
              <w:rPr>
                <w:rFonts w:eastAsiaTheme="minorEastAsia"/>
                <w:lang w:val="en-US" w:eastAsia="zh-CN"/>
              </w:rPr>
              <w:t>Option 2</w:t>
            </w:r>
          </w:p>
          <w:p w14:paraId="148658DD" w14:textId="77777777" w:rsidR="00C91EF6" w:rsidRDefault="00C91EF6" w:rsidP="00C91EF6">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72972C12" w14:textId="0916AD6A" w:rsidR="00C91EF6" w:rsidRPr="0069571C" w:rsidRDefault="00C91EF6" w:rsidP="00C91EF6">
            <w:pPr>
              <w:rPr>
                <w:rFonts w:eastAsiaTheme="minorEastAsia"/>
                <w:color w:val="0070C0"/>
                <w:lang w:val="en-US" w:eastAsia="zh-CN"/>
              </w:rPr>
            </w:pPr>
            <w:r w:rsidRPr="0069571C">
              <w:rPr>
                <w:rFonts w:eastAsiaTheme="minorEastAsia"/>
                <w:lang w:val="en-US" w:eastAsia="zh-CN"/>
              </w:rPr>
              <w:t xml:space="preserve">Try to agree on Option 2. </w:t>
            </w:r>
          </w:p>
        </w:tc>
      </w:tr>
      <w:tr w:rsidR="00FF2B2E" w14:paraId="329CE17A" w14:textId="77777777">
        <w:tc>
          <w:tcPr>
            <w:tcW w:w="1242" w:type="dxa"/>
          </w:tcPr>
          <w:p w14:paraId="19EE3095" w14:textId="3FD44E5F" w:rsidR="00FF2B2E" w:rsidRPr="0069571C" w:rsidRDefault="00FF2B2E" w:rsidP="00C91EF6">
            <w:pPr>
              <w:rPr>
                <w:rFonts w:eastAsia="Malgun Gothic"/>
                <w:b/>
                <w:u w:val="single"/>
                <w:lang w:eastAsia="ko-KR"/>
              </w:rPr>
            </w:pPr>
            <w:r>
              <w:rPr>
                <w:b/>
                <w:u w:val="single"/>
                <w:lang w:eastAsia="ko-KR"/>
              </w:rPr>
              <w:t>Issue 4-3: Antenna parameters</w:t>
            </w:r>
          </w:p>
        </w:tc>
        <w:tc>
          <w:tcPr>
            <w:tcW w:w="8615" w:type="dxa"/>
          </w:tcPr>
          <w:p w14:paraId="6CE9904B" w14:textId="647BA237" w:rsidR="00FF2B2E" w:rsidRPr="00BE58C6" w:rsidRDefault="00FF2B2E" w:rsidP="00FF2B2E">
            <w:pPr>
              <w:rPr>
                <w:rFonts w:eastAsiaTheme="minorEastAsia"/>
                <w:color w:val="0070C0"/>
                <w:lang w:val="en-US" w:eastAsia="zh-CN"/>
              </w:rPr>
            </w:pPr>
            <w:r w:rsidRPr="0069571C">
              <w:rPr>
                <w:rFonts w:eastAsiaTheme="minorEastAsia"/>
                <w:lang w:val="en-US" w:eastAsia="zh-CN"/>
              </w:rPr>
              <w:t>4 companies support Option 1 and 2 supports Option 2 with updates.</w:t>
            </w:r>
          </w:p>
          <w:p w14:paraId="57518821" w14:textId="77777777" w:rsidR="00FF2B2E" w:rsidRDefault="00FF2B2E" w:rsidP="00FF2B2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N/A</w:t>
            </w:r>
          </w:p>
          <w:p w14:paraId="6DE02FA1" w14:textId="77777777" w:rsidR="00FF2B2E" w:rsidRDefault="00FF2B2E" w:rsidP="00FF2B2E">
            <w:pPr>
              <w:rPr>
                <w:rFonts w:eastAsiaTheme="minorEastAsia"/>
                <w:i/>
                <w:color w:val="0070C0"/>
                <w:lang w:val="en-US" w:eastAsia="zh-CN"/>
              </w:rPr>
            </w:pPr>
            <w:r>
              <w:rPr>
                <w:rFonts w:eastAsiaTheme="minorEastAsia" w:hint="eastAsia"/>
                <w:i/>
                <w:color w:val="0070C0"/>
                <w:lang w:val="en-US" w:eastAsia="zh-CN"/>
              </w:rPr>
              <w:t>Candidate options:</w:t>
            </w:r>
          </w:p>
          <w:p w14:paraId="4C9024EE" w14:textId="77777777" w:rsidR="00FF2B2E" w:rsidRPr="0069571C" w:rsidRDefault="00FF2B2E" w:rsidP="00FF2B2E">
            <w:pPr>
              <w:pStyle w:val="afc"/>
              <w:numPr>
                <w:ilvl w:val="0"/>
                <w:numId w:val="31"/>
              </w:numPr>
              <w:ind w:firstLineChars="0"/>
              <w:rPr>
                <w:rFonts w:eastAsiaTheme="minorEastAsia"/>
                <w:lang w:val="en-US" w:eastAsia="zh-CN"/>
              </w:rPr>
            </w:pPr>
            <w:r w:rsidRPr="0069571C">
              <w:rPr>
                <w:rFonts w:eastAsiaTheme="minorEastAsia"/>
                <w:lang w:val="en-US" w:eastAsia="zh-CN"/>
              </w:rPr>
              <w:t>Option 1</w:t>
            </w:r>
          </w:p>
          <w:p w14:paraId="50E59899" w14:textId="5ACB9298" w:rsidR="00FF2B2E" w:rsidRPr="0069571C" w:rsidRDefault="00FF2B2E" w:rsidP="00FF2B2E">
            <w:pPr>
              <w:pStyle w:val="afc"/>
              <w:numPr>
                <w:ilvl w:val="0"/>
                <w:numId w:val="31"/>
              </w:numPr>
              <w:ind w:firstLineChars="0"/>
              <w:rPr>
                <w:rFonts w:eastAsiaTheme="minorEastAsia"/>
                <w:lang w:val="en-US" w:eastAsia="zh-CN"/>
              </w:rPr>
            </w:pPr>
            <w:r w:rsidRPr="0069571C">
              <w:rPr>
                <w:rFonts w:eastAsiaTheme="minorEastAsia"/>
                <w:lang w:val="en-US" w:eastAsia="zh-CN"/>
              </w:rPr>
              <w:t>Option 2 with updates</w:t>
            </w:r>
          </w:p>
          <w:p w14:paraId="131C1321" w14:textId="77777777" w:rsidR="00FF2B2E" w:rsidRDefault="00FF2B2E" w:rsidP="00FF2B2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61CA8D55" w14:textId="74B1DFFA" w:rsidR="00FF2B2E" w:rsidRPr="00C91EF6" w:rsidRDefault="00FF2B2E" w:rsidP="00FF2B2E">
            <w:pPr>
              <w:rPr>
                <w:rFonts w:eastAsiaTheme="minorEastAsia"/>
                <w:color w:val="0070C0"/>
                <w:lang w:val="en-US" w:eastAsia="zh-CN"/>
              </w:rPr>
            </w:pPr>
            <w:r w:rsidRPr="0069571C">
              <w:rPr>
                <w:rFonts w:eastAsiaTheme="minorEastAsia"/>
                <w:lang w:val="en-US" w:eastAsia="zh-CN"/>
              </w:rPr>
              <w:t>Further discuss candidate options in 2</w:t>
            </w:r>
            <w:r w:rsidRPr="0069571C">
              <w:rPr>
                <w:rFonts w:eastAsiaTheme="minorEastAsia"/>
                <w:vertAlign w:val="superscript"/>
                <w:lang w:val="en-US" w:eastAsia="zh-CN"/>
              </w:rPr>
              <w:t>nd</w:t>
            </w:r>
            <w:r w:rsidRPr="0069571C">
              <w:rPr>
                <w:rFonts w:eastAsiaTheme="minorEastAsia"/>
                <w:lang w:val="en-US" w:eastAsia="zh-CN"/>
              </w:rPr>
              <w:t xml:space="preserve"> round</w:t>
            </w:r>
          </w:p>
        </w:tc>
      </w:tr>
      <w:tr w:rsidR="00521AAE" w14:paraId="2DECF42E" w14:textId="77777777">
        <w:tc>
          <w:tcPr>
            <w:tcW w:w="1242" w:type="dxa"/>
          </w:tcPr>
          <w:p w14:paraId="223FB154" w14:textId="662B2C83" w:rsidR="00521AAE" w:rsidRDefault="00521AAE" w:rsidP="00C91EF6">
            <w:pPr>
              <w:rPr>
                <w:b/>
                <w:u w:val="single"/>
                <w:lang w:eastAsia="ko-KR"/>
              </w:rPr>
            </w:pPr>
            <w:r>
              <w:rPr>
                <w:b/>
                <w:u w:val="single"/>
                <w:lang w:eastAsia="ko-KR"/>
              </w:rPr>
              <w:t>Issue 4-4: HAPS UE Noise Figure</w:t>
            </w:r>
          </w:p>
        </w:tc>
        <w:tc>
          <w:tcPr>
            <w:tcW w:w="8615" w:type="dxa"/>
          </w:tcPr>
          <w:p w14:paraId="4276A884" w14:textId="0C9E533D" w:rsidR="00521AAE" w:rsidRPr="0069571C" w:rsidRDefault="00521AAE" w:rsidP="00521AAE">
            <w:pPr>
              <w:rPr>
                <w:rFonts w:eastAsiaTheme="minorEastAsia"/>
                <w:lang w:val="en-US" w:eastAsia="zh-CN"/>
              </w:rPr>
            </w:pPr>
            <w:r w:rsidRPr="0069571C">
              <w:rPr>
                <w:rFonts w:eastAsiaTheme="minorEastAsia"/>
                <w:lang w:val="en-US" w:eastAsia="zh-CN"/>
              </w:rPr>
              <w:t xml:space="preserve">All </w:t>
            </w:r>
            <w:bookmarkStart w:id="10" w:name="_GoBack"/>
            <w:bookmarkEnd w:id="10"/>
            <w:r w:rsidR="002744FD">
              <w:rPr>
                <w:rFonts w:eastAsiaTheme="minorEastAsia"/>
                <w:lang w:val="en-US" w:eastAsia="zh-CN"/>
              </w:rPr>
              <w:t xml:space="preserve">are OK with </w:t>
            </w:r>
            <w:r w:rsidRPr="0069571C">
              <w:rPr>
                <w:rFonts w:eastAsiaTheme="minorEastAsia"/>
                <w:lang w:val="en-US" w:eastAsia="zh-CN"/>
              </w:rPr>
              <w:t>Option 1</w:t>
            </w:r>
            <w:r w:rsidR="002744FD">
              <w:rPr>
                <w:rFonts w:eastAsiaTheme="minorEastAsia"/>
                <w:lang w:val="en-US" w:eastAsia="zh-CN"/>
              </w:rPr>
              <w:t>:</w:t>
            </w:r>
            <w:r w:rsidRPr="0069571C">
              <w:rPr>
                <w:rFonts w:eastAsiaTheme="minorEastAsia"/>
                <w:lang w:val="en-US" w:eastAsia="zh-CN"/>
              </w:rPr>
              <w:t xml:space="preserve"> 9dB</w:t>
            </w:r>
            <w:r w:rsidR="002744FD">
              <w:rPr>
                <w:rFonts w:eastAsiaTheme="minorEastAsia"/>
                <w:lang w:val="en-US" w:eastAsia="zh-CN"/>
              </w:rPr>
              <w:t>.</w:t>
            </w:r>
          </w:p>
          <w:p w14:paraId="604DFC02" w14:textId="77777777" w:rsidR="00521AAE" w:rsidRDefault="00521AAE" w:rsidP="00521AA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p>
          <w:p w14:paraId="55C5B4C9" w14:textId="2AC9B377" w:rsidR="00521AAE" w:rsidRDefault="00521AAE" w:rsidP="00521AAE">
            <w:pPr>
              <w:rPr>
                <w:rFonts w:eastAsiaTheme="minorEastAsia"/>
                <w:i/>
                <w:color w:val="0070C0"/>
                <w:lang w:val="en-US" w:eastAsia="zh-CN"/>
              </w:rPr>
            </w:pPr>
            <w:r w:rsidRPr="0069571C">
              <w:rPr>
                <w:rFonts w:eastAsiaTheme="minorEastAsia"/>
                <w:lang w:val="en-US" w:eastAsia="zh-CN"/>
              </w:rPr>
              <w:t>HPAS UE NF=9dB</w:t>
            </w:r>
          </w:p>
          <w:p w14:paraId="1CB56AA6" w14:textId="170059C7" w:rsidR="00521AAE" w:rsidRDefault="00521AAE" w:rsidP="00521AA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N/A</w:t>
            </w:r>
          </w:p>
          <w:p w14:paraId="00829DD0" w14:textId="009268F2" w:rsidR="00521AAE" w:rsidRPr="0069571C" w:rsidRDefault="00521AAE" w:rsidP="00FF2B2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N/A</w:t>
            </w:r>
          </w:p>
        </w:tc>
      </w:tr>
      <w:tr w:rsidR="00521AAE" w14:paraId="4C281AF6" w14:textId="77777777">
        <w:tc>
          <w:tcPr>
            <w:tcW w:w="1242" w:type="dxa"/>
          </w:tcPr>
          <w:p w14:paraId="4D442B11" w14:textId="6570E3DD" w:rsidR="00521AAE" w:rsidRPr="0069571C" w:rsidRDefault="00521AAE" w:rsidP="00C91EF6">
            <w:pPr>
              <w:rPr>
                <w:rFonts w:eastAsia="Malgun Gothic"/>
                <w:b/>
                <w:u w:val="single"/>
                <w:lang w:eastAsia="ko-KR"/>
              </w:rPr>
            </w:pPr>
            <w:r>
              <w:rPr>
                <w:b/>
                <w:u w:val="single"/>
                <w:lang w:eastAsia="ko-KR"/>
              </w:rPr>
              <w:lastRenderedPageBreak/>
              <w:t>Issue 4-5: HAPS UE UL TPC</w:t>
            </w:r>
          </w:p>
        </w:tc>
        <w:tc>
          <w:tcPr>
            <w:tcW w:w="8615" w:type="dxa"/>
          </w:tcPr>
          <w:p w14:paraId="16F6B4CC" w14:textId="6F8765D3" w:rsidR="00521AAE" w:rsidRPr="0069571C" w:rsidRDefault="00521AAE" w:rsidP="00521AAE">
            <w:pPr>
              <w:rPr>
                <w:rFonts w:eastAsiaTheme="minorEastAsia"/>
                <w:lang w:val="en-US" w:eastAsia="zh-CN"/>
              </w:rPr>
            </w:pPr>
            <w:r w:rsidRPr="0069571C">
              <w:rPr>
                <w:rFonts w:eastAsiaTheme="minorEastAsia"/>
                <w:lang w:val="en-US" w:eastAsia="zh-CN"/>
              </w:rPr>
              <w:t>1 company supports Option 1. 2 companies is of the view that the parameter “Transmission BW” in Option 1</w:t>
            </w:r>
            <w:r w:rsidRPr="002744FD">
              <w:rPr>
                <w:rFonts w:eastAsiaTheme="minorEastAsia"/>
                <w:lang w:val="en-US" w:eastAsia="zh-CN"/>
              </w:rPr>
              <w:t xml:space="preserve"> should be aligned with number of scheduled UEs.</w:t>
            </w:r>
          </w:p>
          <w:p w14:paraId="75DF4E12" w14:textId="77777777" w:rsidR="00521AAE" w:rsidRDefault="00521AAE" w:rsidP="00521AA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N/A</w:t>
            </w:r>
          </w:p>
          <w:p w14:paraId="12C2FD5B" w14:textId="77777777" w:rsidR="00521AAE" w:rsidRDefault="00521AAE" w:rsidP="00521AAE">
            <w:pPr>
              <w:rPr>
                <w:rFonts w:eastAsiaTheme="minorEastAsia"/>
                <w:i/>
                <w:color w:val="0070C0"/>
                <w:lang w:val="en-US" w:eastAsia="zh-CN"/>
              </w:rPr>
            </w:pPr>
            <w:r>
              <w:rPr>
                <w:rFonts w:eastAsiaTheme="minorEastAsia" w:hint="eastAsia"/>
                <w:i/>
                <w:color w:val="0070C0"/>
                <w:lang w:val="en-US" w:eastAsia="zh-CN"/>
              </w:rPr>
              <w:t>Candidate options:</w:t>
            </w:r>
          </w:p>
          <w:p w14:paraId="5D7E466D" w14:textId="77777777" w:rsidR="00521AAE" w:rsidRPr="00BE58C6" w:rsidRDefault="00521AAE" w:rsidP="00521AAE">
            <w:pPr>
              <w:pStyle w:val="afc"/>
              <w:numPr>
                <w:ilvl w:val="0"/>
                <w:numId w:val="31"/>
              </w:numPr>
              <w:ind w:firstLineChars="0"/>
              <w:rPr>
                <w:rFonts w:eastAsiaTheme="minorEastAsia"/>
                <w:lang w:val="en-US" w:eastAsia="zh-CN"/>
              </w:rPr>
            </w:pPr>
            <w:r w:rsidRPr="00BE58C6">
              <w:rPr>
                <w:rFonts w:eastAsiaTheme="minorEastAsia"/>
                <w:lang w:val="en-US" w:eastAsia="zh-CN"/>
              </w:rPr>
              <w:t>Option 1</w:t>
            </w:r>
          </w:p>
          <w:p w14:paraId="2861A262" w14:textId="77777777" w:rsidR="00521AAE" w:rsidRDefault="00521AAE" w:rsidP="00521AA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4B3505B0" w14:textId="117C829C" w:rsidR="00521AAE" w:rsidRPr="008E5BEF" w:rsidRDefault="00521AAE">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 Option 1 esp. the Transmission BW in 2</w:t>
            </w:r>
            <w:r w:rsidRPr="0069571C">
              <w:rPr>
                <w:rFonts w:eastAsiaTheme="minorEastAsia"/>
                <w:vertAlign w:val="superscript"/>
                <w:lang w:val="en-US" w:eastAsia="zh-CN"/>
              </w:rPr>
              <w:t>nd</w:t>
            </w:r>
            <w:r>
              <w:rPr>
                <w:rFonts w:eastAsiaTheme="minorEastAsia"/>
                <w:lang w:val="en-US" w:eastAsia="zh-CN"/>
              </w:rPr>
              <w:t xml:space="preserve"> round.</w:t>
            </w:r>
          </w:p>
        </w:tc>
      </w:tr>
    </w:tbl>
    <w:p w14:paraId="5F1F5FB0" w14:textId="77777777" w:rsidR="00C20649" w:rsidRDefault="00C20649">
      <w:pPr>
        <w:rPr>
          <w:i/>
          <w:color w:val="0070C0"/>
          <w:lang w:val="en-US" w:eastAsia="zh-CN"/>
        </w:rPr>
      </w:pPr>
    </w:p>
    <w:p w14:paraId="51A6CDA3" w14:textId="77777777" w:rsidR="00C20649" w:rsidRDefault="00C20649">
      <w:pPr>
        <w:rPr>
          <w:i/>
          <w:color w:val="0070C0"/>
          <w:lang w:val="en-US" w:eastAsia="zh-CN"/>
        </w:rPr>
      </w:pPr>
    </w:p>
    <w:p w14:paraId="072BC9E0" w14:textId="77777777" w:rsidR="00C20649" w:rsidRDefault="00830430">
      <w:pPr>
        <w:pStyle w:val="3"/>
        <w:rPr>
          <w:sz w:val="24"/>
          <w:szCs w:val="16"/>
        </w:rPr>
      </w:pPr>
      <w:r>
        <w:rPr>
          <w:sz w:val="24"/>
          <w:szCs w:val="16"/>
        </w:rPr>
        <w:t>CRs/TPs</w:t>
      </w:r>
    </w:p>
    <w:p w14:paraId="35EC39D1" w14:textId="77777777" w:rsidR="00C20649" w:rsidRDefault="00830430">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C20649" w14:paraId="525FF177" w14:textId="77777777">
        <w:tc>
          <w:tcPr>
            <w:tcW w:w="1242" w:type="dxa"/>
          </w:tcPr>
          <w:p w14:paraId="4272DD8B" w14:textId="77777777" w:rsidR="00C20649" w:rsidRDefault="00830430">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BA9F670" w14:textId="77777777" w:rsidR="00C20649" w:rsidRDefault="00830430">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20649" w14:paraId="1ED0BD7C" w14:textId="77777777">
        <w:tc>
          <w:tcPr>
            <w:tcW w:w="1242" w:type="dxa"/>
          </w:tcPr>
          <w:p w14:paraId="45BF46B6" w14:textId="77777777" w:rsidR="00C20649" w:rsidRDefault="00830430">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6087DD8" w14:textId="77777777" w:rsidR="00C20649" w:rsidRDefault="00830430">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901F4BF" w14:textId="77777777" w:rsidR="00C20649" w:rsidRDefault="00C20649">
      <w:pPr>
        <w:rPr>
          <w:color w:val="0070C0"/>
          <w:lang w:val="en-US" w:eastAsia="zh-CN"/>
        </w:rPr>
      </w:pPr>
    </w:p>
    <w:p w14:paraId="6B170DCA" w14:textId="77777777" w:rsidR="00C20649" w:rsidRPr="0069571C" w:rsidRDefault="00830430">
      <w:pPr>
        <w:pStyle w:val="2"/>
        <w:rPr>
          <w:lang w:val="en-US"/>
        </w:rPr>
      </w:pPr>
      <w:r w:rsidRPr="0069571C">
        <w:rPr>
          <w:lang w:val="en-US"/>
        </w:rPr>
        <w:t>Discussion on 2nd round (if applicable)</w:t>
      </w:r>
    </w:p>
    <w:p w14:paraId="6E78E661" w14:textId="77777777" w:rsidR="00C20649" w:rsidRDefault="00830430">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2F2B1BF0" w14:textId="77777777" w:rsidR="00C20649" w:rsidRDefault="00C20649">
      <w:pPr>
        <w:rPr>
          <w:lang w:val="en-US" w:eastAsia="zh-CN"/>
        </w:rPr>
      </w:pPr>
    </w:p>
    <w:p w14:paraId="23DB940A" w14:textId="77777777" w:rsidR="00C20649" w:rsidRDefault="00C20649">
      <w:pPr>
        <w:rPr>
          <w:lang w:val="en-US" w:eastAsia="zh-CN"/>
        </w:rPr>
      </w:pPr>
    </w:p>
    <w:p w14:paraId="39CB12E8" w14:textId="77777777" w:rsidR="00C20649" w:rsidRDefault="00830430">
      <w:pPr>
        <w:pStyle w:val="1"/>
        <w:rPr>
          <w:lang w:eastAsia="ja-JP"/>
        </w:rPr>
      </w:pPr>
      <w:r>
        <w:rPr>
          <w:lang w:eastAsia="ja-JP"/>
        </w:rPr>
        <w:t>Topic #5: Calibration and alignment</w:t>
      </w:r>
    </w:p>
    <w:p w14:paraId="3EA12EDD" w14:textId="77777777" w:rsidR="00C20649" w:rsidRDefault="00830430">
      <w:pPr>
        <w:rPr>
          <w:i/>
          <w:color w:val="0070C0"/>
          <w:lang w:eastAsia="zh-CN"/>
        </w:rPr>
      </w:pPr>
      <w:r>
        <w:rPr>
          <w:i/>
          <w:color w:val="0070C0"/>
          <w:lang w:eastAsia="zh-CN"/>
        </w:rPr>
        <w:t xml:space="preserve">Main technical topic overview. The structure can be done based on sub-agenda basis. </w:t>
      </w:r>
    </w:p>
    <w:p w14:paraId="488FB34B" w14:textId="77777777" w:rsidR="00C20649" w:rsidRDefault="00830430">
      <w:pPr>
        <w:pStyle w:val="2"/>
      </w:pPr>
      <w:r>
        <w:rPr>
          <w:rFonts w:hint="eastAsia"/>
        </w:rPr>
        <w:t>Companies</w:t>
      </w:r>
      <w:r>
        <w:t>’ contributions summary</w:t>
      </w:r>
    </w:p>
    <w:tbl>
      <w:tblPr>
        <w:tblStyle w:val="af3"/>
        <w:tblW w:w="0" w:type="auto"/>
        <w:tblLook w:val="04A0" w:firstRow="1" w:lastRow="0" w:firstColumn="1" w:lastColumn="0" w:noHBand="0" w:noVBand="1"/>
      </w:tblPr>
      <w:tblGrid>
        <w:gridCol w:w="1592"/>
        <w:gridCol w:w="1407"/>
        <w:gridCol w:w="6632"/>
      </w:tblGrid>
      <w:tr w:rsidR="00C20649" w14:paraId="4A0A6349" w14:textId="77777777">
        <w:trPr>
          <w:trHeight w:val="468"/>
        </w:trPr>
        <w:tc>
          <w:tcPr>
            <w:tcW w:w="1592" w:type="dxa"/>
            <w:vAlign w:val="center"/>
          </w:tcPr>
          <w:p w14:paraId="4BDE2A5F" w14:textId="77777777" w:rsidR="00C20649" w:rsidRDefault="00830430">
            <w:pPr>
              <w:spacing w:before="120" w:after="120"/>
              <w:rPr>
                <w:b/>
                <w:bCs/>
              </w:rPr>
            </w:pPr>
            <w:r>
              <w:rPr>
                <w:b/>
                <w:bCs/>
              </w:rPr>
              <w:t>T-doc number</w:t>
            </w:r>
          </w:p>
        </w:tc>
        <w:tc>
          <w:tcPr>
            <w:tcW w:w="1407" w:type="dxa"/>
            <w:vAlign w:val="center"/>
          </w:tcPr>
          <w:p w14:paraId="250C6E75" w14:textId="77777777" w:rsidR="00C20649" w:rsidRDefault="00830430">
            <w:pPr>
              <w:spacing w:before="120" w:after="120"/>
              <w:rPr>
                <w:b/>
                <w:bCs/>
              </w:rPr>
            </w:pPr>
            <w:r>
              <w:rPr>
                <w:b/>
                <w:bCs/>
              </w:rPr>
              <w:t>Company</w:t>
            </w:r>
          </w:p>
        </w:tc>
        <w:tc>
          <w:tcPr>
            <w:tcW w:w="6632" w:type="dxa"/>
            <w:vAlign w:val="center"/>
          </w:tcPr>
          <w:p w14:paraId="68F64037" w14:textId="77777777" w:rsidR="00C20649" w:rsidRDefault="00830430">
            <w:pPr>
              <w:spacing w:before="120" w:after="120"/>
              <w:rPr>
                <w:b/>
                <w:bCs/>
              </w:rPr>
            </w:pPr>
            <w:r>
              <w:rPr>
                <w:b/>
                <w:bCs/>
              </w:rPr>
              <w:t>Proposals / Observations</w:t>
            </w:r>
          </w:p>
        </w:tc>
      </w:tr>
      <w:tr w:rsidR="00C20649" w14:paraId="6CD089B3" w14:textId="77777777">
        <w:trPr>
          <w:trHeight w:val="468"/>
        </w:trPr>
        <w:tc>
          <w:tcPr>
            <w:tcW w:w="1592" w:type="dxa"/>
          </w:tcPr>
          <w:p w14:paraId="0B8FB12D" w14:textId="77777777" w:rsidR="00C20649" w:rsidRDefault="00830430">
            <w:pPr>
              <w:spacing w:before="120" w:after="120"/>
            </w:pPr>
            <w:r>
              <w:t>R4-2110121</w:t>
            </w:r>
          </w:p>
        </w:tc>
        <w:tc>
          <w:tcPr>
            <w:tcW w:w="1407" w:type="dxa"/>
          </w:tcPr>
          <w:p w14:paraId="228CD408" w14:textId="77777777" w:rsidR="00C20649" w:rsidRDefault="00830430">
            <w:pPr>
              <w:spacing w:before="120" w:after="120"/>
            </w:pPr>
            <w:r>
              <w:t>Ericsson</w:t>
            </w:r>
          </w:p>
        </w:tc>
        <w:tc>
          <w:tcPr>
            <w:tcW w:w="6632" w:type="dxa"/>
          </w:tcPr>
          <w:p w14:paraId="0FAEF1BA" w14:textId="77777777" w:rsidR="00C20649" w:rsidRDefault="00830430">
            <w:pPr>
              <w:spacing w:before="120" w:after="120"/>
            </w:pPr>
            <w:r>
              <w:rPr>
                <w:b/>
              </w:rPr>
              <w:t>TN</w:t>
            </w:r>
            <w:r>
              <w:t xml:space="preserve">: DL SINR cdf , the UE Tx cdf and the UL SINR cdf of Rural &amp; Urban macro </w:t>
            </w:r>
          </w:p>
          <w:p w14:paraId="457C3699" w14:textId="77777777" w:rsidR="00C20649" w:rsidRDefault="00830430">
            <w:pPr>
              <w:spacing w:before="120" w:after="120"/>
            </w:pPr>
            <w:r>
              <w:rPr>
                <w:noProof/>
                <w:lang w:val="en-US" w:eastAsia="zh-CN"/>
              </w:rPr>
              <w:drawing>
                <wp:inline distT="0" distB="0" distL="0" distR="0" wp14:anchorId="5CEC8DFD" wp14:editId="7A1001D7">
                  <wp:extent cx="1345565" cy="1007745"/>
                  <wp:effectExtent l="0" t="0" r="0" b="0"/>
                  <wp:docPr id="10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345925" cy="1008000"/>
                          </a:xfrm>
                          <a:prstGeom prst="rect">
                            <a:avLst/>
                          </a:prstGeom>
                          <a:noFill/>
                          <a:ln>
                            <a:noFill/>
                          </a:ln>
                        </pic:spPr>
                      </pic:pic>
                    </a:graphicData>
                  </a:graphic>
                </wp:inline>
              </w:drawing>
            </w:r>
            <w:r>
              <w:rPr>
                <w:noProof/>
                <w:lang w:val="en-US" w:eastAsia="zh-CN"/>
              </w:rPr>
              <w:drawing>
                <wp:inline distT="0" distB="0" distL="0" distR="0" wp14:anchorId="53239AA0" wp14:editId="17EFE057">
                  <wp:extent cx="1345565" cy="1007745"/>
                  <wp:effectExtent l="0" t="0" r="0" b="1905"/>
                  <wp:docPr id="109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345924" cy="1008000"/>
                          </a:xfrm>
                          <a:prstGeom prst="rect">
                            <a:avLst/>
                          </a:prstGeom>
                          <a:noFill/>
                          <a:ln>
                            <a:noFill/>
                          </a:ln>
                        </pic:spPr>
                      </pic:pic>
                    </a:graphicData>
                  </a:graphic>
                </wp:inline>
              </w:drawing>
            </w:r>
            <w:r>
              <w:rPr>
                <w:noProof/>
                <w:lang w:val="en-US" w:eastAsia="zh-CN"/>
              </w:rPr>
              <w:drawing>
                <wp:inline distT="0" distB="0" distL="0" distR="0" wp14:anchorId="687E38E1" wp14:editId="4D58F052">
                  <wp:extent cx="1345565" cy="1007745"/>
                  <wp:effectExtent l="0" t="0" r="0" b="0"/>
                  <wp:docPr id="109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345925" cy="1008000"/>
                          </a:xfrm>
                          <a:prstGeom prst="rect">
                            <a:avLst/>
                          </a:prstGeom>
                          <a:noFill/>
                          <a:ln>
                            <a:noFill/>
                          </a:ln>
                        </pic:spPr>
                      </pic:pic>
                    </a:graphicData>
                  </a:graphic>
                </wp:inline>
              </w:drawing>
            </w:r>
          </w:p>
          <w:p w14:paraId="4947771B" w14:textId="77777777" w:rsidR="00C20649" w:rsidRDefault="00830430">
            <w:pPr>
              <w:spacing w:before="120" w:after="120"/>
            </w:pPr>
            <w:r>
              <w:rPr>
                <w:noProof/>
                <w:lang w:val="en-US" w:eastAsia="zh-CN"/>
              </w:rPr>
              <w:lastRenderedPageBreak/>
              <w:drawing>
                <wp:inline distT="0" distB="0" distL="0" distR="0" wp14:anchorId="680858CC" wp14:editId="2343703D">
                  <wp:extent cx="1345565" cy="1007745"/>
                  <wp:effectExtent l="0" t="0" r="0" b="0"/>
                  <wp:docPr id="11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345926" cy="1008000"/>
                          </a:xfrm>
                          <a:prstGeom prst="rect">
                            <a:avLst/>
                          </a:prstGeom>
                          <a:noFill/>
                          <a:ln>
                            <a:noFill/>
                          </a:ln>
                        </pic:spPr>
                      </pic:pic>
                    </a:graphicData>
                  </a:graphic>
                </wp:inline>
              </w:drawing>
            </w:r>
            <w:r>
              <w:rPr>
                <w:noProof/>
                <w:lang w:val="en-US" w:eastAsia="zh-CN"/>
              </w:rPr>
              <w:drawing>
                <wp:inline distT="0" distB="0" distL="0" distR="0" wp14:anchorId="6D359DBD" wp14:editId="3CF143BC">
                  <wp:extent cx="1345565" cy="1007745"/>
                  <wp:effectExtent l="0" t="0" r="0" b="1905"/>
                  <wp:docPr id="110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345926" cy="1008000"/>
                          </a:xfrm>
                          <a:prstGeom prst="rect">
                            <a:avLst/>
                          </a:prstGeom>
                          <a:noFill/>
                          <a:ln>
                            <a:noFill/>
                          </a:ln>
                        </pic:spPr>
                      </pic:pic>
                    </a:graphicData>
                  </a:graphic>
                </wp:inline>
              </w:drawing>
            </w:r>
            <w:r>
              <w:rPr>
                <w:noProof/>
                <w:lang w:val="en-US" w:eastAsia="zh-CN"/>
              </w:rPr>
              <w:drawing>
                <wp:inline distT="0" distB="0" distL="0" distR="0" wp14:anchorId="0EC068AE" wp14:editId="067C8579">
                  <wp:extent cx="1345565" cy="1007745"/>
                  <wp:effectExtent l="0" t="0" r="0" b="0"/>
                  <wp:docPr id="110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345926" cy="1008000"/>
                          </a:xfrm>
                          <a:prstGeom prst="rect">
                            <a:avLst/>
                          </a:prstGeom>
                          <a:noFill/>
                          <a:ln>
                            <a:noFill/>
                          </a:ln>
                        </pic:spPr>
                      </pic:pic>
                    </a:graphicData>
                  </a:graphic>
                </wp:inline>
              </w:drawing>
            </w:r>
          </w:p>
          <w:p w14:paraId="55B11362" w14:textId="77777777" w:rsidR="00C20649" w:rsidRDefault="00830430">
            <w:pPr>
              <w:spacing w:before="120" w:after="120"/>
            </w:pPr>
            <w:r>
              <w:rPr>
                <w:b/>
              </w:rPr>
              <w:t>NTN</w:t>
            </w:r>
            <w:r>
              <w:t>: DL SINR cdf</w:t>
            </w:r>
            <w:r>
              <w:rPr>
                <w:rFonts w:eastAsiaTheme="minorEastAsia"/>
                <w:lang w:eastAsia="zh-CN"/>
              </w:rPr>
              <w:t xml:space="preserve">, </w:t>
            </w:r>
            <w:r>
              <w:t xml:space="preserve">UE Tx power cdf, and UL SINR cdf of LEO600, LEO1200 &amp; GEO observed on a TN layout area </w:t>
            </w:r>
          </w:p>
          <w:p w14:paraId="054188DF" w14:textId="77777777" w:rsidR="00C20649" w:rsidRDefault="00830430">
            <w:pPr>
              <w:spacing w:before="120" w:after="120"/>
              <w:jc w:val="center"/>
              <w:rPr>
                <w:rFonts w:eastAsiaTheme="minorEastAsia"/>
                <w:lang w:eastAsia="zh-CN"/>
              </w:rPr>
            </w:pPr>
            <w:r>
              <w:rPr>
                <w:noProof/>
                <w:lang w:val="en-US" w:eastAsia="zh-CN"/>
              </w:rPr>
              <w:drawing>
                <wp:inline distT="0" distB="0" distL="0" distR="0" wp14:anchorId="72193784" wp14:editId="4C73A482">
                  <wp:extent cx="1574800" cy="1259840"/>
                  <wp:effectExtent l="0" t="0" r="6350" b="0"/>
                  <wp:docPr id="110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l="3889" r="4430"/>
                          <a:stretch>
                            <a:fillRect/>
                          </a:stretch>
                        </pic:blipFill>
                        <pic:spPr>
                          <a:xfrm>
                            <a:off x="0" y="0"/>
                            <a:ext cx="1575249" cy="1260000"/>
                          </a:xfrm>
                          <a:prstGeom prst="rect">
                            <a:avLst/>
                          </a:prstGeom>
                          <a:noFill/>
                          <a:ln>
                            <a:noFill/>
                          </a:ln>
                        </pic:spPr>
                      </pic:pic>
                    </a:graphicData>
                  </a:graphic>
                </wp:inline>
              </w:drawing>
            </w:r>
            <w:r>
              <w:rPr>
                <w:noProof/>
                <w:lang w:val="en-US" w:eastAsia="zh-CN"/>
              </w:rPr>
              <w:drawing>
                <wp:inline distT="0" distB="0" distL="0" distR="0" wp14:anchorId="0B7AFC40" wp14:editId="082BE1BE">
                  <wp:extent cx="1682750" cy="1259840"/>
                  <wp:effectExtent l="0" t="0" r="0" b="0"/>
                  <wp:docPr id="1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3E2C8690" w14:textId="77777777" w:rsidR="00C20649" w:rsidRDefault="00830430">
            <w:pPr>
              <w:spacing w:before="120" w:after="120"/>
              <w:jc w:val="center"/>
              <w:rPr>
                <w:rFonts w:eastAsiaTheme="minorEastAsia"/>
                <w:lang w:eastAsia="zh-CN"/>
              </w:rPr>
            </w:pPr>
            <w:r>
              <w:t>LEO600 - DL SINR cdf with 5 MHZ (left) and 30MHz (right) channel BW</w:t>
            </w:r>
          </w:p>
          <w:p w14:paraId="4D331AF4" w14:textId="77777777" w:rsidR="00C20649" w:rsidRDefault="00830430">
            <w:pPr>
              <w:spacing w:before="120" w:after="120"/>
              <w:jc w:val="center"/>
              <w:rPr>
                <w:rFonts w:eastAsiaTheme="minorEastAsia"/>
                <w:lang w:eastAsia="zh-CN"/>
              </w:rPr>
            </w:pPr>
            <w:r>
              <w:rPr>
                <w:noProof/>
                <w:lang w:val="en-US" w:eastAsia="zh-CN"/>
              </w:rPr>
              <w:drawing>
                <wp:inline distT="0" distB="0" distL="0" distR="0" wp14:anchorId="167FFC3C" wp14:editId="46FC44D7">
                  <wp:extent cx="2877820" cy="2159635"/>
                  <wp:effectExtent l="0" t="0" r="0" b="0"/>
                  <wp:docPr id="1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7936" cy="2160000"/>
                          </a:xfrm>
                          <a:prstGeom prst="rect">
                            <a:avLst/>
                          </a:prstGeom>
                          <a:noFill/>
                          <a:ln>
                            <a:noFill/>
                          </a:ln>
                        </pic:spPr>
                      </pic:pic>
                    </a:graphicData>
                  </a:graphic>
                </wp:inline>
              </w:drawing>
            </w:r>
          </w:p>
          <w:p w14:paraId="3C9DD7E9" w14:textId="77777777" w:rsidR="00C20649" w:rsidRDefault="00830430">
            <w:pPr>
              <w:spacing w:before="120" w:after="120"/>
              <w:jc w:val="center"/>
              <w:rPr>
                <w:rFonts w:eastAsiaTheme="minorEastAsia"/>
                <w:lang w:eastAsia="zh-CN"/>
              </w:rPr>
            </w:pPr>
            <w:r>
              <w:rPr>
                <w:noProof/>
                <w:lang w:val="en-US" w:eastAsia="zh-CN"/>
              </w:rPr>
              <w:drawing>
                <wp:inline distT="0" distB="0" distL="0" distR="0" wp14:anchorId="56E9CB0A" wp14:editId="621F1DCA">
                  <wp:extent cx="1586865" cy="1259840"/>
                  <wp:effectExtent l="0" t="0" r="0" b="0"/>
                  <wp:docPr id="110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l="-1" r="5424"/>
                          <a:stretch>
                            <a:fillRect/>
                          </a:stretch>
                        </pic:blipFill>
                        <pic:spPr>
                          <a:xfrm>
                            <a:off x="0" y="0"/>
                            <a:ext cx="1587360" cy="1260000"/>
                          </a:xfrm>
                          <a:prstGeom prst="rect">
                            <a:avLst/>
                          </a:prstGeom>
                          <a:noFill/>
                          <a:ln>
                            <a:noFill/>
                          </a:ln>
                        </pic:spPr>
                      </pic:pic>
                    </a:graphicData>
                  </a:graphic>
                </wp:inline>
              </w:drawing>
            </w:r>
            <w:r>
              <w:rPr>
                <w:noProof/>
                <w:lang w:val="en-US" w:eastAsia="zh-CN"/>
              </w:rPr>
              <w:drawing>
                <wp:inline distT="0" distB="0" distL="0" distR="0" wp14:anchorId="5EC6C272" wp14:editId="0A1E771E">
                  <wp:extent cx="1682750" cy="1259840"/>
                  <wp:effectExtent l="0" t="0" r="0" b="0"/>
                  <wp:docPr id="11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0E70D43F" w14:textId="77777777" w:rsidR="00C20649" w:rsidRDefault="00830430">
            <w:pPr>
              <w:spacing w:before="120" w:after="120"/>
              <w:jc w:val="center"/>
            </w:pPr>
            <w:r>
              <w:rPr>
                <w:lang w:val="en-US"/>
              </w:rPr>
              <w:t xml:space="preserve">LEO600 - UL SINR cdf </w:t>
            </w:r>
            <w:r>
              <w:t>with 5 MHZ (left) and 30MHz (right) channel BW</w:t>
            </w:r>
          </w:p>
          <w:p w14:paraId="198B3D1F" w14:textId="77777777" w:rsidR="00C20649" w:rsidRDefault="00830430">
            <w:pPr>
              <w:keepNext/>
              <w:jc w:val="center"/>
            </w:pPr>
            <w:r>
              <w:rPr>
                <w:noProof/>
                <w:lang w:val="en-US" w:eastAsia="zh-CN"/>
              </w:rPr>
              <w:drawing>
                <wp:inline distT="0" distB="0" distL="0" distR="0" wp14:anchorId="4DCC7C5C" wp14:editId="38CBB3AF">
                  <wp:extent cx="1586865" cy="1259840"/>
                  <wp:effectExtent l="0" t="0" r="0" b="0"/>
                  <wp:docPr id="11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l="-1" r="5424"/>
                          <a:stretch>
                            <a:fillRect/>
                          </a:stretch>
                        </pic:blipFill>
                        <pic:spPr>
                          <a:xfrm>
                            <a:off x="0" y="0"/>
                            <a:ext cx="1587359" cy="1260000"/>
                          </a:xfrm>
                          <a:prstGeom prst="rect">
                            <a:avLst/>
                          </a:prstGeom>
                          <a:noFill/>
                          <a:ln>
                            <a:noFill/>
                          </a:ln>
                        </pic:spPr>
                      </pic:pic>
                    </a:graphicData>
                  </a:graphic>
                </wp:inline>
              </w:drawing>
            </w:r>
            <w:r>
              <w:rPr>
                <w:noProof/>
                <w:lang w:val="en-US" w:eastAsia="zh-CN"/>
              </w:rPr>
              <w:drawing>
                <wp:inline distT="0" distB="0" distL="0" distR="0" wp14:anchorId="79B90761" wp14:editId="4A5D0707">
                  <wp:extent cx="1682750" cy="1259840"/>
                  <wp:effectExtent l="0" t="0" r="0" b="0"/>
                  <wp:docPr id="11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0DB485A3" w14:textId="77777777" w:rsidR="00C20649" w:rsidRDefault="00830430">
            <w:pPr>
              <w:pStyle w:val="a6"/>
              <w:jc w:val="center"/>
              <w:rPr>
                <w:b w:val="0"/>
              </w:rPr>
            </w:pPr>
            <w:r>
              <w:rPr>
                <w:b w:val="0"/>
              </w:rPr>
              <w:t>LEO1200 - DL SINR cdf with 5 MHZ (left) and 30MHz (right) channel BW</w:t>
            </w:r>
          </w:p>
          <w:p w14:paraId="61777A9B" w14:textId="77777777" w:rsidR="00C20649" w:rsidRDefault="00C20649"/>
          <w:p w14:paraId="3FA77595" w14:textId="77777777" w:rsidR="00C20649" w:rsidRDefault="00830430">
            <w:pPr>
              <w:keepNext/>
              <w:jc w:val="center"/>
              <w:rPr>
                <w:lang w:val="en-US"/>
              </w:rPr>
            </w:pPr>
            <w:r>
              <w:rPr>
                <w:noProof/>
                <w:lang w:val="en-US" w:eastAsia="zh-CN"/>
              </w:rPr>
              <w:drawing>
                <wp:inline distT="0" distB="0" distL="0" distR="0" wp14:anchorId="6DE37BDF" wp14:editId="4B13FC2B">
                  <wp:extent cx="2877820" cy="2159635"/>
                  <wp:effectExtent l="0" t="0" r="0" b="0"/>
                  <wp:docPr id="11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77937" cy="2160000"/>
                          </a:xfrm>
                          <a:prstGeom prst="rect">
                            <a:avLst/>
                          </a:prstGeom>
                          <a:noFill/>
                          <a:ln>
                            <a:noFill/>
                          </a:ln>
                        </pic:spPr>
                      </pic:pic>
                    </a:graphicData>
                  </a:graphic>
                </wp:inline>
              </w:drawing>
            </w:r>
          </w:p>
          <w:p w14:paraId="1656B6D7" w14:textId="77777777" w:rsidR="00C20649" w:rsidRDefault="00830430">
            <w:pPr>
              <w:keepNext/>
              <w:jc w:val="center"/>
              <w:rPr>
                <w:lang w:val="en-US"/>
              </w:rPr>
            </w:pPr>
            <w:r>
              <w:rPr>
                <w:noProof/>
                <w:lang w:val="en-US" w:eastAsia="zh-CN"/>
              </w:rPr>
              <w:drawing>
                <wp:inline distT="0" distB="0" distL="0" distR="0" wp14:anchorId="58BDD5A9" wp14:editId="05BA9EA6">
                  <wp:extent cx="1586865" cy="1259840"/>
                  <wp:effectExtent l="0" t="0" r="0" b="0"/>
                  <wp:docPr id="11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l="-1" r="5424"/>
                          <a:stretch>
                            <a:fillRect/>
                          </a:stretch>
                        </pic:blipFill>
                        <pic:spPr>
                          <a:xfrm>
                            <a:off x="0" y="0"/>
                            <a:ext cx="1587359" cy="1260000"/>
                          </a:xfrm>
                          <a:prstGeom prst="rect">
                            <a:avLst/>
                          </a:prstGeom>
                          <a:noFill/>
                          <a:ln>
                            <a:noFill/>
                          </a:ln>
                        </pic:spPr>
                      </pic:pic>
                    </a:graphicData>
                  </a:graphic>
                </wp:inline>
              </w:drawing>
            </w:r>
            <w:r>
              <w:rPr>
                <w:noProof/>
                <w:lang w:val="en-US" w:eastAsia="zh-CN"/>
              </w:rPr>
              <w:drawing>
                <wp:inline distT="0" distB="0" distL="0" distR="0" wp14:anchorId="6364E925" wp14:editId="31511C0A">
                  <wp:extent cx="1682750" cy="1259840"/>
                  <wp:effectExtent l="0" t="0" r="0" b="0"/>
                  <wp:docPr id="11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17B10430" w14:textId="77777777" w:rsidR="00C20649" w:rsidRDefault="00830430">
            <w:pPr>
              <w:keepNext/>
              <w:jc w:val="center"/>
            </w:pPr>
            <w:r>
              <w:rPr>
                <w:lang w:val="en-US"/>
              </w:rPr>
              <w:t xml:space="preserve">LEO1200 - UL SINR cdf </w:t>
            </w:r>
            <w:r>
              <w:t>with 5 MHZ (left) and 30MHz (right) channel BW</w:t>
            </w:r>
          </w:p>
          <w:p w14:paraId="7CFA741C" w14:textId="77777777" w:rsidR="00C20649" w:rsidRDefault="00830430">
            <w:pPr>
              <w:keepNext/>
              <w:jc w:val="center"/>
            </w:pPr>
            <w:r>
              <w:rPr>
                <w:noProof/>
                <w:lang w:val="en-US" w:eastAsia="zh-CN"/>
              </w:rPr>
              <w:drawing>
                <wp:inline distT="0" distB="0" distL="0" distR="0" wp14:anchorId="0FAD7F2E" wp14:editId="0DF4CF7F">
                  <wp:extent cx="1586865" cy="1259840"/>
                  <wp:effectExtent l="0" t="0" r="0" b="0"/>
                  <wp:docPr id="1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l="-1" r="5424"/>
                          <a:stretch>
                            <a:fillRect/>
                          </a:stretch>
                        </pic:blipFill>
                        <pic:spPr>
                          <a:xfrm>
                            <a:off x="0" y="0"/>
                            <a:ext cx="1587359" cy="1260000"/>
                          </a:xfrm>
                          <a:prstGeom prst="rect">
                            <a:avLst/>
                          </a:prstGeom>
                          <a:noFill/>
                          <a:ln>
                            <a:noFill/>
                          </a:ln>
                        </pic:spPr>
                      </pic:pic>
                    </a:graphicData>
                  </a:graphic>
                </wp:inline>
              </w:drawing>
            </w:r>
            <w:r>
              <w:rPr>
                <w:noProof/>
                <w:lang w:val="en-US" w:eastAsia="zh-CN"/>
              </w:rPr>
              <w:drawing>
                <wp:inline distT="0" distB="0" distL="0" distR="0" wp14:anchorId="03C8EF11" wp14:editId="4E880DEE">
                  <wp:extent cx="1682750" cy="1259840"/>
                  <wp:effectExtent l="0" t="0" r="0" b="0"/>
                  <wp:docPr id="11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2F454BBC" w14:textId="77777777" w:rsidR="00C20649" w:rsidRDefault="00830430">
            <w:pPr>
              <w:pStyle w:val="a6"/>
              <w:ind w:left="720"/>
              <w:rPr>
                <w:b w:val="0"/>
              </w:rPr>
            </w:pPr>
            <w:r>
              <w:rPr>
                <w:b w:val="0"/>
              </w:rPr>
              <w:t>GEO - DL SINR cdf with 5 MHZ (left) and 30MHz (right) channel BW</w:t>
            </w:r>
          </w:p>
          <w:p w14:paraId="107744FD" w14:textId="77777777" w:rsidR="00C20649" w:rsidRDefault="00830430">
            <w:pPr>
              <w:keepNext/>
              <w:jc w:val="center"/>
              <w:rPr>
                <w:lang w:val="en-US"/>
              </w:rPr>
            </w:pPr>
            <w:r>
              <w:rPr>
                <w:noProof/>
                <w:lang w:val="en-US" w:eastAsia="zh-CN"/>
              </w:rPr>
              <w:lastRenderedPageBreak/>
              <w:drawing>
                <wp:inline distT="0" distB="0" distL="0" distR="0" wp14:anchorId="548B4A7D" wp14:editId="7EB56DE1">
                  <wp:extent cx="2877820" cy="2159635"/>
                  <wp:effectExtent l="0" t="0" r="0" b="0"/>
                  <wp:docPr id="11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877937" cy="2160000"/>
                          </a:xfrm>
                          <a:prstGeom prst="rect">
                            <a:avLst/>
                          </a:prstGeom>
                          <a:noFill/>
                          <a:ln>
                            <a:noFill/>
                          </a:ln>
                        </pic:spPr>
                      </pic:pic>
                    </a:graphicData>
                  </a:graphic>
                </wp:inline>
              </w:drawing>
            </w:r>
          </w:p>
          <w:p w14:paraId="4A9E61A5" w14:textId="77777777" w:rsidR="00C20649" w:rsidRDefault="00830430">
            <w:pPr>
              <w:keepNext/>
              <w:jc w:val="center"/>
              <w:rPr>
                <w:lang w:val="en-US"/>
              </w:rPr>
            </w:pPr>
            <w:r>
              <w:rPr>
                <w:noProof/>
                <w:lang w:val="en-US" w:eastAsia="zh-CN"/>
              </w:rPr>
              <w:drawing>
                <wp:inline distT="0" distB="0" distL="0" distR="0" wp14:anchorId="11455417" wp14:editId="2BB7B9DE">
                  <wp:extent cx="1586865" cy="1259840"/>
                  <wp:effectExtent l="0" t="0" r="0" b="0"/>
                  <wp:docPr id="111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l="-1" r="5424"/>
                          <a:stretch>
                            <a:fillRect/>
                          </a:stretch>
                        </pic:blipFill>
                        <pic:spPr>
                          <a:xfrm>
                            <a:off x="0" y="0"/>
                            <a:ext cx="1587359" cy="1260000"/>
                          </a:xfrm>
                          <a:prstGeom prst="rect">
                            <a:avLst/>
                          </a:prstGeom>
                          <a:noFill/>
                          <a:ln>
                            <a:noFill/>
                          </a:ln>
                        </pic:spPr>
                      </pic:pic>
                    </a:graphicData>
                  </a:graphic>
                </wp:inline>
              </w:drawing>
            </w:r>
            <w:r>
              <w:rPr>
                <w:noProof/>
                <w:lang w:val="en-US" w:eastAsia="zh-CN"/>
              </w:rPr>
              <w:drawing>
                <wp:inline distT="0" distB="0" distL="0" distR="0" wp14:anchorId="42624660" wp14:editId="4F32AAB7">
                  <wp:extent cx="1682750" cy="1259840"/>
                  <wp:effectExtent l="0" t="0" r="0" b="0"/>
                  <wp:docPr id="11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683206" cy="1260000"/>
                          </a:xfrm>
                          <a:prstGeom prst="rect">
                            <a:avLst/>
                          </a:prstGeom>
                          <a:noFill/>
                          <a:ln>
                            <a:noFill/>
                          </a:ln>
                        </pic:spPr>
                      </pic:pic>
                    </a:graphicData>
                  </a:graphic>
                </wp:inline>
              </w:drawing>
            </w:r>
          </w:p>
          <w:p w14:paraId="3914D893" w14:textId="77777777" w:rsidR="00C20649" w:rsidRDefault="00830430">
            <w:pPr>
              <w:keepNext/>
              <w:jc w:val="center"/>
              <w:rPr>
                <w:lang w:val="en-US"/>
              </w:rPr>
            </w:pPr>
            <w:r>
              <w:rPr>
                <w:lang w:val="en-US"/>
              </w:rPr>
              <w:t xml:space="preserve">GEO - UL SINR cdf </w:t>
            </w:r>
            <w:r>
              <w:t>with 5 MHZ (left) and 30MHz (right) channel BW</w:t>
            </w:r>
          </w:p>
          <w:p w14:paraId="6FC54CE0" w14:textId="77777777" w:rsidR="00C20649" w:rsidRDefault="00830430">
            <w:pPr>
              <w:spacing w:before="120" w:after="120"/>
            </w:pPr>
            <w:r>
              <w:rPr>
                <w:rFonts w:eastAsiaTheme="minorEastAsia"/>
                <w:b/>
                <w:lang w:eastAsia="zh-CN"/>
              </w:rPr>
              <w:t>HAPS</w:t>
            </w:r>
            <w:r>
              <w:rPr>
                <w:rFonts w:eastAsiaTheme="minorEastAsia"/>
                <w:lang w:eastAsia="zh-CN"/>
              </w:rPr>
              <w:t xml:space="preserve">: </w:t>
            </w:r>
            <w:r>
              <w:t>DL SINR cdf</w:t>
            </w:r>
            <w:r>
              <w:rPr>
                <w:rFonts w:eastAsiaTheme="minorEastAsia"/>
                <w:lang w:eastAsia="zh-CN"/>
              </w:rPr>
              <w:t xml:space="preserve">, </w:t>
            </w:r>
            <w:r>
              <w:t>UE Tx power cdf, and UL SINR cdf observed on a TN layout area</w:t>
            </w:r>
          </w:p>
          <w:p w14:paraId="7F232688" w14:textId="77777777" w:rsidR="00C20649" w:rsidRDefault="00830430">
            <w:pPr>
              <w:spacing w:before="120" w:after="120"/>
              <w:jc w:val="center"/>
              <w:rPr>
                <w:rFonts w:eastAsiaTheme="minorEastAsia"/>
                <w:lang w:eastAsia="zh-CN"/>
              </w:rPr>
            </w:pPr>
            <w:r>
              <w:rPr>
                <w:noProof/>
                <w:lang w:val="en-US" w:eastAsia="zh-CN"/>
              </w:rPr>
              <w:drawing>
                <wp:inline distT="0" distB="0" distL="0" distR="0" wp14:anchorId="65CC0026" wp14:editId="5E2EB18E">
                  <wp:extent cx="1343660" cy="1007745"/>
                  <wp:effectExtent l="0" t="0" r="8890" b="1905"/>
                  <wp:docPr id="1118"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Picture 20" descr="Chart, line chart&#10;&#10;Description automatically generated"/>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344000" cy="1008000"/>
                          </a:xfrm>
                          <a:prstGeom prst="rect">
                            <a:avLst/>
                          </a:prstGeom>
                        </pic:spPr>
                      </pic:pic>
                    </a:graphicData>
                  </a:graphic>
                </wp:inline>
              </w:drawing>
            </w:r>
            <w:r>
              <w:rPr>
                <w:noProof/>
                <w:lang w:val="en-US" w:eastAsia="zh-CN"/>
              </w:rPr>
              <w:drawing>
                <wp:inline distT="0" distB="0" distL="0" distR="0" wp14:anchorId="405E892D" wp14:editId="05C14F1B">
                  <wp:extent cx="1343660" cy="1007745"/>
                  <wp:effectExtent l="0" t="0" r="8890" b="1905"/>
                  <wp:docPr id="1119"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Picture 21" descr="Chart, line chart&#10;&#10;Description automatically generated"/>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344000" cy="1008000"/>
                          </a:xfrm>
                          <a:prstGeom prst="rect">
                            <a:avLst/>
                          </a:prstGeom>
                        </pic:spPr>
                      </pic:pic>
                    </a:graphicData>
                  </a:graphic>
                </wp:inline>
              </w:drawing>
            </w:r>
            <w:r>
              <w:rPr>
                <w:noProof/>
                <w:lang w:val="en-US" w:eastAsia="zh-CN"/>
              </w:rPr>
              <w:drawing>
                <wp:inline distT="0" distB="0" distL="0" distR="0" wp14:anchorId="6404646C" wp14:editId="178D641F">
                  <wp:extent cx="1343660" cy="1007745"/>
                  <wp:effectExtent l="0" t="0" r="8890" b="1905"/>
                  <wp:docPr id="1120"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Picture 22" descr="Table&#10;&#10;Description automatically generated"/>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344000" cy="1008000"/>
                          </a:xfrm>
                          <a:prstGeom prst="rect">
                            <a:avLst/>
                          </a:prstGeom>
                        </pic:spPr>
                      </pic:pic>
                    </a:graphicData>
                  </a:graphic>
                </wp:inline>
              </w:drawing>
            </w:r>
          </w:p>
          <w:p w14:paraId="028A24AC" w14:textId="77777777" w:rsidR="00C20649" w:rsidRDefault="00830430">
            <w:pPr>
              <w:spacing w:before="120" w:after="120"/>
            </w:pPr>
            <w:r>
              <w:t>LEO600: It could be noticed that UEs are always transmitting at maximum power, whatever its location is in the TN area. Also, as expected with such small area, DL SINR and UL SINR have small variations (~0.04dB delta) over the all area.</w:t>
            </w:r>
          </w:p>
          <w:p w14:paraId="08AD984E" w14:textId="77777777" w:rsidR="00C20649" w:rsidRDefault="00830430">
            <w:r>
              <w:rPr>
                <w:rFonts w:eastAsiaTheme="minorEastAsia" w:hint="eastAsia"/>
                <w:lang w:eastAsia="zh-CN"/>
              </w:rPr>
              <w:t>L</w:t>
            </w:r>
            <w:r>
              <w:rPr>
                <w:rFonts w:eastAsiaTheme="minorEastAsia"/>
                <w:lang w:eastAsia="zh-CN"/>
              </w:rPr>
              <w:t xml:space="preserve">EO1200: </w:t>
            </w:r>
            <w:r>
              <w:t>It could be noticed that UEs are always transmitting at maximum power, whatever its location is in the TN area. Also, as expected with such small area, DL SINR and UL SINR have small variations (~0.01dB delta) over the all area. Looking at UL SINR values, it seems 30MHz channel BW would be too high value for LEO1200 satellite.</w:t>
            </w:r>
          </w:p>
          <w:p w14:paraId="06B89633" w14:textId="77777777" w:rsidR="00C20649" w:rsidRDefault="00830430">
            <w:r>
              <w:rPr>
                <w:rFonts w:eastAsiaTheme="minorEastAsia" w:hint="eastAsia"/>
                <w:lang w:eastAsia="zh-CN"/>
              </w:rPr>
              <w:t>G</w:t>
            </w:r>
            <w:r>
              <w:rPr>
                <w:rFonts w:eastAsiaTheme="minorEastAsia"/>
                <w:lang w:eastAsia="zh-CN"/>
              </w:rPr>
              <w:t xml:space="preserve">EO: </w:t>
            </w:r>
            <w:r>
              <w:t>It could be noticed that UEs are always transmitting at maximum power, whatever its location is in the TN area. Also, as expected with such small area, DL SINR and UL SINR have small variations (0.001dB delta) over the all area. Looking at UL SINR values, it seems 30MHz channel BW would be much too high value for GEO satellite.</w:t>
            </w:r>
          </w:p>
          <w:p w14:paraId="7266CCED" w14:textId="77777777" w:rsidR="00C20649" w:rsidRDefault="00830430">
            <w:pPr>
              <w:rPr>
                <w:rFonts w:eastAsiaTheme="minorEastAsia"/>
                <w:lang w:eastAsia="zh-CN"/>
              </w:rPr>
            </w:pPr>
            <w:r>
              <w:rPr>
                <w:rFonts w:eastAsiaTheme="minorEastAsia" w:hint="eastAsia"/>
                <w:lang w:eastAsia="zh-CN"/>
              </w:rPr>
              <w:t>H</w:t>
            </w:r>
            <w:r>
              <w:rPr>
                <w:rFonts w:eastAsiaTheme="minorEastAsia"/>
                <w:lang w:eastAsia="zh-CN"/>
              </w:rPr>
              <w:t xml:space="preserve">APS: </w:t>
            </w:r>
            <w:r>
              <w:t>It could be noticed that UEs make use of the power control in this case, when located straight under the HAPS. Also, as the zone which was observed is relatively small (a TN) comparing to the HAPS coverage area, small variation is observed for the UL SINR values and the DL SINR values.</w:t>
            </w:r>
          </w:p>
        </w:tc>
      </w:tr>
      <w:tr w:rsidR="00C20649" w14:paraId="3A59CCB1" w14:textId="77777777">
        <w:trPr>
          <w:trHeight w:val="468"/>
        </w:trPr>
        <w:tc>
          <w:tcPr>
            <w:tcW w:w="1592" w:type="dxa"/>
          </w:tcPr>
          <w:p w14:paraId="173F76AA" w14:textId="77777777" w:rsidR="00C20649" w:rsidRDefault="00830430">
            <w:pPr>
              <w:spacing w:before="120" w:after="120"/>
              <w:rPr>
                <w:rFonts w:eastAsiaTheme="minorEastAsia"/>
                <w:lang w:eastAsia="zh-CN"/>
              </w:rPr>
            </w:pPr>
            <w:r>
              <w:rPr>
                <w:rFonts w:eastAsiaTheme="minorEastAsia"/>
                <w:lang w:eastAsia="zh-CN"/>
              </w:rPr>
              <w:lastRenderedPageBreak/>
              <w:t>R4-2110193</w:t>
            </w:r>
          </w:p>
        </w:tc>
        <w:tc>
          <w:tcPr>
            <w:tcW w:w="1407" w:type="dxa"/>
          </w:tcPr>
          <w:p w14:paraId="78B81B1D" w14:textId="77777777" w:rsidR="00C20649" w:rsidRDefault="00830430">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6632" w:type="dxa"/>
          </w:tcPr>
          <w:p w14:paraId="49F5330D" w14:textId="77777777" w:rsidR="00C20649" w:rsidRDefault="00C20649">
            <w:pPr>
              <w:jc w:val="center"/>
              <w:rPr>
                <w:b/>
                <w:lang w:eastAsia="zh-CN"/>
              </w:rPr>
            </w:pPr>
          </w:p>
          <w:p w14:paraId="5EB45BF4" w14:textId="77777777" w:rsidR="00C20649" w:rsidRDefault="00830430">
            <w:pPr>
              <w:jc w:val="center"/>
              <w:rPr>
                <w:b/>
                <w:lang w:eastAsia="zh-CN"/>
              </w:rPr>
            </w:pPr>
            <w:r>
              <w:rPr>
                <w:b/>
                <w:noProof/>
                <w:lang w:val="en-US" w:eastAsia="zh-CN"/>
              </w:rPr>
              <w:lastRenderedPageBreak/>
              <w:drawing>
                <wp:inline distT="0" distB="0" distL="0" distR="0" wp14:anchorId="2646A76B" wp14:editId="7F918983">
                  <wp:extent cx="3006090" cy="2228850"/>
                  <wp:effectExtent l="0" t="0" r="3810" b="0"/>
                  <wp:docPr id="1090" name="图片 1090" descr="6f1a9d1c2c2d4001a1c0f5a710a9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图片 1090" descr="6f1a9d1c2c2d4001a1c0f5a710a93d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076681" cy="2280987"/>
                          </a:xfrm>
                          <a:prstGeom prst="rect">
                            <a:avLst/>
                          </a:prstGeom>
                          <a:noFill/>
                          <a:ln>
                            <a:noFill/>
                          </a:ln>
                        </pic:spPr>
                      </pic:pic>
                    </a:graphicData>
                  </a:graphic>
                </wp:inline>
              </w:drawing>
            </w:r>
          </w:p>
          <w:p w14:paraId="48387E80" w14:textId="77777777" w:rsidR="00C20649" w:rsidRDefault="00830430">
            <w:pPr>
              <w:jc w:val="center"/>
              <w:rPr>
                <w:rFonts w:eastAsiaTheme="minorEastAsia"/>
                <w:lang w:eastAsia="zh-CN"/>
              </w:rPr>
            </w:pPr>
            <w:r>
              <w:rPr>
                <w:lang w:eastAsia="zh-CN"/>
              </w:rPr>
              <w:t xml:space="preserve">Simulation results for NTN DL to TN DL </w:t>
            </w:r>
            <w:r>
              <w:rPr>
                <w:rFonts w:hint="eastAsia"/>
                <w:lang w:eastAsia="zh-CN"/>
              </w:rPr>
              <w:t>（</w:t>
            </w:r>
            <w:r>
              <w:rPr>
                <w:rFonts w:hint="eastAsia"/>
                <w:lang w:eastAsia="zh-CN"/>
              </w:rPr>
              <w:t>C</w:t>
            </w:r>
            <w:r>
              <w:rPr>
                <w:lang w:eastAsia="zh-CN"/>
              </w:rPr>
              <w:t>BW=30</w:t>
            </w:r>
            <w:r>
              <w:rPr>
                <w:rFonts w:hint="eastAsia"/>
                <w:lang w:eastAsia="zh-CN"/>
              </w:rPr>
              <w:t>MHz</w:t>
            </w:r>
            <w:r>
              <w:rPr>
                <w:lang w:eastAsia="zh-CN"/>
              </w:rPr>
              <w:t xml:space="preserve"> </w:t>
            </w:r>
            <w:r>
              <w:rPr>
                <w:rFonts w:hint="eastAsia"/>
                <w:lang w:eastAsia="zh-CN"/>
              </w:rPr>
              <w:t>for</w:t>
            </w:r>
            <w:r>
              <w:rPr>
                <w:lang w:eastAsia="zh-CN"/>
              </w:rPr>
              <w:t xml:space="preserve"> </w:t>
            </w:r>
            <w:r>
              <w:rPr>
                <w:rFonts w:hint="eastAsia"/>
                <w:lang w:eastAsia="zh-CN"/>
              </w:rPr>
              <w:t>NTN</w:t>
            </w:r>
            <w:r>
              <w:rPr>
                <w:rFonts w:hint="eastAsia"/>
                <w:lang w:eastAsia="zh-CN"/>
              </w:rPr>
              <w:t>，</w:t>
            </w:r>
            <w:r>
              <w:rPr>
                <w:rFonts w:hint="eastAsia"/>
                <w:lang w:eastAsia="zh-CN"/>
              </w:rPr>
              <w:t>C</w:t>
            </w:r>
            <w:r>
              <w:rPr>
                <w:lang w:eastAsia="zh-CN"/>
              </w:rPr>
              <w:t>BW=</w:t>
            </w:r>
            <w:r>
              <w:rPr>
                <w:rFonts w:hint="eastAsia"/>
                <w:lang w:eastAsia="zh-CN"/>
              </w:rPr>
              <w:t>2</w:t>
            </w:r>
            <w:r>
              <w:rPr>
                <w:lang w:eastAsia="zh-CN"/>
              </w:rPr>
              <w:t>0MHz for TN</w:t>
            </w:r>
            <w:r>
              <w:rPr>
                <w:rFonts w:hint="eastAsia"/>
                <w:lang w:eastAsia="zh-CN"/>
              </w:rPr>
              <w:t>）</w:t>
            </w:r>
          </w:p>
        </w:tc>
      </w:tr>
      <w:tr w:rsidR="00C20649" w14:paraId="46B31F8E" w14:textId="77777777">
        <w:trPr>
          <w:trHeight w:val="468"/>
        </w:trPr>
        <w:tc>
          <w:tcPr>
            <w:tcW w:w="1592" w:type="dxa"/>
          </w:tcPr>
          <w:p w14:paraId="220E7420" w14:textId="77777777" w:rsidR="00C20649" w:rsidRDefault="00830430">
            <w:pPr>
              <w:spacing w:before="120" w:after="120"/>
              <w:rPr>
                <w:rFonts w:eastAsiaTheme="minorEastAsia"/>
                <w:lang w:eastAsia="zh-CN"/>
              </w:rPr>
            </w:pPr>
            <w:r>
              <w:rPr>
                <w:rFonts w:eastAsiaTheme="minorEastAsia"/>
                <w:lang w:eastAsia="zh-CN"/>
              </w:rPr>
              <w:lastRenderedPageBreak/>
              <w:t>R4-2110690</w:t>
            </w:r>
          </w:p>
        </w:tc>
        <w:tc>
          <w:tcPr>
            <w:tcW w:w="1407" w:type="dxa"/>
          </w:tcPr>
          <w:p w14:paraId="1F89B097" w14:textId="77777777" w:rsidR="00C20649" w:rsidRDefault="00830430">
            <w:pPr>
              <w:spacing w:before="120" w:after="120"/>
              <w:rPr>
                <w:rFonts w:eastAsiaTheme="minorEastAsia"/>
                <w:lang w:eastAsia="zh-CN"/>
              </w:rPr>
            </w:pPr>
            <w:r>
              <w:t>Nokia, Nokia Shanghai Bell</w:t>
            </w:r>
          </w:p>
        </w:tc>
        <w:tc>
          <w:tcPr>
            <w:tcW w:w="6632" w:type="dxa"/>
          </w:tcPr>
          <w:p w14:paraId="004856D8" w14:textId="77777777" w:rsidR="00C20649" w:rsidRDefault="00830430">
            <w:pPr>
              <w:pStyle w:val="a6"/>
              <w:spacing w:after="60"/>
              <w:rPr>
                <w:rFonts w:eastAsiaTheme="minorEastAsia"/>
                <w:u w:val="single"/>
                <w:lang w:eastAsia="zh-CN"/>
              </w:rPr>
            </w:pPr>
            <w:bookmarkStart w:id="11" w:name="_Ref71476168"/>
            <w:r>
              <w:rPr>
                <w:rFonts w:eastAsiaTheme="minorEastAsia" w:hint="eastAsia"/>
                <w:u w:val="single"/>
                <w:lang w:eastAsia="zh-CN"/>
              </w:rPr>
              <w:t>A</w:t>
            </w:r>
            <w:r>
              <w:rPr>
                <w:rFonts w:eastAsiaTheme="minorEastAsia"/>
                <w:u w:val="single"/>
                <w:lang w:eastAsia="zh-CN"/>
              </w:rPr>
              <w:t>lignment</w:t>
            </w:r>
          </w:p>
          <w:p w14:paraId="7238429B" w14:textId="77777777" w:rsidR="00C20649" w:rsidRDefault="00830430">
            <w:pPr>
              <w:pStyle w:val="a6"/>
              <w:spacing w:before="0" w:after="0"/>
              <w:jc w:val="center"/>
            </w:pPr>
            <w:r>
              <w:rPr>
                <w:noProof/>
                <w:lang w:val="en-US" w:eastAsia="zh-CN"/>
              </w:rPr>
              <w:drawing>
                <wp:inline distT="0" distB="0" distL="0" distR="0" wp14:anchorId="0D555809" wp14:editId="1E1F050C">
                  <wp:extent cx="3009265" cy="2256790"/>
                  <wp:effectExtent l="0" t="0" r="635" b="0"/>
                  <wp:docPr id="1"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descr="Chart, line chart&#10;&#10;Description automatically generated"/>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3009600" cy="2257200"/>
                          </a:xfrm>
                          <a:prstGeom prst="rect">
                            <a:avLst/>
                          </a:prstGeom>
                        </pic:spPr>
                      </pic:pic>
                    </a:graphicData>
                  </a:graphic>
                </wp:inline>
              </w:drawing>
            </w:r>
          </w:p>
          <w:p w14:paraId="73601F9B" w14:textId="77777777" w:rsidR="00C20649" w:rsidRDefault="00830430">
            <w:pPr>
              <w:pStyle w:val="a6"/>
              <w:spacing w:before="0" w:after="0"/>
              <w:jc w:val="center"/>
            </w:pPr>
            <w:r>
              <w:t xml:space="preserve">Figure </w:t>
            </w:r>
            <w:r>
              <w:fldChar w:fldCharType="begin"/>
            </w:r>
            <w:r>
              <w:instrText xml:space="preserve"> SEQ Figure \* ARABIC </w:instrText>
            </w:r>
            <w:r>
              <w:fldChar w:fldCharType="separate"/>
            </w:r>
            <w:r>
              <w:t>1</w:t>
            </w:r>
            <w:r>
              <w:fldChar w:fldCharType="end"/>
            </w:r>
            <w:bookmarkEnd w:id="11"/>
            <w:r>
              <w:t>. DL SINR of TN in UMa and RMa environments</w:t>
            </w:r>
          </w:p>
          <w:p w14:paraId="49A969BB" w14:textId="77777777" w:rsidR="00C20649" w:rsidRDefault="00830430">
            <w:pPr>
              <w:spacing w:after="0"/>
              <w:jc w:val="center"/>
            </w:pPr>
            <w:r>
              <w:rPr>
                <w:noProof/>
                <w:lang w:val="en-US" w:eastAsia="zh-CN"/>
              </w:rPr>
              <w:drawing>
                <wp:inline distT="0" distB="0" distL="0" distR="0" wp14:anchorId="2711648B" wp14:editId="614AF166">
                  <wp:extent cx="3013075" cy="2260600"/>
                  <wp:effectExtent l="0" t="0" r="0" b="6350"/>
                  <wp:docPr id="1091"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Picture 2" descr="Chart, line chart&#10;&#10;Description automatically generated"/>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3013200" cy="2260800"/>
                          </a:xfrm>
                          <a:prstGeom prst="rect">
                            <a:avLst/>
                          </a:prstGeom>
                        </pic:spPr>
                      </pic:pic>
                    </a:graphicData>
                  </a:graphic>
                </wp:inline>
              </w:drawing>
            </w:r>
          </w:p>
          <w:p w14:paraId="0349FE7C" w14:textId="77777777" w:rsidR="00C20649" w:rsidRDefault="00830430">
            <w:pPr>
              <w:pStyle w:val="a6"/>
              <w:spacing w:before="0" w:after="0"/>
              <w:jc w:val="center"/>
            </w:pPr>
            <w:bookmarkStart w:id="12" w:name="_Ref71476552"/>
            <w:r>
              <w:t xml:space="preserve">Figure </w:t>
            </w:r>
            <w:r>
              <w:fldChar w:fldCharType="begin"/>
            </w:r>
            <w:r>
              <w:instrText xml:space="preserve"> SEQ Figure \* ARABIC </w:instrText>
            </w:r>
            <w:r>
              <w:fldChar w:fldCharType="separate"/>
            </w:r>
            <w:r>
              <w:t>2</w:t>
            </w:r>
            <w:r>
              <w:fldChar w:fldCharType="end"/>
            </w:r>
            <w:bookmarkEnd w:id="12"/>
            <w:r>
              <w:t>. DL SINR of HAPS in rural environment</w:t>
            </w:r>
            <w:bookmarkStart w:id="13" w:name="_Ref71477078"/>
          </w:p>
          <w:p w14:paraId="48B47C77" w14:textId="77777777" w:rsidR="00C20649" w:rsidRDefault="00830430">
            <w:pPr>
              <w:pStyle w:val="a6"/>
              <w:spacing w:before="0" w:after="0"/>
              <w:jc w:val="center"/>
            </w:pPr>
            <w:r>
              <w:rPr>
                <w:noProof/>
                <w:lang w:val="en-US" w:eastAsia="zh-CN"/>
              </w:rPr>
              <w:lastRenderedPageBreak/>
              <w:drawing>
                <wp:inline distT="0" distB="0" distL="0" distR="0" wp14:anchorId="131BCC25" wp14:editId="2C73651C">
                  <wp:extent cx="1678305" cy="1259840"/>
                  <wp:effectExtent l="0" t="0" r="0" b="0"/>
                  <wp:docPr id="1092"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Picture 6" descr="Chart, line chart&#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678677" cy="1260000"/>
                          </a:xfrm>
                          <a:prstGeom prst="rect">
                            <a:avLst/>
                          </a:prstGeom>
                        </pic:spPr>
                      </pic:pic>
                    </a:graphicData>
                  </a:graphic>
                </wp:inline>
              </w:drawing>
            </w:r>
            <w:r>
              <w:rPr>
                <w:noProof/>
                <w:lang w:val="en-US" w:eastAsia="zh-CN"/>
              </w:rPr>
              <w:drawing>
                <wp:inline distT="0" distB="0" distL="0" distR="0" wp14:anchorId="61FAA974" wp14:editId="6843AF83">
                  <wp:extent cx="1678305" cy="1259840"/>
                  <wp:effectExtent l="0" t="0" r="0" b="0"/>
                  <wp:docPr id="1093"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Picture 8" descr="Chart, line chart&#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678677" cy="1260000"/>
                          </a:xfrm>
                          <a:prstGeom prst="rect">
                            <a:avLst/>
                          </a:prstGeom>
                        </pic:spPr>
                      </pic:pic>
                    </a:graphicData>
                  </a:graphic>
                </wp:inline>
              </w:drawing>
            </w:r>
          </w:p>
          <w:p w14:paraId="4F17BB85" w14:textId="77777777" w:rsidR="00C20649" w:rsidRDefault="00830430">
            <w:pPr>
              <w:spacing w:after="0"/>
              <w:jc w:val="center"/>
            </w:pPr>
            <w:r>
              <w:t>(a)                                                (b)</w:t>
            </w:r>
          </w:p>
          <w:p w14:paraId="5C81C970" w14:textId="77777777" w:rsidR="00C20649" w:rsidRDefault="00830430">
            <w:pPr>
              <w:pStyle w:val="a6"/>
              <w:spacing w:before="0" w:after="0"/>
              <w:jc w:val="center"/>
            </w:pPr>
            <w:r>
              <w:t xml:space="preserve">Figure </w:t>
            </w:r>
            <w:r>
              <w:fldChar w:fldCharType="begin"/>
            </w:r>
            <w:r>
              <w:instrText xml:space="preserve"> SEQ Figure \* ARABIC </w:instrText>
            </w:r>
            <w:r>
              <w:fldChar w:fldCharType="separate"/>
            </w:r>
            <w:r>
              <w:t>3</w:t>
            </w:r>
            <w:r>
              <w:fldChar w:fldCharType="end"/>
            </w:r>
            <w:bookmarkEnd w:id="13"/>
            <w:r>
              <w:t>. DL SINR of TN with the presence of HAPS ACI</w:t>
            </w:r>
          </w:p>
          <w:p w14:paraId="7A19ABA5" w14:textId="77777777" w:rsidR="00C20649" w:rsidRDefault="00830430">
            <w:pPr>
              <w:spacing w:after="0"/>
              <w:jc w:val="center"/>
            </w:pPr>
            <w:r>
              <w:rPr>
                <w:noProof/>
                <w:lang w:val="en-US" w:eastAsia="zh-CN"/>
              </w:rPr>
              <w:drawing>
                <wp:inline distT="0" distB="0" distL="0" distR="0" wp14:anchorId="07B135C5" wp14:editId="34687FBD">
                  <wp:extent cx="3041650" cy="2282190"/>
                  <wp:effectExtent l="0" t="0" r="6350" b="3810"/>
                  <wp:docPr id="1094"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Picture 5" descr="Chart, line chart&#10;&#10;Description automatically generated"/>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042000" cy="2282400"/>
                          </a:xfrm>
                          <a:prstGeom prst="rect">
                            <a:avLst/>
                          </a:prstGeom>
                        </pic:spPr>
                      </pic:pic>
                    </a:graphicData>
                  </a:graphic>
                </wp:inline>
              </w:drawing>
            </w:r>
          </w:p>
          <w:p w14:paraId="45DAD09A" w14:textId="77777777" w:rsidR="00C20649" w:rsidRDefault="00830430">
            <w:pPr>
              <w:pStyle w:val="a6"/>
              <w:spacing w:before="0" w:after="0"/>
              <w:jc w:val="center"/>
            </w:pPr>
            <w:bookmarkStart w:id="14" w:name="_Ref71477885"/>
            <w:r>
              <w:t xml:space="preserve">Figure </w:t>
            </w:r>
            <w:r>
              <w:fldChar w:fldCharType="begin"/>
            </w:r>
            <w:r>
              <w:instrText xml:space="preserve"> SEQ Figure \* ARABIC </w:instrText>
            </w:r>
            <w:r>
              <w:fldChar w:fldCharType="separate"/>
            </w:r>
            <w:r>
              <w:t>4</w:t>
            </w:r>
            <w:r>
              <w:fldChar w:fldCharType="end"/>
            </w:r>
            <w:bookmarkEnd w:id="14"/>
            <w:r>
              <w:t>. UL SINR of HAPS</w:t>
            </w:r>
          </w:p>
          <w:p w14:paraId="768180EE" w14:textId="77777777" w:rsidR="00C20649" w:rsidRDefault="00830430">
            <w:pPr>
              <w:spacing w:after="0"/>
              <w:jc w:val="center"/>
            </w:pPr>
            <w:r>
              <w:rPr>
                <w:noProof/>
                <w:lang w:val="en-US" w:eastAsia="zh-CN"/>
              </w:rPr>
              <w:drawing>
                <wp:inline distT="0" distB="0" distL="0" distR="0" wp14:anchorId="27F93FD7" wp14:editId="2012EE34">
                  <wp:extent cx="3020060" cy="2239010"/>
                  <wp:effectExtent l="0" t="0" r="8890" b="8890"/>
                  <wp:docPr id="109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icture 5" descr="Chart&#10;&#10;Description automatically generated"/>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3020400" cy="2239200"/>
                          </a:xfrm>
                          <a:prstGeom prst="rect">
                            <a:avLst/>
                          </a:prstGeom>
                        </pic:spPr>
                      </pic:pic>
                    </a:graphicData>
                  </a:graphic>
                </wp:inline>
              </w:drawing>
            </w:r>
          </w:p>
          <w:p w14:paraId="613C1442" w14:textId="77777777" w:rsidR="00C20649" w:rsidRDefault="00830430">
            <w:pPr>
              <w:pStyle w:val="a6"/>
              <w:spacing w:before="0" w:after="0"/>
              <w:jc w:val="center"/>
            </w:pPr>
            <w:bookmarkStart w:id="15" w:name="_Ref71478187"/>
            <w:r>
              <w:t xml:space="preserve">Figure </w:t>
            </w:r>
            <w:r>
              <w:fldChar w:fldCharType="begin"/>
            </w:r>
            <w:r>
              <w:instrText xml:space="preserve"> SEQ Figure \* ARABIC </w:instrText>
            </w:r>
            <w:r>
              <w:fldChar w:fldCharType="separate"/>
            </w:r>
            <w:r>
              <w:t>5</w:t>
            </w:r>
            <w:r>
              <w:fldChar w:fldCharType="end"/>
            </w:r>
            <w:bookmarkEnd w:id="15"/>
            <w:r>
              <w:t>. UL SINR of HAPS with the presence of TN ACI</w:t>
            </w:r>
          </w:p>
          <w:p w14:paraId="58E21419" w14:textId="77777777" w:rsidR="00C20649" w:rsidRDefault="00830430">
            <w:pPr>
              <w:spacing w:after="0"/>
              <w:rPr>
                <w:b/>
                <w:bCs/>
                <w:u w:val="single"/>
              </w:rPr>
            </w:pPr>
            <w:r>
              <w:rPr>
                <w:b/>
                <w:bCs/>
                <w:u w:val="single"/>
              </w:rPr>
              <w:t>Results</w:t>
            </w:r>
          </w:p>
          <w:p w14:paraId="7429E10A" w14:textId="77777777" w:rsidR="00C20649" w:rsidRDefault="00830430">
            <w:pPr>
              <w:pStyle w:val="a6"/>
              <w:spacing w:after="60"/>
              <w:jc w:val="center"/>
            </w:pPr>
            <w:bookmarkStart w:id="16" w:name="_Ref68097064"/>
            <w:r>
              <w:t xml:space="preserve">Table </w:t>
            </w:r>
            <w:r>
              <w:fldChar w:fldCharType="begin"/>
            </w:r>
            <w:r>
              <w:instrText xml:space="preserve"> SEQ Table \* ARABIC </w:instrText>
            </w:r>
            <w:r>
              <w:fldChar w:fldCharType="separate"/>
            </w:r>
            <w:r>
              <w:t>5</w:t>
            </w:r>
            <w:r>
              <w:fldChar w:fldCharType="end"/>
            </w:r>
            <w:bookmarkEnd w:id="16"/>
            <w:r>
              <w:t>. Worst case ACIR for 5% throughput loss in HAPS UL</w:t>
            </w:r>
          </w:p>
          <w:tbl>
            <w:tblPr>
              <w:tblStyle w:val="af3"/>
              <w:tblW w:w="0" w:type="auto"/>
              <w:jc w:val="center"/>
              <w:tblCellMar>
                <w:top w:w="28" w:type="dxa"/>
                <w:bottom w:w="28" w:type="dxa"/>
              </w:tblCellMar>
              <w:tblLook w:val="04A0" w:firstRow="1" w:lastRow="0" w:firstColumn="1" w:lastColumn="0" w:noHBand="0" w:noVBand="1"/>
            </w:tblPr>
            <w:tblGrid>
              <w:gridCol w:w="2290"/>
              <w:gridCol w:w="2058"/>
              <w:gridCol w:w="2058"/>
            </w:tblGrid>
            <w:tr w:rsidR="00C20649" w14:paraId="5CB94E8E" w14:textId="77777777">
              <w:trPr>
                <w:jc w:val="center"/>
              </w:trPr>
              <w:tc>
                <w:tcPr>
                  <w:tcW w:w="2552" w:type="dxa"/>
                  <w:tcMar>
                    <w:top w:w="57" w:type="dxa"/>
                    <w:bottom w:w="57" w:type="dxa"/>
                  </w:tcMar>
                  <w:vAlign w:val="center"/>
                </w:tcPr>
                <w:p w14:paraId="05AB344C" w14:textId="77777777" w:rsidR="00C20649" w:rsidRDefault="00830430">
                  <w:pPr>
                    <w:pStyle w:val="TAL"/>
                    <w:jc w:val="center"/>
                  </w:pPr>
                  <w:r>
                    <w:t>Simulation scenario</w:t>
                  </w:r>
                </w:p>
              </w:tc>
              <w:tc>
                <w:tcPr>
                  <w:tcW w:w="2268" w:type="dxa"/>
                  <w:tcMar>
                    <w:top w:w="57" w:type="dxa"/>
                    <w:bottom w:w="57" w:type="dxa"/>
                  </w:tcMar>
                  <w:vAlign w:val="center"/>
                </w:tcPr>
                <w:p w14:paraId="1401FE3C" w14:textId="77777777" w:rsidR="00C20649" w:rsidRPr="0069571C" w:rsidRDefault="00830430">
                  <w:pPr>
                    <w:pStyle w:val="TAL"/>
                    <w:jc w:val="center"/>
                    <w:rPr>
                      <w:lang w:val="en-US"/>
                    </w:rPr>
                  </w:pPr>
                  <w:r w:rsidRPr="0069571C">
                    <w:rPr>
                      <w:lang w:val="en-US"/>
                    </w:rPr>
                    <w:t>ACIR for 5% average throughput loss (dB)</w:t>
                  </w:r>
                </w:p>
              </w:tc>
              <w:tc>
                <w:tcPr>
                  <w:tcW w:w="2268" w:type="dxa"/>
                  <w:tcMar>
                    <w:top w:w="57" w:type="dxa"/>
                    <w:bottom w:w="57" w:type="dxa"/>
                  </w:tcMar>
                  <w:vAlign w:val="center"/>
                </w:tcPr>
                <w:p w14:paraId="2B83073C" w14:textId="77777777" w:rsidR="00C20649" w:rsidRPr="0069571C" w:rsidRDefault="00830430">
                  <w:pPr>
                    <w:pStyle w:val="TAL"/>
                    <w:jc w:val="center"/>
                    <w:rPr>
                      <w:lang w:val="en-US"/>
                    </w:rPr>
                  </w:pPr>
                  <w:r w:rsidRPr="0069571C">
                    <w:rPr>
                      <w:lang w:val="en-US"/>
                    </w:rPr>
                    <w:t>ACIR for 5% cell-edge throughput loss (dB)</w:t>
                  </w:r>
                </w:p>
              </w:tc>
            </w:tr>
            <w:tr w:rsidR="00C20649" w14:paraId="67DBF3E1" w14:textId="77777777">
              <w:trPr>
                <w:jc w:val="center"/>
              </w:trPr>
              <w:tc>
                <w:tcPr>
                  <w:tcW w:w="2552" w:type="dxa"/>
                  <w:tcMar>
                    <w:top w:w="57" w:type="dxa"/>
                    <w:bottom w:w="57" w:type="dxa"/>
                  </w:tcMar>
                  <w:vAlign w:val="center"/>
                </w:tcPr>
                <w:p w14:paraId="4C077B8C" w14:textId="77777777" w:rsidR="00C20649" w:rsidRPr="0069571C" w:rsidRDefault="00830430">
                  <w:pPr>
                    <w:pStyle w:val="TAL"/>
                    <w:ind w:left="113"/>
                    <w:rPr>
                      <w:lang w:val="en-US"/>
                    </w:rPr>
                  </w:pPr>
                  <w:r w:rsidRPr="0069571C">
                    <w:rPr>
                      <w:lang w:val="en-US"/>
                    </w:rPr>
                    <w:t>Rural macro TN + HAPS</w:t>
                  </w:r>
                </w:p>
              </w:tc>
              <w:tc>
                <w:tcPr>
                  <w:tcW w:w="2268" w:type="dxa"/>
                  <w:tcMar>
                    <w:top w:w="57" w:type="dxa"/>
                    <w:bottom w:w="57" w:type="dxa"/>
                  </w:tcMar>
                  <w:vAlign w:val="center"/>
                </w:tcPr>
                <w:p w14:paraId="561B7B28" w14:textId="77777777" w:rsidR="00C20649" w:rsidRPr="0069571C" w:rsidRDefault="00830430">
                  <w:pPr>
                    <w:pStyle w:val="TAL"/>
                    <w:jc w:val="center"/>
                    <w:rPr>
                      <w:lang w:val="en-US"/>
                    </w:rPr>
                  </w:pPr>
                  <w:r w:rsidRPr="0069571C">
                    <w:rPr>
                      <w:lang w:val="en-US"/>
                    </w:rPr>
                    <w:t>13.9</w:t>
                  </w:r>
                </w:p>
              </w:tc>
              <w:tc>
                <w:tcPr>
                  <w:tcW w:w="2268" w:type="dxa"/>
                  <w:tcMar>
                    <w:top w:w="57" w:type="dxa"/>
                    <w:bottom w:w="57" w:type="dxa"/>
                  </w:tcMar>
                  <w:vAlign w:val="center"/>
                </w:tcPr>
                <w:p w14:paraId="77508A70" w14:textId="77777777" w:rsidR="00C20649" w:rsidRPr="0069571C" w:rsidRDefault="00830430">
                  <w:pPr>
                    <w:pStyle w:val="TAL"/>
                    <w:jc w:val="center"/>
                    <w:rPr>
                      <w:lang w:val="en-US"/>
                    </w:rPr>
                  </w:pPr>
                  <w:r w:rsidRPr="0069571C">
                    <w:rPr>
                      <w:lang w:val="en-US"/>
                    </w:rPr>
                    <w:t>24.2</w:t>
                  </w:r>
                </w:p>
              </w:tc>
            </w:tr>
            <w:tr w:rsidR="00C20649" w14:paraId="3397D310" w14:textId="77777777">
              <w:trPr>
                <w:jc w:val="center"/>
              </w:trPr>
              <w:tc>
                <w:tcPr>
                  <w:tcW w:w="2552" w:type="dxa"/>
                  <w:tcMar>
                    <w:top w:w="57" w:type="dxa"/>
                    <w:bottom w:w="57" w:type="dxa"/>
                  </w:tcMar>
                  <w:vAlign w:val="center"/>
                </w:tcPr>
                <w:p w14:paraId="7C27EF0D" w14:textId="77777777" w:rsidR="00C20649" w:rsidRPr="0069571C" w:rsidRDefault="00830430">
                  <w:pPr>
                    <w:pStyle w:val="TAL"/>
                    <w:ind w:left="113"/>
                    <w:rPr>
                      <w:lang w:val="en-US"/>
                    </w:rPr>
                  </w:pPr>
                  <w:r w:rsidRPr="0069571C">
                    <w:rPr>
                      <w:lang w:val="en-US"/>
                    </w:rPr>
                    <w:t>HAPS + HAPS</w:t>
                  </w:r>
                </w:p>
              </w:tc>
              <w:tc>
                <w:tcPr>
                  <w:tcW w:w="2268" w:type="dxa"/>
                  <w:tcMar>
                    <w:top w:w="57" w:type="dxa"/>
                    <w:bottom w:w="57" w:type="dxa"/>
                  </w:tcMar>
                  <w:vAlign w:val="center"/>
                </w:tcPr>
                <w:p w14:paraId="230AD0A4" w14:textId="77777777" w:rsidR="00C20649" w:rsidRPr="0069571C" w:rsidRDefault="00830430">
                  <w:pPr>
                    <w:pStyle w:val="TAL"/>
                    <w:jc w:val="center"/>
                    <w:rPr>
                      <w:lang w:val="en-US"/>
                    </w:rPr>
                  </w:pPr>
                  <w:r w:rsidRPr="0069571C">
                    <w:rPr>
                      <w:lang w:val="en-US"/>
                    </w:rPr>
                    <w:t>9.7</w:t>
                  </w:r>
                </w:p>
              </w:tc>
              <w:tc>
                <w:tcPr>
                  <w:tcW w:w="2268" w:type="dxa"/>
                  <w:tcMar>
                    <w:top w:w="57" w:type="dxa"/>
                    <w:bottom w:w="57" w:type="dxa"/>
                  </w:tcMar>
                  <w:vAlign w:val="center"/>
                </w:tcPr>
                <w:p w14:paraId="70F2F46C" w14:textId="77777777" w:rsidR="00C20649" w:rsidRPr="0069571C" w:rsidRDefault="00830430">
                  <w:pPr>
                    <w:pStyle w:val="TAL"/>
                    <w:jc w:val="center"/>
                    <w:rPr>
                      <w:lang w:val="en-US"/>
                    </w:rPr>
                  </w:pPr>
                  <w:r w:rsidRPr="0069571C">
                    <w:rPr>
                      <w:lang w:val="en-US"/>
                    </w:rPr>
                    <w:t>26.2</w:t>
                  </w:r>
                </w:p>
              </w:tc>
            </w:tr>
          </w:tbl>
          <w:p w14:paraId="6288E227" w14:textId="77777777" w:rsidR="00C20649" w:rsidRDefault="00830430">
            <w:pPr>
              <w:rPr>
                <w:bCs/>
              </w:rPr>
            </w:pPr>
            <w:r>
              <w:rPr>
                <w:bCs/>
              </w:rPr>
              <w:t>Observation 1: For HAPS UL, ACI causes a higher degradation in cell-edge throughput than in average throughput.</w:t>
            </w:r>
          </w:p>
          <w:p w14:paraId="3858EE1A" w14:textId="77777777" w:rsidR="00C20649" w:rsidRDefault="00830430">
            <w:pPr>
              <w:rPr>
                <w:bCs/>
              </w:rPr>
            </w:pPr>
            <w:r>
              <w:rPr>
                <w:bCs/>
              </w:rPr>
              <w:t>Observation 2: Initial simulation results indicate that the required ACS for HAPS is 29 dB.</w:t>
            </w:r>
          </w:p>
        </w:tc>
      </w:tr>
    </w:tbl>
    <w:p w14:paraId="60CE68B2" w14:textId="77777777" w:rsidR="00C20649" w:rsidRDefault="00C20649"/>
    <w:p w14:paraId="699353E5" w14:textId="77777777" w:rsidR="00C20649" w:rsidRDefault="00830430">
      <w:pPr>
        <w:pStyle w:val="2"/>
      </w:pPr>
      <w:r>
        <w:rPr>
          <w:rFonts w:hint="eastAsia"/>
        </w:rPr>
        <w:lastRenderedPageBreak/>
        <w:t>Open issues</w:t>
      </w:r>
      <w:r>
        <w:t xml:space="preserve"> summary</w:t>
      </w:r>
    </w:p>
    <w:p w14:paraId="54067339" w14:textId="77777777" w:rsidR="00C20649" w:rsidRDefault="00830430">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167F354A" w14:textId="77777777" w:rsidR="00C20649" w:rsidRDefault="00830430">
      <w:pPr>
        <w:pStyle w:val="3"/>
        <w:rPr>
          <w:sz w:val="24"/>
          <w:szCs w:val="16"/>
        </w:rPr>
      </w:pPr>
      <w:r>
        <w:rPr>
          <w:sz w:val="24"/>
          <w:szCs w:val="16"/>
        </w:rPr>
        <w:t>Sub-topic 5-1</w:t>
      </w:r>
    </w:p>
    <w:p w14:paraId="292C1AB8" w14:textId="77777777" w:rsidR="00C20649" w:rsidRDefault="00830430">
      <w:pPr>
        <w:rPr>
          <w:i/>
          <w:color w:val="0070C0"/>
          <w:lang w:val="en-US" w:eastAsia="zh-CN"/>
        </w:rPr>
      </w:pPr>
      <w:r>
        <w:rPr>
          <w:i/>
          <w:color w:val="0070C0"/>
          <w:lang w:val="en-US" w:eastAsia="zh-CN"/>
        </w:rPr>
        <w:t>Open issues and candidate options before e-meeting:</w:t>
      </w:r>
    </w:p>
    <w:p w14:paraId="1C09DF96" w14:textId="3460C0D7" w:rsidR="00C20649" w:rsidRDefault="00830430">
      <w:pPr>
        <w:rPr>
          <w:b/>
          <w:u w:val="single"/>
          <w:lang w:eastAsia="ko-KR"/>
        </w:rPr>
      </w:pPr>
      <w:r>
        <w:rPr>
          <w:b/>
          <w:u w:val="single"/>
          <w:lang w:eastAsia="ko-KR"/>
        </w:rPr>
        <w:t xml:space="preserve">Issue 5-1: </w:t>
      </w:r>
      <w:r w:rsidR="00FF2B2E">
        <w:rPr>
          <w:b/>
          <w:u w:val="single"/>
          <w:lang w:eastAsia="ko-KR"/>
        </w:rPr>
        <w:t>Calibration</w:t>
      </w:r>
    </w:p>
    <w:p w14:paraId="41D32FB2"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DD98DF6"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Develop </w:t>
      </w:r>
      <w:r>
        <w:rPr>
          <w:rFonts w:eastAsia="宋体" w:hint="eastAsia"/>
          <w:szCs w:val="24"/>
          <w:lang w:eastAsia="zh-CN"/>
        </w:rPr>
        <w:t>table</w:t>
      </w:r>
      <w:r>
        <w:rPr>
          <w:rFonts w:eastAsia="宋体"/>
          <w:szCs w:val="24"/>
          <w:lang w:eastAsia="zh-CN"/>
        </w:rPr>
        <w:t>s to calibrate following values for TN, NTN and HAPS respectively.</w:t>
      </w:r>
    </w:p>
    <w:p w14:paraId="7E280F73" w14:textId="77777777" w:rsidR="00C20649" w:rsidRDefault="00830430">
      <w:pPr>
        <w:pStyle w:val="afc"/>
        <w:numPr>
          <w:ilvl w:val="0"/>
          <w:numId w:val="17"/>
        </w:numPr>
        <w:overflowPunct/>
        <w:autoSpaceDE/>
        <w:autoSpaceDN/>
        <w:adjustRightInd/>
        <w:spacing w:after="120"/>
        <w:ind w:left="1843" w:firstLineChars="0" w:hanging="278"/>
        <w:textAlignment w:val="auto"/>
      </w:pPr>
      <w:r>
        <w:rPr>
          <w:b/>
        </w:rPr>
        <w:t>TN</w:t>
      </w:r>
      <w:r>
        <w:t xml:space="preserve">: DL SINR cdf , the UE Tx cdf and the UL SINR cdf </w:t>
      </w:r>
    </w:p>
    <w:p w14:paraId="61E59CFF" w14:textId="77777777" w:rsidR="00C20649" w:rsidRDefault="00830430">
      <w:pPr>
        <w:pStyle w:val="afc"/>
        <w:numPr>
          <w:ilvl w:val="0"/>
          <w:numId w:val="17"/>
        </w:numPr>
        <w:overflowPunct/>
        <w:autoSpaceDE/>
        <w:autoSpaceDN/>
        <w:adjustRightInd/>
        <w:spacing w:after="120"/>
        <w:ind w:left="1843" w:firstLineChars="0" w:hanging="278"/>
        <w:textAlignment w:val="auto"/>
      </w:pPr>
      <w:r>
        <w:rPr>
          <w:b/>
        </w:rPr>
        <w:t>NTN</w:t>
      </w:r>
      <w:r>
        <w:rPr>
          <w:rFonts w:eastAsia="宋体"/>
          <w:szCs w:val="24"/>
          <w:lang w:eastAsia="zh-CN"/>
        </w:rPr>
        <w:t xml:space="preserve">: </w:t>
      </w:r>
      <w:r>
        <w:t xml:space="preserve">DL SINR cdf , the UE Tx cdf and the UL SINR cdf </w:t>
      </w:r>
    </w:p>
    <w:p w14:paraId="40C4C3F8" w14:textId="77777777" w:rsidR="00C20649" w:rsidRDefault="00830430">
      <w:pPr>
        <w:pStyle w:val="afc"/>
        <w:numPr>
          <w:ilvl w:val="0"/>
          <w:numId w:val="17"/>
        </w:numPr>
        <w:overflowPunct/>
        <w:autoSpaceDE/>
        <w:autoSpaceDN/>
        <w:adjustRightInd/>
        <w:spacing w:after="120"/>
        <w:ind w:left="1843" w:firstLineChars="0" w:hanging="278"/>
        <w:textAlignment w:val="auto"/>
        <w:rPr>
          <w:rFonts w:eastAsia="宋体"/>
          <w:szCs w:val="24"/>
          <w:lang w:eastAsia="zh-CN"/>
        </w:rPr>
      </w:pPr>
      <w:r>
        <w:rPr>
          <w:b/>
        </w:rPr>
        <w:t>HAPS:</w:t>
      </w:r>
      <w:r>
        <w:rPr>
          <w:rFonts w:eastAsia="宋体"/>
          <w:szCs w:val="24"/>
          <w:lang w:eastAsia="zh-CN"/>
        </w:rPr>
        <w:t xml:space="preserve"> </w:t>
      </w:r>
      <w:r>
        <w:t>DL SINR cdf , the UE Tx cdf and the UL SINR cdf</w:t>
      </w:r>
    </w:p>
    <w:p w14:paraId="579ED90F" w14:textId="77777777" w:rsidR="00C20649" w:rsidRDefault="00830430">
      <w:pPr>
        <w:pStyle w:val="afc"/>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3F9F7BC"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on Option 1</w:t>
      </w:r>
    </w:p>
    <w:p w14:paraId="27A18E43"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Conduct the calibration during and after this meeting. </w:t>
      </w:r>
    </w:p>
    <w:p w14:paraId="7BDB6532" w14:textId="77777777" w:rsidR="00C20649" w:rsidRDefault="00830430">
      <w:pPr>
        <w:pStyle w:val="afc"/>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Finalize the calibration by RAN4#100e.</w:t>
      </w:r>
    </w:p>
    <w:p w14:paraId="2AC62C98" w14:textId="77777777" w:rsidR="00C20649" w:rsidRPr="0069571C" w:rsidRDefault="00830430">
      <w:pPr>
        <w:pStyle w:val="2"/>
        <w:rPr>
          <w:lang w:val="en-US"/>
        </w:rPr>
      </w:pPr>
      <w:r w:rsidRPr="0069571C">
        <w:rPr>
          <w:lang w:val="en-US"/>
        </w:rPr>
        <w:t xml:space="preserve">Companies views’ collection for 1st round </w:t>
      </w:r>
    </w:p>
    <w:p w14:paraId="0FA99FC2" w14:textId="77777777" w:rsidR="00C20649" w:rsidRDefault="00830430">
      <w:pPr>
        <w:pStyle w:val="3"/>
        <w:rPr>
          <w:sz w:val="24"/>
          <w:szCs w:val="16"/>
        </w:rPr>
      </w:pPr>
      <w:r>
        <w:rPr>
          <w:sz w:val="24"/>
          <w:szCs w:val="16"/>
        </w:rPr>
        <w:t xml:space="preserve">Open issues </w:t>
      </w:r>
    </w:p>
    <w:p w14:paraId="79629576" w14:textId="77777777" w:rsidR="00C20649" w:rsidRDefault="00830430">
      <w:pPr>
        <w:rPr>
          <w:bCs/>
          <w:color w:val="0070C0"/>
          <w:u w:val="single"/>
          <w:lang w:eastAsia="ko-KR"/>
        </w:rPr>
      </w:pPr>
      <w:r>
        <w:rPr>
          <w:rFonts w:hint="eastAsia"/>
          <w:bCs/>
          <w:color w:val="0070C0"/>
          <w:u w:val="single"/>
          <w:lang w:eastAsia="ko-KR"/>
        </w:rPr>
        <w:t xml:space="preserve">Sub topic </w:t>
      </w:r>
      <w:r>
        <w:rPr>
          <w:bCs/>
          <w:color w:val="0070C0"/>
          <w:u w:val="single"/>
          <w:lang w:eastAsia="ko-KR"/>
        </w:rPr>
        <w:t>1-</w:t>
      </w:r>
      <w:r>
        <w:rPr>
          <w:rFonts w:hint="eastAsia"/>
          <w:bCs/>
          <w:color w:val="0070C0"/>
          <w:u w:val="single"/>
          <w:lang w:eastAsia="ko-KR"/>
        </w:rPr>
        <w:t xml:space="preserve">1 </w:t>
      </w:r>
    </w:p>
    <w:tbl>
      <w:tblPr>
        <w:tblStyle w:val="af3"/>
        <w:tblW w:w="0" w:type="auto"/>
        <w:tblLook w:val="04A0" w:firstRow="1" w:lastRow="0" w:firstColumn="1" w:lastColumn="0" w:noHBand="0" w:noVBand="1"/>
      </w:tblPr>
      <w:tblGrid>
        <w:gridCol w:w="1236"/>
        <w:gridCol w:w="8395"/>
      </w:tblGrid>
      <w:tr w:rsidR="00C20649" w14:paraId="27FFBA1A" w14:textId="77777777">
        <w:tc>
          <w:tcPr>
            <w:tcW w:w="1236" w:type="dxa"/>
          </w:tcPr>
          <w:p w14:paraId="560CD4B7"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45494C45"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Comments</w:t>
            </w:r>
          </w:p>
        </w:tc>
      </w:tr>
      <w:tr w:rsidR="00C20649" w14:paraId="117A2423" w14:textId="77777777">
        <w:tc>
          <w:tcPr>
            <w:tcW w:w="1236" w:type="dxa"/>
          </w:tcPr>
          <w:p w14:paraId="04E8C67D" w14:textId="77777777" w:rsidR="00C20649" w:rsidRPr="0069571C" w:rsidRDefault="00830430">
            <w:pPr>
              <w:spacing w:after="120"/>
              <w:rPr>
                <w:rFonts w:eastAsiaTheme="minorEastAsia"/>
                <w:lang w:val="en-US" w:eastAsia="zh-CN"/>
              </w:rPr>
            </w:pPr>
            <w:r w:rsidRPr="0069571C">
              <w:rPr>
                <w:rFonts w:eastAsiaTheme="minorEastAsia"/>
                <w:lang w:val="en-US" w:eastAsia="zh-CN"/>
              </w:rPr>
              <w:t>Ericsson</w:t>
            </w:r>
          </w:p>
        </w:tc>
        <w:tc>
          <w:tcPr>
            <w:tcW w:w="8395" w:type="dxa"/>
          </w:tcPr>
          <w:p w14:paraId="71136E44" w14:textId="77777777" w:rsidR="00C20649" w:rsidRPr="0069571C" w:rsidRDefault="00830430">
            <w:pPr>
              <w:spacing w:after="120"/>
              <w:rPr>
                <w:rFonts w:eastAsiaTheme="minorEastAsia"/>
                <w:lang w:val="en-US" w:eastAsia="zh-CN"/>
              </w:rPr>
            </w:pPr>
            <w:r w:rsidRPr="0069571C">
              <w:rPr>
                <w:rFonts w:eastAsiaTheme="minorEastAsia"/>
                <w:lang w:val="en-US" w:eastAsia="zh-CN"/>
              </w:rPr>
              <w:t>We support the recommended WF.</w:t>
            </w:r>
          </w:p>
        </w:tc>
      </w:tr>
      <w:tr w:rsidR="00C20649" w14:paraId="6FB27A68" w14:textId="77777777">
        <w:tc>
          <w:tcPr>
            <w:tcW w:w="1236" w:type="dxa"/>
          </w:tcPr>
          <w:p w14:paraId="15C908E4" w14:textId="77777777" w:rsidR="00C20649" w:rsidRPr="0069571C" w:rsidRDefault="00830430">
            <w:pPr>
              <w:spacing w:after="120"/>
              <w:rPr>
                <w:rFonts w:eastAsiaTheme="minorEastAsia"/>
                <w:lang w:val="en-US" w:eastAsia="zh-CN"/>
              </w:rPr>
            </w:pPr>
            <w:r w:rsidRPr="0069571C">
              <w:rPr>
                <w:rFonts w:eastAsiaTheme="minorEastAsia"/>
                <w:lang w:val="en-US" w:eastAsia="zh-CN"/>
              </w:rPr>
              <w:t>Huawei</w:t>
            </w:r>
          </w:p>
        </w:tc>
        <w:tc>
          <w:tcPr>
            <w:tcW w:w="8395" w:type="dxa"/>
          </w:tcPr>
          <w:p w14:paraId="5C66D2D1" w14:textId="77777777" w:rsidR="00C20649" w:rsidRPr="0069571C" w:rsidRDefault="00830430">
            <w:pPr>
              <w:spacing w:after="120"/>
              <w:rPr>
                <w:rFonts w:eastAsiaTheme="minorEastAsia"/>
                <w:lang w:val="en-US" w:eastAsia="zh-CN"/>
              </w:rPr>
            </w:pPr>
            <w:r w:rsidRPr="0069571C">
              <w:rPr>
                <w:rFonts w:eastAsiaTheme="minorEastAsia"/>
                <w:lang w:val="en-US" w:eastAsia="zh-CN"/>
              </w:rPr>
              <w:t>OK with Option 1.</w:t>
            </w:r>
          </w:p>
        </w:tc>
      </w:tr>
      <w:tr w:rsidR="00C20649" w14:paraId="7DB214FF" w14:textId="77777777">
        <w:tc>
          <w:tcPr>
            <w:tcW w:w="1236" w:type="dxa"/>
          </w:tcPr>
          <w:p w14:paraId="2D0EE9DC" w14:textId="77777777" w:rsidR="00C20649" w:rsidRPr="0069571C" w:rsidRDefault="00830430">
            <w:pPr>
              <w:spacing w:after="120"/>
              <w:rPr>
                <w:rFonts w:eastAsiaTheme="minorEastAsia"/>
                <w:lang w:val="en-US" w:eastAsia="zh-CN"/>
              </w:rPr>
            </w:pPr>
            <w:r w:rsidRPr="0069571C">
              <w:rPr>
                <w:rFonts w:eastAsiaTheme="minorEastAsia"/>
                <w:lang w:val="en-US" w:eastAsia="zh-CN"/>
              </w:rPr>
              <w:t>Xiaomi</w:t>
            </w:r>
          </w:p>
        </w:tc>
        <w:tc>
          <w:tcPr>
            <w:tcW w:w="8395" w:type="dxa"/>
          </w:tcPr>
          <w:p w14:paraId="302E5CFD" w14:textId="77777777" w:rsidR="00C20649" w:rsidRPr="0069571C" w:rsidRDefault="00830430">
            <w:pPr>
              <w:spacing w:after="120"/>
              <w:rPr>
                <w:rFonts w:eastAsiaTheme="minorEastAsia"/>
                <w:lang w:val="en-US" w:eastAsia="zh-CN"/>
              </w:rPr>
            </w:pPr>
            <w:r w:rsidRPr="0069571C">
              <w:rPr>
                <w:rFonts w:eastAsiaTheme="minorEastAsia"/>
                <w:lang w:val="en-US" w:eastAsia="zh-CN"/>
              </w:rPr>
              <w:t>We support the recommended WF.</w:t>
            </w:r>
          </w:p>
        </w:tc>
      </w:tr>
      <w:tr w:rsidR="00C20649" w14:paraId="41CD31D5" w14:textId="77777777">
        <w:tc>
          <w:tcPr>
            <w:tcW w:w="1236" w:type="dxa"/>
          </w:tcPr>
          <w:p w14:paraId="33DC7898" w14:textId="77777777" w:rsidR="00C20649" w:rsidRPr="0069571C" w:rsidRDefault="00830430">
            <w:pPr>
              <w:spacing w:after="120"/>
              <w:rPr>
                <w:rFonts w:eastAsiaTheme="minorEastAsia"/>
                <w:lang w:val="en-US" w:eastAsia="zh-CN"/>
              </w:rPr>
            </w:pPr>
            <w:r w:rsidRPr="0069571C">
              <w:rPr>
                <w:rFonts w:eastAsiaTheme="minorEastAsia"/>
                <w:lang w:val="en-US" w:eastAsia="zh-CN"/>
              </w:rPr>
              <w:t xml:space="preserve">Nokia </w:t>
            </w:r>
          </w:p>
        </w:tc>
        <w:tc>
          <w:tcPr>
            <w:tcW w:w="8395" w:type="dxa"/>
          </w:tcPr>
          <w:p w14:paraId="2C0B1FBC" w14:textId="77777777" w:rsidR="00C20649" w:rsidRPr="0069571C" w:rsidRDefault="00830430">
            <w:pPr>
              <w:spacing w:after="120"/>
              <w:rPr>
                <w:rFonts w:eastAsiaTheme="minorEastAsia"/>
                <w:lang w:val="en-US" w:eastAsia="zh-CN"/>
              </w:rPr>
            </w:pPr>
            <w:r w:rsidRPr="0069571C">
              <w:rPr>
                <w:rFonts w:eastAsiaTheme="minorEastAsia"/>
                <w:lang w:val="en-US" w:eastAsia="zh-CN"/>
              </w:rPr>
              <w:t>We are fine with the recommended WF.</w:t>
            </w:r>
          </w:p>
        </w:tc>
      </w:tr>
      <w:tr w:rsidR="00C20649" w14:paraId="6A76925F" w14:textId="77777777">
        <w:tc>
          <w:tcPr>
            <w:tcW w:w="1236" w:type="dxa"/>
          </w:tcPr>
          <w:p w14:paraId="77FD9D9B" w14:textId="77777777" w:rsidR="00C20649" w:rsidRPr="0069571C" w:rsidRDefault="00830430">
            <w:pPr>
              <w:spacing w:after="120"/>
              <w:rPr>
                <w:rFonts w:eastAsiaTheme="minorEastAsia"/>
                <w:lang w:val="en-US" w:eastAsia="zh-CN"/>
              </w:rPr>
            </w:pPr>
            <w:r w:rsidRPr="0069571C">
              <w:rPr>
                <w:rFonts w:eastAsiaTheme="minorEastAsia"/>
                <w:lang w:val="en-US" w:eastAsia="zh-CN"/>
              </w:rPr>
              <w:t>THALES</w:t>
            </w:r>
          </w:p>
        </w:tc>
        <w:tc>
          <w:tcPr>
            <w:tcW w:w="8395" w:type="dxa"/>
          </w:tcPr>
          <w:p w14:paraId="57942C5B" w14:textId="77777777" w:rsidR="00C20649" w:rsidRPr="0069571C" w:rsidRDefault="00830430">
            <w:pPr>
              <w:spacing w:after="120"/>
              <w:rPr>
                <w:rFonts w:eastAsiaTheme="minorEastAsia"/>
                <w:lang w:val="en-US" w:eastAsia="zh-CN"/>
              </w:rPr>
            </w:pPr>
            <w:r w:rsidRPr="0069571C">
              <w:rPr>
                <w:rFonts w:eastAsiaTheme="minorEastAsia"/>
                <w:lang w:val="en-US" w:eastAsia="zh-CN"/>
              </w:rPr>
              <w:t>Fine with recommended WF.</w:t>
            </w:r>
          </w:p>
        </w:tc>
      </w:tr>
      <w:tr w:rsidR="00C20649" w14:paraId="47DDCD08" w14:textId="77777777">
        <w:tc>
          <w:tcPr>
            <w:tcW w:w="1236" w:type="dxa"/>
          </w:tcPr>
          <w:p w14:paraId="61DA3541" w14:textId="77777777" w:rsidR="00C20649" w:rsidRPr="0069571C" w:rsidRDefault="00830430">
            <w:pPr>
              <w:spacing w:after="120"/>
              <w:rPr>
                <w:rFonts w:eastAsiaTheme="minorEastAsia"/>
                <w:lang w:val="en-US" w:eastAsia="zh-CN"/>
              </w:rPr>
            </w:pPr>
            <w:r w:rsidRPr="0069571C">
              <w:rPr>
                <w:rFonts w:eastAsiaTheme="minorEastAsia"/>
                <w:lang w:val="en-US" w:eastAsia="zh-CN"/>
              </w:rPr>
              <w:t>CATT</w:t>
            </w:r>
          </w:p>
        </w:tc>
        <w:tc>
          <w:tcPr>
            <w:tcW w:w="8395" w:type="dxa"/>
          </w:tcPr>
          <w:p w14:paraId="0B39EA4A" w14:textId="77777777" w:rsidR="00C20649" w:rsidRPr="0069571C" w:rsidRDefault="00830430">
            <w:pPr>
              <w:spacing w:after="120"/>
              <w:rPr>
                <w:rFonts w:eastAsiaTheme="minorEastAsia"/>
                <w:lang w:val="en-US" w:eastAsia="zh-CN"/>
              </w:rPr>
            </w:pPr>
            <w:r w:rsidRPr="0069571C">
              <w:rPr>
                <w:rFonts w:eastAsiaTheme="minorEastAsia"/>
                <w:lang w:val="en-US" w:eastAsia="zh-CN"/>
              </w:rPr>
              <w:t>We support the recommended WF.</w:t>
            </w:r>
          </w:p>
        </w:tc>
      </w:tr>
      <w:tr w:rsidR="00C20649" w14:paraId="5035FE77" w14:textId="77777777">
        <w:tc>
          <w:tcPr>
            <w:tcW w:w="1236" w:type="dxa"/>
          </w:tcPr>
          <w:p w14:paraId="230F95EF" w14:textId="77777777" w:rsidR="00C20649" w:rsidRPr="0069571C" w:rsidRDefault="00830430">
            <w:pPr>
              <w:spacing w:after="120"/>
              <w:rPr>
                <w:rFonts w:eastAsiaTheme="minorEastAsia"/>
                <w:lang w:val="en-US" w:eastAsia="zh-CN"/>
              </w:rPr>
            </w:pPr>
            <w:r w:rsidRPr="0069571C">
              <w:rPr>
                <w:rFonts w:eastAsiaTheme="minorEastAsia"/>
                <w:lang w:val="en-US" w:eastAsia="zh-CN"/>
              </w:rPr>
              <w:t>Qualcomm</w:t>
            </w:r>
          </w:p>
        </w:tc>
        <w:tc>
          <w:tcPr>
            <w:tcW w:w="8395" w:type="dxa"/>
          </w:tcPr>
          <w:p w14:paraId="27F7A620" w14:textId="77777777" w:rsidR="00C20649" w:rsidRPr="0069571C" w:rsidRDefault="00830430">
            <w:pPr>
              <w:spacing w:after="120"/>
              <w:rPr>
                <w:rFonts w:eastAsiaTheme="minorEastAsia"/>
                <w:lang w:val="en-US" w:eastAsia="zh-CN"/>
              </w:rPr>
            </w:pPr>
            <w:r w:rsidRPr="0069571C">
              <w:rPr>
                <w:rFonts w:eastAsiaTheme="minorEastAsia"/>
                <w:lang w:val="en-US" w:eastAsia="zh-CN"/>
              </w:rPr>
              <w:t>OK with recommended WF.</w:t>
            </w:r>
          </w:p>
          <w:p w14:paraId="62ACEB38" w14:textId="77777777" w:rsidR="00C20649" w:rsidRPr="0069571C" w:rsidRDefault="00830430">
            <w:pPr>
              <w:spacing w:after="120"/>
              <w:rPr>
                <w:rFonts w:eastAsiaTheme="minorEastAsia"/>
                <w:lang w:val="en-US" w:eastAsia="zh-CN"/>
              </w:rPr>
            </w:pPr>
            <w:r w:rsidRPr="0069571C">
              <w:rPr>
                <w:rFonts w:eastAsiaTheme="minorEastAsia"/>
                <w:lang w:val="en-US" w:eastAsia="zh-CN"/>
              </w:rPr>
              <w:t>Some clarification questions to better understand the results:</w:t>
            </w:r>
          </w:p>
          <w:p w14:paraId="1EC8BC21" w14:textId="77777777" w:rsidR="00C20649" w:rsidRPr="0069571C" w:rsidRDefault="00830430">
            <w:pPr>
              <w:spacing w:after="120"/>
              <w:rPr>
                <w:rFonts w:eastAsiaTheme="minorEastAsia"/>
                <w:lang w:val="en-US" w:eastAsia="zh-CN"/>
              </w:rPr>
            </w:pPr>
            <w:r w:rsidRPr="0069571C">
              <w:rPr>
                <w:rFonts w:eastAsiaTheme="minorEastAsia"/>
                <w:lang w:val="en-US" w:eastAsia="zh-CN"/>
              </w:rPr>
              <w:t xml:space="preserve">For </w:t>
            </w:r>
            <w:hyperlink r:id="rId62" w:history="1">
              <w:r w:rsidRPr="0069571C">
                <w:rPr>
                  <w:rFonts w:eastAsiaTheme="minorEastAsia"/>
                  <w:lang w:val="en-US" w:eastAsia="zh-CN"/>
                </w:rPr>
                <w:t>R4-2110121</w:t>
              </w:r>
            </w:hyperlink>
            <w:r w:rsidRPr="0069571C">
              <w:rPr>
                <w:rFonts w:eastAsiaTheme="minorEastAsia"/>
                <w:lang w:val="en-US" w:eastAsia="zh-CN"/>
              </w:rPr>
              <w:t>, what’s the UE bandwidth and UE number used in the simulation. Seems the all the UEs are not reaching 23dBm.</w:t>
            </w:r>
          </w:p>
          <w:p w14:paraId="15E61056" w14:textId="77777777" w:rsidR="00C20649" w:rsidRPr="00667B15" w:rsidRDefault="00830430">
            <w:pPr>
              <w:spacing w:after="120"/>
            </w:pPr>
            <w:r w:rsidRPr="0069571C">
              <w:rPr>
                <w:rFonts w:eastAsiaTheme="minorEastAsia"/>
                <w:lang w:val="en-US" w:eastAsia="zh-CN"/>
              </w:rPr>
              <w:t xml:space="preserve">For R4-2110689, in TR36.942, </w:t>
            </w:r>
            <w:r w:rsidRPr="00667B15">
              <w:t>UE bandwidth is 16RB, but this assumption is based on 3 UEs and 10MHz bandwidth in total.  When the bandwidth increasing from 10MHz to 20MHz, does the paper use (16RB per UE, 6 UE in total ) or (3 UE, 32 RB per UE)?</w:t>
            </w:r>
          </w:p>
          <w:p w14:paraId="360D7E9F" w14:textId="77777777" w:rsidR="00C20649" w:rsidRPr="0069571C" w:rsidRDefault="00830430">
            <w:pPr>
              <w:rPr>
                <w:rFonts w:eastAsiaTheme="minorEastAsia"/>
                <w:lang w:val="en-US" w:eastAsia="zh-CN"/>
              </w:rPr>
            </w:pPr>
            <w:r w:rsidRPr="0069571C">
              <w:rPr>
                <w:rFonts w:eastAsiaTheme="minorEastAsia"/>
                <w:lang w:val="en-US" w:eastAsia="zh-CN"/>
              </w:rPr>
              <w:t xml:space="preserve">For R4-2110690, why </w:t>
            </w:r>
            <w:r w:rsidRPr="00667B15">
              <w:t>UL SINR of HAPS is up to 30dB, which is different with the 15dB assumption?</w:t>
            </w:r>
          </w:p>
          <w:p w14:paraId="3EBF6943" w14:textId="77777777" w:rsidR="00C20649" w:rsidRPr="0069571C" w:rsidRDefault="00C20649">
            <w:pPr>
              <w:spacing w:after="120"/>
              <w:rPr>
                <w:rFonts w:eastAsiaTheme="minorEastAsia"/>
                <w:lang w:val="en-US" w:eastAsia="zh-CN"/>
              </w:rPr>
            </w:pPr>
          </w:p>
        </w:tc>
      </w:tr>
      <w:tr w:rsidR="00C20649" w14:paraId="7FB08C80" w14:textId="77777777">
        <w:tc>
          <w:tcPr>
            <w:tcW w:w="1236" w:type="dxa"/>
          </w:tcPr>
          <w:p w14:paraId="426FEDE0" w14:textId="77777777" w:rsidR="00C20649" w:rsidRPr="0069571C" w:rsidRDefault="00830430">
            <w:pPr>
              <w:spacing w:after="120"/>
              <w:rPr>
                <w:rFonts w:eastAsiaTheme="minorEastAsia"/>
                <w:lang w:val="en-US" w:eastAsia="zh-CN"/>
              </w:rPr>
            </w:pPr>
            <w:r w:rsidRPr="0069571C">
              <w:rPr>
                <w:rFonts w:eastAsiaTheme="minorEastAsia"/>
                <w:lang w:val="en-US" w:eastAsia="zh-CN"/>
              </w:rPr>
              <w:t>Samsung</w:t>
            </w:r>
          </w:p>
        </w:tc>
        <w:tc>
          <w:tcPr>
            <w:tcW w:w="8395" w:type="dxa"/>
          </w:tcPr>
          <w:p w14:paraId="5B0591A0" w14:textId="77777777" w:rsidR="00C20649" w:rsidRPr="0069571C" w:rsidRDefault="00830430">
            <w:pPr>
              <w:spacing w:after="120"/>
              <w:rPr>
                <w:rFonts w:eastAsiaTheme="minorEastAsia"/>
                <w:lang w:val="en-US" w:eastAsia="zh-CN"/>
              </w:rPr>
            </w:pPr>
            <w:r w:rsidRPr="0069571C">
              <w:rPr>
                <w:rFonts w:eastAsiaTheme="minorEastAsia"/>
                <w:lang w:val="en-US" w:eastAsia="zh-CN"/>
              </w:rPr>
              <w:t>Support recommended WF.</w:t>
            </w:r>
          </w:p>
        </w:tc>
      </w:tr>
      <w:tr w:rsidR="00C20649" w14:paraId="14DDF7A7" w14:textId="77777777">
        <w:tc>
          <w:tcPr>
            <w:tcW w:w="1236" w:type="dxa"/>
          </w:tcPr>
          <w:p w14:paraId="330B017D" w14:textId="77777777" w:rsidR="00C20649" w:rsidRPr="0069571C" w:rsidRDefault="00830430">
            <w:pPr>
              <w:spacing w:after="120"/>
              <w:rPr>
                <w:rFonts w:eastAsiaTheme="minorEastAsia"/>
                <w:lang w:val="en-US" w:eastAsia="zh-CN"/>
              </w:rPr>
            </w:pPr>
            <w:r w:rsidRPr="0069571C">
              <w:rPr>
                <w:rFonts w:eastAsiaTheme="minorEastAsia"/>
                <w:lang w:val="en-US" w:eastAsia="zh-CN"/>
              </w:rPr>
              <w:t>ZTE</w:t>
            </w:r>
          </w:p>
        </w:tc>
        <w:tc>
          <w:tcPr>
            <w:tcW w:w="8395" w:type="dxa"/>
          </w:tcPr>
          <w:p w14:paraId="4844DCF8" w14:textId="77777777" w:rsidR="00C20649" w:rsidRPr="0069571C" w:rsidRDefault="00830430">
            <w:pPr>
              <w:spacing w:after="120"/>
              <w:rPr>
                <w:rFonts w:eastAsiaTheme="minorEastAsia"/>
                <w:lang w:val="en-US" w:eastAsia="zh-CN"/>
              </w:rPr>
            </w:pPr>
            <w:r w:rsidRPr="0069571C">
              <w:rPr>
                <w:rFonts w:eastAsiaTheme="minorEastAsia"/>
                <w:lang w:val="en-US" w:eastAsia="zh-CN"/>
              </w:rPr>
              <w:t>Support recommended WF.</w:t>
            </w:r>
          </w:p>
        </w:tc>
      </w:tr>
      <w:tr w:rsidR="00F70027" w14:paraId="6C2A24DB" w14:textId="77777777">
        <w:tc>
          <w:tcPr>
            <w:tcW w:w="1236" w:type="dxa"/>
          </w:tcPr>
          <w:p w14:paraId="3EB71786" w14:textId="21BAA6CC" w:rsidR="00F70027" w:rsidRPr="0069571C" w:rsidRDefault="00F70027" w:rsidP="00F70027">
            <w:pPr>
              <w:spacing w:after="120"/>
              <w:rPr>
                <w:rFonts w:eastAsiaTheme="minorEastAsia"/>
                <w:lang w:val="en-US" w:eastAsia="zh-CN"/>
              </w:rPr>
            </w:pPr>
            <w:r w:rsidRPr="0069571C">
              <w:rPr>
                <w:rFonts w:eastAsiaTheme="minorEastAsia"/>
                <w:lang w:val="en-US" w:eastAsia="zh-CN"/>
              </w:rPr>
              <w:t>Inmarsat</w:t>
            </w:r>
          </w:p>
        </w:tc>
        <w:tc>
          <w:tcPr>
            <w:tcW w:w="8395" w:type="dxa"/>
          </w:tcPr>
          <w:p w14:paraId="110E4999" w14:textId="109D9BFB" w:rsidR="00F70027" w:rsidRPr="0069571C" w:rsidRDefault="00F70027" w:rsidP="00F70027">
            <w:pPr>
              <w:spacing w:after="120"/>
              <w:rPr>
                <w:rFonts w:eastAsiaTheme="minorEastAsia"/>
                <w:lang w:val="en-US" w:eastAsia="zh-CN"/>
              </w:rPr>
            </w:pPr>
            <w:r w:rsidRPr="0069571C">
              <w:rPr>
                <w:rFonts w:eastAsiaTheme="minorEastAsia"/>
                <w:lang w:val="en-US" w:eastAsia="zh-CN"/>
              </w:rPr>
              <w:t>Ok with recommended WF</w:t>
            </w:r>
          </w:p>
        </w:tc>
      </w:tr>
    </w:tbl>
    <w:p w14:paraId="2272882D" w14:textId="77777777" w:rsidR="00C20649" w:rsidRDefault="00830430">
      <w:pPr>
        <w:rPr>
          <w:color w:val="0070C0"/>
          <w:lang w:val="en-US" w:eastAsia="zh-CN"/>
        </w:rPr>
      </w:pPr>
      <w:r>
        <w:rPr>
          <w:rFonts w:hint="eastAsia"/>
          <w:color w:val="0070C0"/>
          <w:lang w:val="en-US" w:eastAsia="zh-CN"/>
        </w:rPr>
        <w:lastRenderedPageBreak/>
        <w:t xml:space="preserve">  </w:t>
      </w:r>
    </w:p>
    <w:p w14:paraId="1EDEFD44" w14:textId="77777777" w:rsidR="00C20649" w:rsidRDefault="00830430">
      <w:pPr>
        <w:pStyle w:val="3"/>
        <w:rPr>
          <w:sz w:val="24"/>
          <w:szCs w:val="16"/>
        </w:rPr>
      </w:pPr>
      <w:r>
        <w:rPr>
          <w:sz w:val="24"/>
          <w:szCs w:val="16"/>
        </w:rPr>
        <w:t>CRs/TPs comments collection</w:t>
      </w:r>
    </w:p>
    <w:p w14:paraId="6BA6E827" w14:textId="77777777" w:rsidR="00C20649" w:rsidRDefault="00830430">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firstRow="1" w:lastRow="0" w:firstColumn="1" w:lastColumn="0" w:noHBand="0" w:noVBand="1"/>
      </w:tblPr>
      <w:tblGrid>
        <w:gridCol w:w="1232"/>
        <w:gridCol w:w="8399"/>
      </w:tblGrid>
      <w:tr w:rsidR="00C20649" w14:paraId="28FBB650" w14:textId="77777777">
        <w:tc>
          <w:tcPr>
            <w:tcW w:w="1242" w:type="dxa"/>
          </w:tcPr>
          <w:p w14:paraId="7D2500D2"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F9D84C8"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C20649" w14:paraId="1C74A849" w14:textId="77777777">
        <w:tc>
          <w:tcPr>
            <w:tcW w:w="1242" w:type="dxa"/>
            <w:vMerge w:val="restart"/>
          </w:tcPr>
          <w:p w14:paraId="5B8DE3BE"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6D66D134"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38297949" w14:textId="77777777">
        <w:tc>
          <w:tcPr>
            <w:tcW w:w="1242" w:type="dxa"/>
            <w:vMerge/>
          </w:tcPr>
          <w:p w14:paraId="4268BDAE" w14:textId="77777777" w:rsidR="00C20649" w:rsidRDefault="00C20649">
            <w:pPr>
              <w:spacing w:after="120"/>
              <w:rPr>
                <w:rFonts w:eastAsiaTheme="minorEastAsia"/>
                <w:color w:val="0070C0"/>
                <w:lang w:val="en-US" w:eastAsia="zh-CN"/>
              </w:rPr>
            </w:pPr>
          </w:p>
        </w:tc>
        <w:tc>
          <w:tcPr>
            <w:tcW w:w="8615" w:type="dxa"/>
          </w:tcPr>
          <w:p w14:paraId="474188CA"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1B2A2200" w14:textId="77777777">
        <w:tc>
          <w:tcPr>
            <w:tcW w:w="1242" w:type="dxa"/>
            <w:vMerge/>
          </w:tcPr>
          <w:p w14:paraId="2A1EBF6F" w14:textId="77777777" w:rsidR="00C20649" w:rsidRDefault="00C20649">
            <w:pPr>
              <w:spacing w:after="120"/>
              <w:rPr>
                <w:rFonts w:eastAsiaTheme="minorEastAsia"/>
                <w:color w:val="0070C0"/>
                <w:lang w:val="en-US" w:eastAsia="zh-CN"/>
              </w:rPr>
            </w:pPr>
          </w:p>
        </w:tc>
        <w:tc>
          <w:tcPr>
            <w:tcW w:w="8615" w:type="dxa"/>
          </w:tcPr>
          <w:p w14:paraId="78A2DDF6" w14:textId="77777777" w:rsidR="00C20649" w:rsidRDefault="00C20649">
            <w:pPr>
              <w:spacing w:after="120"/>
              <w:rPr>
                <w:rFonts w:eastAsiaTheme="minorEastAsia"/>
                <w:color w:val="0070C0"/>
                <w:lang w:val="en-US" w:eastAsia="zh-CN"/>
              </w:rPr>
            </w:pPr>
          </w:p>
        </w:tc>
      </w:tr>
      <w:tr w:rsidR="00C20649" w14:paraId="01D5C3DE" w14:textId="77777777">
        <w:tc>
          <w:tcPr>
            <w:tcW w:w="1242" w:type="dxa"/>
            <w:vMerge w:val="restart"/>
          </w:tcPr>
          <w:p w14:paraId="3A6728C0" w14:textId="77777777" w:rsidR="00C20649" w:rsidRDefault="00830430">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29323EB"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 A</w:t>
            </w:r>
          </w:p>
        </w:tc>
      </w:tr>
      <w:tr w:rsidR="00C20649" w14:paraId="30FC3FE5" w14:textId="77777777">
        <w:tc>
          <w:tcPr>
            <w:tcW w:w="1242" w:type="dxa"/>
            <w:vMerge/>
          </w:tcPr>
          <w:p w14:paraId="00C7D8CB" w14:textId="77777777" w:rsidR="00C20649" w:rsidRDefault="00C20649">
            <w:pPr>
              <w:spacing w:after="120"/>
              <w:rPr>
                <w:rFonts w:eastAsiaTheme="minorEastAsia"/>
                <w:color w:val="0070C0"/>
                <w:lang w:val="en-US" w:eastAsia="zh-CN"/>
              </w:rPr>
            </w:pPr>
          </w:p>
        </w:tc>
        <w:tc>
          <w:tcPr>
            <w:tcW w:w="8615" w:type="dxa"/>
          </w:tcPr>
          <w:p w14:paraId="0DD49F9F" w14:textId="77777777" w:rsidR="00C20649" w:rsidRDefault="00830430">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C20649" w14:paraId="29B5F62B" w14:textId="77777777">
        <w:tc>
          <w:tcPr>
            <w:tcW w:w="1242" w:type="dxa"/>
            <w:vMerge/>
          </w:tcPr>
          <w:p w14:paraId="582BF030" w14:textId="77777777" w:rsidR="00C20649" w:rsidRDefault="00C20649">
            <w:pPr>
              <w:spacing w:after="120"/>
              <w:rPr>
                <w:rFonts w:eastAsiaTheme="minorEastAsia"/>
                <w:color w:val="0070C0"/>
                <w:lang w:val="en-US" w:eastAsia="zh-CN"/>
              </w:rPr>
            </w:pPr>
          </w:p>
        </w:tc>
        <w:tc>
          <w:tcPr>
            <w:tcW w:w="8615" w:type="dxa"/>
          </w:tcPr>
          <w:p w14:paraId="28AA561A" w14:textId="77777777" w:rsidR="00C20649" w:rsidRDefault="00C20649">
            <w:pPr>
              <w:spacing w:after="120"/>
              <w:rPr>
                <w:rFonts w:eastAsiaTheme="minorEastAsia"/>
                <w:color w:val="0070C0"/>
                <w:lang w:val="en-US" w:eastAsia="zh-CN"/>
              </w:rPr>
            </w:pPr>
          </w:p>
        </w:tc>
      </w:tr>
    </w:tbl>
    <w:p w14:paraId="44B1977A" w14:textId="77777777" w:rsidR="00C20649" w:rsidRDefault="00C20649">
      <w:pPr>
        <w:rPr>
          <w:color w:val="0070C0"/>
          <w:lang w:val="en-US" w:eastAsia="zh-CN"/>
        </w:rPr>
      </w:pPr>
    </w:p>
    <w:p w14:paraId="6C0D0493" w14:textId="77777777" w:rsidR="00C20649" w:rsidRDefault="00830430">
      <w:pPr>
        <w:pStyle w:val="2"/>
      </w:pPr>
      <w:r>
        <w:t>Summary</w:t>
      </w:r>
      <w:r>
        <w:rPr>
          <w:rFonts w:hint="eastAsia"/>
        </w:rPr>
        <w:t xml:space="preserve"> for 1st round </w:t>
      </w:r>
    </w:p>
    <w:p w14:paraId="4A7572C3" w14:textId="77777777" w:rsidR="00C20649" w:rsidRDefault="00830430">
      <w:pPr>
        <w:pStyle w:val="3"/>
        <w:rPr>
          <w:sz w:val="24"/>
          <w:szCs w:val="16"/>
        </w:rPr>
      </w:pPr>
      <w:r>
        <w:rPr>
          <w:sz w:val="24"/>
          <w:szCs w:val="16"/>
        </w:rPr>
        <w:t xml:space="preserve">Open issues </w:t>
      </w:r>
    </w:p>
    <w:p w14:paraId="16C08A52" w14:textId="77777777" w:rsidR="00C20649" w:rsidRDefault="00830430">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firstRow="1" w:lastRow="0" w:firstColumn="1" w:lastColumn="0" w:noHBand="0" w:noVBand="1"/>
      </w:tblPr>
      <w:tblGrid>
        <w:gridCol w:w="1241"/>
        <w:gridCol w:w="8390"/>
      </w:tblGrid>
      <w:tr w:rsidR="00C20649" w14:paraId="6D029FF9" w14:textId="77777777">
        <w:tc>
          <w:tcPr>
            <w:tcW w:w="1242" w:type="dxa"/>
          </w:tcPr>
          <w:p w14:paraId="73871958" w14:textId="77777777" w:rsidR="00C20649" w:rsidRDefault="00C20649">
            <w:pPr>
              <w:rPr>
                <w:rFonts w:eastAsiaTheme="minorEastAsia"/>
                <w:b/>
                <w:bCs/>
                <w:color w:val="0070C0"/>
                <w:lang w:val="en-US" w:eastAsia="zh-CN"/>
              </w:rPr>
            </w:pPr>
          </w:p>
        </w:tc>
        <w:tc>
          <w:tcPr>
            <w:tcW w:w="8615" w:type="dxa"/>
          </w:tcPr>
          <w:p w14:paraId="20E42F98" w14:textId="77777777" w:rsidR="00C20649" w:rsidRDefault="0083043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20649" w14:paraId="31D4405F" w14:textId="77777777">
        <w:tc>
          <w:tcPr>
            <w:tcW w:w="1242" w:type="dxa"/>
          </w:tcPr>
          <w:p w14:paraId="18C017C8" w14:textId="7ED2BF35" w:rsidR="00C20649" w:rsidRDefault="00FF2B2E">
            <w:pPr>
              <w:rPr>
                <w:rFonts w:eastAsiaTheme="minorEastAsia"/>
                <w:color w:val="0070C0"/>
                <w:lang w:val="en-US" w:eastAsia="zh-CN"/>
              </w:rPr>
            </w:pPr>
            <w:r>
              <w:rPr>
                <w:rFonts w:eastAsiaTheme="minorEastAsia"/>
                <w:b/>
                <w:bCs/>
                <w:color w:val="0070C0"/>
                <w:lang w:val="en-US" w:eastAsia="zh-CN"/>
              </w:rPr>
              <w:t>Issue 5-1 Calibration</w:t>
            </w:r>
          </w:p>
        </w:tc>
        <w:tc>
          <w:tcPr>
            <w:tcW w:w="8615" w:type="dxa"/>
          </w:tcPr>
          <w:p w14:paraId="4FA24263" w14:textId="52EE4779" w:rsidR="00FF2B2E" w:rsidRPr="0069571C" w:rsidRDefault="00FF2B2E">
            <w:pPr>
              <w:rPr>
                <w:rFonts w:eastAsiaTheme="minorEastAsia"/>
                <w:lang w:val="en-US" w:eastAsia="zh-CN"/>
              </w:rPr>
            </w:pPr>
            <w:r w:rsidRPr="0069571C">
              <w:rPr>
                <w:rFonts w:eastAsiaTheme="minorEastAsia"/>
                <w:lang w:val="en-US" w:eastAsia="zh-CN"/>
              </w:rPr>
              <w:t>Most agree with the recommended WF. Questions have been made to proponents w.r.t simulation results in R4-2110121, R4-2110689 and R4-2110690</w:t>
            </w:r>
          </w:p>
          <w:p w14:paraId="1C5D251B" w14:textId="77777777" w:rsidR="00C20649" w:rsidRDefault="00830430">
            <w:pPr>
              <w:rPr>
                <w:rFonts w:eastAsiaTheme="minorEastAsia"/>
                <w:i/>
                <w:color w:val="0070C0"/>
                <w:lang w:val="en-US" w:eastAsia="zh-CN"/>
              </w:rPr>
            </w:pPr>
            <w:r>
              <w:rPr>
                <w:rFonts w:eastAsiaTheme="minorEastAsia" w:hint="eastAsia"/>
                <w:i/>
                <w:color w:val="0070C0"/>
                <w:lang w:val="en-US" w:eastAsia="zh-CN"/>
              </w:rPr>
              <w:t>Tentative agreements:</w:t>
            </w:r>
          </w:p>
          <w:p w14:paraId="03D764D7" w14:textId="54C041EB" w:rsidR="00FF2B2E" w:rsidRPr="00FF2B2E" w:rsidRDefault="00FF2B2E" w:rsidP="00FF2B2E">
            <w:pPr>
              <w:overflowPunct/>
              <w:autoSpaceDE/>
              <w:autoSpaceDN/>
              <w:adjustRightInd/>
              <w:spacing w:after="120"/>
              <w:textAlignment w:val="auto"/>
              <w:rPr>
                <w:rFonts w:eastAsia="宋体"/>
                <w:szCs w:val="24"/>
                <w:lang w:eastAsia="zh-CN"/>
              </w:rPr>
            </w:pPr>
            <w:r w:rsidRPr="00FF2B2E">
              <w:rPr>
                <w:szCs w:val="24"/>
                <w:lang w:eastAsia="zh-CN"/>
              </w:rPr>
              <w:t>1) Develop tables to calibrate following values for TN, NTN and HAPS respectively.</w:t>
            </w:r>
          </w:p>
          <w:p w14:paraId="3EAD71FC" w14:textId="77777777" w:rsidR="00FF2B2E" w:rsidRPr="0069571C" w:rsidRDefault="00FF2B2E" w:rsidP="0069571C">
            <w:pPr>
              <w:pStyle w:val="afc"/>
              <w:numPr>
                <w:ilvl w:val="0"/>
                <w:numId w:val="32"/>
              </w:numPr>
              <w:ind w:firstLineChars="0" w:hanging="245"/>
              <w:rPr>
                <w:rFonts w:eastAsia="Yu Mincho"/>
              </w:rPr>
            </w:pPr>
            <w:r w:rsidRPr="0069571C">
              <w:rPr>
                <w:rFonts w:eastAsia="Yu Mincho"/>
              </w:rPr>
              <w:t xml:space="preserve">TN: DL SINR cdf , the UE Tx cdf and the UL SINR cdf </w:t>
            </w:r>
          </w:p>
          <w:p w14:paraId="1EFAB447" w14:textId="77777777" w:rsidR="00FF2B2E" w:rsidRPr="0069571C" w:rsidRDefault="00FF2B2E" w:rsidP="0069571C">
            <w:pPr>
              <w:pStyle w:val="afc"/>
              <w:numPr>
                <w:ilvl w:val="0"/>
                <w:numId w:val="32"/>
              </w:numPr>
              <w:ind w:firstLineChars="0" w:hanging="245"/>
              <w:rPr>
                <w:rFonts w:eastAsia="Yu Mincho"/>
              </w:rPr>
            </w:pPr>
            <w:r w:rsidRPr="0069571C">
              <w:rPr>
                <w:rFonts w:eastAsia="Yu Mincho"/>
              </w:rPr>
              <w:t xml:space="preserve">NTN: DL SINR cdf , the UE Tx cdf and the UL SINR cdf </w:t>
            </w:r>
          </w:p>
          <w:p w14:paraId="11218E7B" w14:textId="77777777" w:rsidR="00FF2B2E" w:rsidRPr="0069571C" w:rsidRDefault="00FF2B2E" w:rsidP="0069571C">
            <w:pPr>
              <w:pStyle w:val="afc"/>
              <w:numPr>
                <w:ilvl w:val="0"/>
                <w:numId w:val="32"/>
              </w:numPr>
              <w:ind w:firstLineChars="0" w:hanging="245"/>
              <w:rPr>
                <w:rFonts w:eastAsia="Yu Mincho"/>
              </w:rPr>
            </w:pPr>
            <w:r w:rsidRPr="0069571C">
              <w:rPr>
                <w:rFonts w:eastAsia="Yu Mincho"/>
              </w:rPr>
              <w:t>HAPS: DL SINR cdf , the UE Tx cdf and the UL SINR cdf</w:t>
            </w:r>
          </w:p>
          <w:p w14:paraId="18E889EB" w14:textId="4F63D1B6" w:rsidR="00FF2B2E" w:rsidRPr="0069571C" w:rsidRDefault="00FF2B2E" w:rsidP="0069571C">
            <w:pPr>
              <w:spacing w:after="120"/>
            </w:pPr>
            <w:r w:rsidRPr="0069571C">
              <w:rPr>
                <w:rFonts w:eastAsiaTheme="minorEastAsia"/>
                <w:lang w:eastAsia="zh-CN"/>
              </w:rPr>
              <w:t xml:space="preserve">2) </w:t>
            </w:r>
            <w:r w:rsidRPr="0069571C">
              <w:rPr>
                <w:rFonts w:eastAsia="宋体"/>
                <w:szCs w:val="24"/>
                <w:lang w:eastAsia="zh-CN"/>
              </w:rPr>
              <w:t xml:space="preserve">Conduct the calibration during and after this meeting. </w:t>
            </w:r>
          </w:p>
          <w:p w14:paraId="49CA2453" w14:textId="1D00AE0F" w:rsidR="00FF2B2E" w:rsidRPr="0069571C" w:rsidRDefault="00FF2B2E" w:rsidP="00FF2B2E">
            <w:pPr>
              <w:rPr>
                <w:rFonts w:eastAsiaTheme="minorEastAsia"/>
                <w:lang w:eastAsia="zh-CN"/>
              </w:rPr>
            </w:pPr>
            <w:r w:rsidRPr="00FF2B2E">
              <w:rPr>
                <w:szCs w:val="24"/>
                <w:lang w:eastAsia="zh-CN"/>
              </w:rPr>
              <w:t>3) Finalize the calibration by RAN4#100e.</w:t>
            </w:r>
          </w:p>
          <w:p w14:paraId="3C65414B" w14:textId="09E9A3F4" w:rsidR="00C20649" w:rsidRDefault="00830430">
            <w:pPr>
              <w:rPr>
                <w:rFonts w:eastAsiaTheme="minorEastAsia"/>
                <w:i/>
                <w:color w:val="0070C0"/>
                <w:lang w:val="en-US" w:eastAsia="zh-CN"/>
              </w:rPr>
            </w:pPr>
            <w:r>
              <w:rPr>
                <w:rFonts w:eastAsiaTheme="minorEastAsia" w:hint="eastAsia"/>
                <w:i/>
                <w:color w:val="0070C0"/>
                <w:lang w:val="en-US" w:eastAsia="zh-CN"/>
              </w:rPr>
              <w:t>Candidate options:</w:t>
            </w:r>
            <w:r w:rsidR="00FF2B2E">
              <w:rPr>
                <w:rFonts w:eastAsiaTheme="minorEastAsia"/>
                <w:i/>
                <w:color w:val="0070C0"/>
                <w:lang w:val="en-US" w:eastAsia="zh-CN"/>
              </w:rPr>
              <w:t>N/A</w:t>
            </w:r>
          </w:p>
          <w:p w14:paraId="1386B4D6" w14:textId="6BEFD820" w:rsidR="00C20649" w:rsidRDefault="00830430">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F2B2E">
              <w:rPr>
                <w:rFonts w:eastAsiaTheme="minorEastAsia"/>
                <w:i/>
                <w:color w:val="0070C0"/>
                <w:lang w:val="en-US" w:eastAsia="zh-CN"/>
              </w:rPr>
              <w:t>N/A</w:t>
            </w:r>
          </w:p>
        </w:tc>
      </w:tr>
    </w:tbl>
    <w:p w14:paraId="36B6530E" w14:textId="77777777" w:rsidR="00C20649" w:rsidRDefault="00C20649">
      <w:pPr>
        <w:rPr>
          <w:i/>
          <w:color w:val="0070C0"/>
          <w:lang w:val="en-US" w:eastAsia="zh-CN"/>
        </w:rPr>
      </w:pPr>
    </w:p>
    <w:p w14:paraId="0B9D1210" w14:textId="77777777" w:rsidR="00C20649" w:rsidRDefault="00C20649">
      <w:pPr>
        <w:rPr>
          <w:i/>
          <w:color w:val="0070C0"/>
          <w:lang w:val="en-US" w:eastAsia="zh-CN"/>
        </w:rPr>
      </w:pPr>
    </w:p>
    <w:p w14:paraId="23CA985A" w14:textId="77777777" w:rsidR="00C20649" w:rsidRDefault="00830430">
      <w:pPr>
        <w:pStyle w:val="3"/>
        <w:rPr>
          <w:sz w:val="24"/>
          <w:szCs w:val="16"/>
        </w:rPr>
      </w:pPr>
      <w:r>
        <w:rPr>
          <w:sz w:val="24"/>
          <w:szCs w:val="16"/>
        </w:rPr>
        <w:t>CRs/TPs</w:t>
      </w:r>
    </w:p>
    <w:p w14:paraId="2E437270" w14:textId="77777777" w:rsidR="00C20649" w:rsidRDefault="00830430">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af3"/>
        <w:tblW w:w="0" w:type="auto"/>
        <w:tblLook w:val="04A0" w:firstRow="1" w:lastRow="0" w:firstColumn="1" w:lastColumn="0" w:noHBand="0" w:noVBand="1"/>
      </w:tblPr>
      <w:tblGrid>
        <w:gridCol w:w="1231"/>
        <w:gridCol w:w="8400"/>
      </w:tblGrid>
      <w:tr w:rsidR="00C20649" w14:paraId="16FB9064" w14:textId="77777777">
        <w:tc>
          <w:tcPr>
            <w:tcW w:w="1242" w:type="dxa"/>
          </w:tcPr>
          <w:p w14:paraId="6C89FFF0" w14:textId="77777777" w:rsidR="00C20649" w:rsidRDefault="00830430">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52C7E72" w14:textId="77777777" w:rsidR="00C20649" w:rsidRDefault="00830430">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C20649" w14:paraId="089B6A1D" w14:textId="77777777">
        <w:tc>
          <w:tcPr>
            <w:tcW w:w="1242" w:type="dxa"/>
          </w:tcPr>
          <w:p w14:paraId="4BDF0FEA" w14:textId="77777777" w:rsidR="00C20649" w:rsidRDefault="00830430">
            <w:pPr>
              <w:rPr>
                <w:rFonts w:eastAsiaTheme="minorEastAsia"/>
                <w:color w:val="0070C0"/>
                <w:lang w:val="en-US" w:eastAsia="zh-CN"/>
              </w:rPr>
            </w:pPr>
            <w:r>
              <w:rPr>
                <w:rFonts w:eastAsiaTheme="minorEastAsia" w:hint="eastAsia"/>
                <w:color w:val="0070C0"/>
                <w:lang w:val="en-US" w:eastAsia="zh-CN"/>
              </w:rPr>
              <w:lastRenderedPageBreak/>
              <w:t>XXX</w:t>
            </w:r>
          </w:p>
        </w:tc>
        <w:tc>
          <w:tcPr>
            <w:tcW w:w="8615" w:type="dxa"/>
          </w:tcPr>
          <w:p w14:paraId="477257B4" w14:textId="77777777" w:rsidR="00C20649" w:rsidRDefault="00830430">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D428638" w14:textId="77777777" w:rsidR="00C20649" w:rsidRDefault="00C20649">
      <w:pPr>
        <w:rPr>
          <w:color w:val="0070C0"/>
          <w:lang w:val="en-US" w:eastAsia="zh-CN"/>
        </w:rPr>
      </w:pPr>
    </w:p>
    <w:p w14:paraId="0C23E837" w14:textId="77777777" w:rsidR="00C20649" w:rsidRPr="0069571C" w:rsidRDefault="00830430">
      <w:pPr>
        <w:pStyle w:val="2"/>
        <w:rPr>
          <w:lang w:val="en-US"/>
        </w:rPr>
      </w:pPr>
      <w:r w:rsidRPr="0069571C">
        <w:rPr>
          <w:lang w:val="en-US"/>
        </w:rPr>
        <w:t>Discussion on 2nd round (if applicable)</w:t>
      </w:r>
    </w:p>
    <w:p w14:paraId="58903F99" w14:textId="77777777" w:rsidR="00C20649" w:rsidRDefault="00830430">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30E4C493" w14:textId="77777777" w:rsidR="00C20649" w:rsidRDefault="00C20649">
      <w:pPr>
        <w:rPr>
          <w:lang w:val="en-US" w:eastAsia="zh-CN"/>
        </w:rPr>
      </w:pPr>
    </w:p>
    <w:p w14:paraId="5355F5C5" w14:textId="77777777" w:rsidR="00C20649" w:rsidRPr="0069571C" w:rsidRDefault="00C20649">
      <w:pPr>
        <w:rPr>
          <w:lang w:val="en-US" w:eastAsia="zh-CN"/>
        </w:rPr>
      </w:pPr>
    </w:p>
    <w:p w14:paraId="23C27384" w14:textId="77777777" w:rsidR="00C20649" w:rsidRDefault="00830430">
      <w:pPr>
        <w:pStyle w:val="1"/>
        <w:rPr>
          <w:lang w:val="en-US" w:eastAsia="ja-JP"/>
        </w:rPr>
      </w:pPr>
      <w:r>
        <w:rPr>
          <w:lang w:val="en-US" w:eastAsia="ja-JP"/>
        </w:rPr>
        <w:t>Recommendations for Tdocs</w:t>
      </w:r>
    </w:p>
    <w:p w14:paraId="75D64679" w14:textId="77777777" w:rsidR="00C20649" w:rsidRDefault="00830430">
      <w:pPr>
        <w:pStyle w:val="2"/>
      </w:pPr>
      <w:r>
        <w:rPr>
          <w:rFonts w:hint="eastAsia"/>
        </w:rPr>
        <w:t>1st</w:t>
      </w:r>
      <w:r>
        <w:t xml:space="preserve"> </w:t>
      </w:r>
      <w:r>
        <w:rPr>
          <w:rFonts w:hint="eastAsia"/>
        </w:rPr>
        <w:t xml:space="preserve">round </w:t>
      </w:r>
    </w:p>
    <w:p w14:paraId="385A80A6" w14:textId="77777777" w:rsidR="00C20649" w:rsidRDefault="00830430">
      <w:pPr>
        <w:rPr>
          <w:b/>
          <w:bCs/>
          <w:u w:val="single"/>
          <w:lang w:val="en-US" w:eastAsia="ja-JP"/>
        </w:rPr>
      </w:pPr>
      <w:r>
        <w:rPr>
          <w:b/>
          <w:bCs/>
          <w:u w:val="single"/>
          <w:lang w:val="en-US" w:eastAsia="ja-JP"/>
        </w:rPr>
        <w:t>New tdocs</w:t>
      </w:r>
    </w:p>
    <w:tbl>
      <w:tblPr>
        <w:tblStyle w:val="af3"/>
        <w:tblW w:w="5000" w:type="pct"/>
        <w:tblLook w:val="04A0" w:firstRow="1" w:lastRow="0" w:firstColumn="1" w:lastColumn="0" w:noHBand="0" w:noVBand="1"/>
      </w:tblPr>
      <w:tblGrid>
        <w:gridCol w:w="3964"/>
        <w:gridCol w:w="2552"/>
        <w:gridCol w:w="3115"/>
      </w:tblGrid>
      <w:tr w:rsidR="00C20649" w14:paraId="27D670CB" w14:textId="77777777">
        <w:tc>
          <w:tcPr>
            <w:tcW w:w="2058" w:type="pct"/>
          </w:tcPr>
          <w:p w14:paraId="03064157" w14:textId="77777777" w:rsidR="00C20649" w:rsidRDefault="00830430">
            <w:pPr>
              <w:spacing w:after="120"/>
              <w:rPr>
                <w:b/>
                <w:bCs/>
                <w:color w:val="0070C0"/>
                <w:lang w:val="en-US" w:eastAsia="zh-CN"/>
              </w:rPr>
            </w:pPr>
            <w:r>
              <w:rPr>
                <w:b/>
                <w:bCs/>
                <w:color w:val="0070C0"/>
                <w:lang w:val="en-US" w:eastAsia="zh-CN"/>
              </w:rPr>
              <w:t>Title</w:t>
            </w:r>
          </w:p>
        </w:tc>
        <w:tc>
          <w:tcPr>
            <w:tcW w:w="1325" w:type="pct"/>
          </w:tcPr>
          <w:p w14:paraId="220562B3" w14:textId="77777777" w:rsidR="00C20649" w:rsidRDefault="00830430">
            <w:pPr>
              <w:spacing w:after="120"/>
              <w:rPr>
                <w:b/>
                <w:bCs/>
                <w:color w:val="0070C0"/>
                <w:lang w:val="en-US" w:eastAsia="zh-CN"/>
              </w:rPr>
            </w:pPr>
            <w:r>
              <w:rPr>
                <w:b/>
                <w:bCs/>
                <w:color w:val="0070C0"/>
                <w:lang w:val="en-US" w:eastAsia="zh-CN"/>
              </w:rPr>
              <w:t>Source</w:t>
            </w:r>
          </w:p>
        </w:tc>
        <w:tc>
          <w:tcPr>
            <w:tcW w:w="1617" w:type="pct"/>
          </w:tcPr>
          <w:p w14:paraId="43A83A6E" w14:textId="77777777" w:rsidR="00C20649" w:rsidRDefault="00830430">
            <w:pPr>
              <w:spacing w:after="120"/>
              <w:rPr>
                <w:b/>
                <w:bCs/>
                <w:color w:val="0070C0"/>
                <w:lang w:val="en-US" w:eastAsia="zh-CN"/>
              </w:rPr>
            </w:pPr>
            <w:r>
              <w:rPr>
                <w:b/>
                <w:bCs/>
                <w:color w:val="0070C0"/>
                <w:lang w:val="en-US" w:eastAsia="zh-CN"/>
              </w:rPr>
              <w:t>Comments</w:t>
            </w:r>
          </w:p>
        </w:tc>
      </w:tr>
      <w:tr w:rsidR="00C20649" w14:paraId="1DA77C58" w14:textId="77777777">
        <w:tc>
          <w:tcPr>
            <w:tcW w:w="2058" w:type="pct"/>
          </w:tcPr>
          <w:p w14:paraId="68B1E5A0" w14:textId="3B25A537" w:rsidR="00C20649" w:rsidRDefault="00830430">
            <w:pPr>
              <w:spacing w:after="120"/>
              <w:rPr>
                <w:rFonts w:eastAsiaTheme="minorEastAsia"/>
                <w:color w:val="0070C0"/>
                <w:lang w:val="en-US" w:eastAsia="zh-CN"/>
              </w:rPr>
            </w:pPr>
            <w:r>
              <w:rPr>
                <w:rFonts w:eastAsiaTheme="minorEastAsia"/>
                <w:color w:val="0070C0"/>
                <w:lang w:val="en-US" w:eastAsia="zh-CN"/>
              </w:rPr>
              <w:t xml:space="preserve">WF </w:t>
            </w:r>
            <w:r w:rsidR="00461688">
              <w:rPr>
                <w:rFonts w:eastAsiaTheme="minorEastAsia"/>
                <w:color w:val="0070C0"/>
                <w:lang w:val="en-US" w:eastAsia="zh-CN"/>
              </w:rPr>
              <w:t>on</w:t>
            </w:r>
            <w:r w:rsidR="009D0DD4">
              <w:rPr>
                <w:rFonts w:eastAsiaTheme="minorEastAsia"/>
                <w:color w:val="0070C0"/>
                <w:lang w:val="en-US" w:eastAsia="zh-CN"/>
              </w:rPr>
              <w:t xml:space="preserve"> [313] NTN_Solutions_Part2</w:t>
            </w:r>
          </w:p>
        </w:tc>
        <w:tc>
          <w:tcPr>
            <w:tcW w:w="1325" w:type="pct"/>
          </w:tcPr>
          <w:p w14:paraId="0BC308B7" w14:textId="2E4012B6" w:rsidR="00C20649" w:rsidRDefault="009D0DD4">
            <w:pPr>
              <w:spacing w:after="120"/>
              <w:rPr>
                <w:rFonts w:eastAsiaTheme="minorEastAsia"/>
                <w:color w:val="0070C0"/>
                <w:lang w:val="en-US" w:eastAsia="zh-CN"/>
              </w:rPr>
            </w:pPr>
            <w:r>
              <w:rPr>
                <w:rFonts w:eastAsiaTheme="minorEastAsia"/>
                <w:color w:val="0070C0"/>
                <w:lang w:val="en-US" w:eastAsia="zh-CN"/>
              </w:rPr>
              <w:t>Samsung</w:t>
            </w:r>
          </w:p>
        </w:tc>
        <w:tc>
          <w:tcPr>
            <w:tcW w:w="1617" w:type="pct"/>
          </w:tcPr>
          <w:p w14:paraId="543202EF" w14:textId="77777777" w:rsidR="00C20649" w:rsidRDefault="00C20649">
            <w:pPr>
              <w:spacing w:after="120"/>
              <w:rPr>
                <w:rFonts w:eastAsiaTheme="minorEastAsia"/>
                <w:color w:val="0070C0"/>
                <w:lang w:val="en-US" w:eastAsia="zh-CN"/>
              </w:rPr>
            </w:pPr>
          </w:p>
        </w:tc>
      </w:tr>
      <w:tr w:rsidR="00C20649" w14:paraId="3847BC17" w14:textId="77777777">
        <w:tc>
          <w:tcPr>
            <w:tcW w:w="2058" w:type="pct"/>
          </w:tcPr>
          <w:p w14:paraId="3D59F690" w14:textId="6B1AA0E3" w:rsidR="00C20649" w:rsidRDefault="008E5BEF">
            <w:pPr>
              <w:spacing w:after="120"/>
              <w:rPr>
                <w:rFonts w:eastAsiaTheme="minorEastAsia"/>
                <w:color w:val="0070C0"/>
                <w:lang w:val="en-US" w:eastAsia="zh-CN"/>
              </w:rPr>
            </w:pPr>
            <w:r w:rsidRPr="00BE2F13">
              <w:rPr>
                <w:rFonts w:eastAsiaTheme="minorEastAsia"/>
                <w:color w:val="0070C0"/>
                <w:lang w:val="en-US" w:eastAsia="zh-CN"/>
              </w:rPr>
              <w:t>Simulation assumptions for NTN co-existence</w:t>
            </w:r>
          </w:p>
        </w:tc>
        <w:tc>
          <w:tcPr>
            <w:tcW w:w="1325" w:type="pct"/>
          </w:tcPr>
          <w:p w14:paraId="3F54CDCD" w14:textId="779B1D52" w:rsidR="00C20649" w:rsidRDefault="009D0DD4">
            <w:pPr>
              <w:spacing w:after="120"/>
              <w:rPr>
                <w:rFonts w:eastAsiaTheme="minorEastAsia"/>
                <w:color w:val="0070C0"/>
                <w:lang w:val="en-US" w:eastAsia="zh-CN"/>
              </w:rPr>
            </w:pPr>
            <w:r>
              <w:rPr>
                <w:rFonts w:eastAsiaTheme="minorEastAsia"/>
                <w:color w:val="0070C0"/>
                <w:lang w:val="en-US" w:eastAsia="zh-CN"/>
              </w:rPr>
              <w:t>Samsung, CATT</w:t>
            </w:r>
          </w:p>
        </w:tc>
        <w:tc>
          <w:tcPr>
            <w:tcW w:w="1617" w:type="pct"/>
          </w:tcPr>
          <w:p w14:paraId="336802FF" w14:textId="14C0D28B" w:rsidR="00C20649" w:rsidRDefault="00C20649">
            <w:pPr>
              <w:spacing w:after="120"/>
              <w:rPr>
                <w:rFonts w:eastAsiaTheme="minorEastAsia"/>
                <w:color w:val="0070C0"/>
                <w:lang w:val="en-US" w:eastAsia="zh-CN"/>
              </w:rPr>
            </w:pPr>
          </w:p>
        </w:tc>
      </w:tr>
      <w:tr w:rsidR="00C20649" w14:paraId="79062B73" w14:textId="77777777">
        <w:tc>
          <w:tcPr>
            <w:tcW w:w="2058" w:type="pct"/>
          </w:tcPr>
          <w:p w14:paraId="330794D3" w14:textId="11BB097C" w:rsidR="00C20649" w:rsidRDefault="008E5BEF">
            <w:pPr>
              <w:spacing w:after="120"/>
              <w:rPr>
                <w:rFonts w:eastAsiaTheme="minorEastAsia"/>
                <w:i/>
                <w:color w:val="0070C0"/>
                <w:lang w:val="en-US" w:eastAsia="zh-CN"/>
              </w:rPr>
            </w:pPr>
            <w:r w:rsidRPr="00BE2F13">
              <w:rPr>
                <w:rFonts w:eastAsiaTheme="minorEastAsia"/>
                <w:color w:val="0070C0"/>
                <w:lang w:val="en-US" w:eastAsia="zh-CN"/>
              </w:rPr>
              <w:t xml:space="preserve">Simulation assumptions for </w:t>
            </w:r>
            <w:r>
              <w:rPr>
                <w:rFonts w:eastAsiaTheme="minorEastAsia"/>
                <w:color w:val="0070C0"/>
                <w:lang w:val="en-US" w:eastAsia="zh-CN"/>
              </w:rPr>
              <w:t>HAPS</w:t>
            </w:r>
            <w:r w:rsidRPr="00BE2F13">
              <w:rPr>
                <w:rFonts w:eastAsiaTheme="minorEastAsia"/>
                <w:color w:val="0070C0"/>
                <w:lang w:val="en-US" w:eastAsia="zh-CN"/>
              </w:rPr>
              <w:t xml:space="preserve"> co-existence</w:t>
            </w:r>
          </w:p>
        </w:tc>
        <w:tc>
          <w:tcPr>
            <w:tcW w:w="1325" w:type="pct"/>
          </w:tcPr>
          <w:p w14:paraId="44E52DA8" w14:textId="3703F16B" w:rsidR="00C20649" w:rsidRPr="0069571C" w:rsidRDefault="009D0DD4">
            <w:pPr>
              <w:spacing w:after="120"/>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BA</w:t>
            </w:r>
          </w:p>
        </w:tc>
        <w:tc>
          <w:tcPr>
            <w:tcW w:w="1617" w:type="pct"/>
          </w:tcPr>
          <w:p w14:paraId="2715590E" w14:textId="77777777" w:rsidR="00C20649" w:rsidRDefault="00C20649">
            <w:pPr>
              <w:spacing w:after="120"/>
              <w:rPr>
                <w:rFonts w:eastAsiaTheme="minorEastAsia"/>
                <w:i/>
                <w:color w:val="0070C0"/>
                <w:lang w:val="en-US" w:eastAsia="zh-CN"/>
              </w:rPr>
            </w:pPr>
          </w:p>
        </w:tc>
      </w:tr>
      <w:tr w:rsidR="009D0DD4" w14:paraId="71D3C5FE" w14:textId="77777777">
        <w:tc>
          <w:tcPr>
            <w:tcW w:w="2058" w:type="pct"/>
          </w:tcPr>
          <w:p w14:paraId="6BF5664A" w14:textId="6DA4B96F" w:rsidR="009D0DD4" w:rsidRPr="00BE2F13" w:rsidRDefault="009D0DD4" w:rsidP="008E5BEF">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alibration table</w:t>
            </w:r>
            <w:r w:rsidR="00461688">
              <w:rPr>
                <w:rFonts w:eastAsiaTheme="minorEastAsia"/>
                <w:color w:val="0070C0"/>
                <w:lang w:val="en-US" w:eastAsia="zh-CN"/>
              </w:rPr>
              <w:t xml:space="preserve"> for [313] NTN_Solutions_Part2</w:t>
            </w:r>
          </w:p>
        </w:tc>
        <w:tc>
          <w:tcPr>
            <w:tcW w:w="1325" w:type="pct"/>
          </w:tcPr>
          <w:p w14:paraId="40622037" w14:textId="28FC100B" w:rsidR="009D0DD4" w:rsidRDefault="009D0DD4">
            <w:pPr>
              <w:spacing w:after="120"/>
              <w:rPr>
                <w:rFonts w:eastAsiaTheme="minorEastAsia"/>
                <w:color w:val="0070C0"/>
                <w:lang w:val="en-US" w:eastAsia="zh-CN"/>
              </w:rPr>
            </w:pPr>
            <w:r>
              <w:rPr>
                <w:rFonts w:eastAsiaTheme="minorEastAsia" w:hint="eastAsia"/>
                <w:color w:val="0070C0"/>
                <w:lang w:val="en-US" w:eastAsia="zh-CN"/>
              </w:rPr>
              <w:t>T</w:t>
            </w:r>
            <w:r>
              <w:rPr>
                <w:rFonts w:eastAsiaTheme="minorEastAsia"/>
                <w:color w:val="0070C0"/>
                <w:lang w:val="en-US" w:eastAsia="zh-CN"/>
              </w:rPr>
              <w:t>BA</w:t>
            </w:r>
          </w:p>
        </w:tc>
        <w:tc>
          <w:tcPr>
            <w:tcW w:w="1617" w:type="pct"/>
          </w:tcPr>
          <w:p w14:paraId="0F7AB739" w14:textId="77777777" w:rsidR="009D0DD4" w:rsidRDefault="009D0DD4">
            <w:pPr>
              <w:spacing w:after="120"/>
              <w:rPr>
                <w:rFonts w:eastAsiaTheme="minorEastAsia"/>
                <w:i/>
                <w:color w:val="0070C0"/>
                <w:lang w:val="en-US" w:eastAsia="zh-CN"/>
              </w:rPr>
            </w:pPr>
          </w:p>
        </w:tc>
      </w:tr>
    </w:tbl>
    <w:p w14:paraId="7CBDD1E9" w14:textId="77777777" w:rsidR="00C20649" w:rsidRDefault="00C20649">
      <w:pPr>
        <w:rPr>
          <w:lang w:val="en-US" w:eastAsia="ja-JP"/>
        </w:rPr>
      </w:pPr>
    </w:p>
    <w:p w14:paraId="192AD0A8" w14:textId="77777777" w:rsidR="00C20649" w:rsidRDefault="00830430">
      <w:pPr>
        <w:rPr>
          <w:b/>
          <w:bCs/>
          <w:u w:val="single"/>
          <w:lang w:val="en-US" w:eastAsia="ja-JP"/>
        </w:rPr>
      </w:pPr>
      <w:r>
        <w:rPr>
          <w:b/>
          <w:bCs/>
          <w:u w:val="single"/>
          <w:lang w:val="en-US" w:eastAsia="ja-JP"/>
        </w:rPr>
        <w:t>Existing tdocs</w:t>
      </w:r>
    </w:p>
    <w:tbl>
      <w:tblPr>
        <w:tblStyle w:val="af3"/>
        <w:tblW w:w="0" w:type="auto"/>
        <w:tblLook w:val="04A0" w:firstRow="1" w:lastRow="0" w:firstColumn="1" w:lastColumn="0" w:noHBand="0" w:noVBand="1"/>
      </w:tblPr>
      <w:tblGrid>
        <w:gridCol w:w="1424"/>
        <w:gridCol w:w="2682"/>
        <w:gridCol w:w="1418"/>
        <w:gridCol w:w="2409"/>
        <w:gridCol w:w="1698"/>
      </w:tblGrid>
      <w:tr w:rsidR="00C20649" w14:paraId="20BDA085" w14:textId="77777777">
        <w:tc>
          <w:tcPr>
            <w:tcW w:w="1424" w:type="dxa"/>
          </w:tcPr>
          <w:p w14:paraId="1A937DFF"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2755659F" w14:textId="77777777" w:rsidR="00C20649" w:rsidRDefault="00830430">
            <w:pPr>
              <w:spacing w:after="120"/>
              <w:rPr>
                <w:b/>
                <w:bCs/>
                <w:color w:val="0070C0"/>
                <w:lang w:val="en-US" w:eastAsia="zh-CN"/>
              </w:rPr>
            </w:pPr>
            <w:r>
              <w:rPr>
                <w:b/>
                <w:bCs/>
                <w:color w:val="0070C0"/>
                <w:lang w:val="en-US" w:eastAsia="zh-CN"/>
              </w:rPr>
              <w:t>Title</w:t>
            </w:r>
          </w:p>
        </w:tc>
        <w:tc>
          <w:tcPr>
            <w:tcW w:w="1418" w:type="dxa"/>
          </w:tcPr>
          <w:p w14:paraId="12285144" w14:textId="77777777" w:rsidR="00C20649" w:rsidRDefault="00830430">
            <w:pPr>
              <w:spacing w:after="120"/>
              <w:rPr>
                <w:b/>
                <w:bCs/>
                <w:color w:val="0070C0"/>
                <w:lang w:val="en-US" w:eastAsia="zh-CN"/>
              </w:rPr>
            </w:pPr>
            <w:r>
              <w:rPr>
                <w:b/>
                <w:bCs/>
                <w:color w:val="0070C0"/>
                <w:lang w:val="en-US" w:eastAsia="zh-CN"/>
              </w:rPr>
              <w:t>Source</w:t>
            </w:r>
          </w:p>
        </w:tc>
        <w:tc>
          <w:tcPr>
            <w:tcW w:w="2409" w:type="dxa"/>
          </w:tcPr>
          <w:p w14:paraId="2FC262A3" w14:textId="77777777" w:rsidR="00C20649" w:rsidRDefault="00830430">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4F4EE540" w14:textId="77777777" w:rsidR="00C20649" w:rsidRDefault="00830430">
            <w:pPr>
              <w:spacing w:after="120"/>
              <w:rPr>
                <w:b/>
                <w:bCs/>
                <w:color w:val="0070C0"/>
                <w:lang w:val="en-US" w:eastAsia="zh-CN"/>
              </w:rPr>
            </w:pPr>
            <w:r>
              <w:rPr>
                <w:b/>
                <w:bCs/>
                <w:color w:val="0070C0"/>
                <w:lang w:val="en-US" w:eastAsia="zh-CN"/>
              </w:rPr>
              <w:t>Comments</w:t>
            </w:r>
          </w:p>
        </w:tc>
      </w:tr>
      <w:tr w:rsidR="00C20649" w14:paraId="6349C93F" w14:textId="77777777">
        <w:tc>
          <w:tcPr>
            <w:tcW w:w="1424" w:type="dxa"/>
          </w:tcPr>
          <w:p w14:paraId="25C3C0BF" w14:textId="77777777" w:rsidR="00C20649" w:rsidRDefault="00830430">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61C61C3A" w14:textId="77777777" w:rsidR="00C20649" w:rsidRDefault="00830430">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0835C9CC" w14:textId="77777777" w:rsidR="00C20649" w:rsidRDefault="00830430">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128B39BB" w14:textId="77777777" w:rsidR="00C20649" w:rsidRDefault="00830430">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02326B44" w14:textId="77777777" w:rsidR="00C20649" w:rsidRDefault="00C20649">
            <w:pPr>
              <w:spacing w:after="120"/>
              <w:rPr>
                <w:rFonts w:eastAsiaTheme="minorEastAsia"/>
                <w:color w:val="0070C0"/>
                <w:lang w:val="en-US" w:eastAsia="zh-CN"/>
              </w:rPr>
            </w:pPr>
          </w:p>
        </w:tc>
      </w:tr>
      <w:tr w:rsidR="00C20649" w14:paraId="3FF86A67" w14:textId="77777777">
        <w:tc>
          <w:tcPr>
            <w:tcW w:w="1424" w:type="dxa"/>
          </w:tcPr>
          <w:p w14:paraId="20BA62E9" w14:textId="77777777" w:rsidR="00C20649" w:rsidRDefault="00C20649">
            <w:pPr>
              <w:spacing w:after="120"/>
              <w:rPr>
                <w:rFonts w:eastAsiaTheme="minorEastAsia"/>
                <w:color w:val="0070C0"/>
                <w:lang w:val="en-US" w:eastAsia="zh-CN"/>
              </w:rPr>
            </w:pPr>
          </w:p>
        </w:tc>
        <w:tc>
          <w:tcPr>
            <w:tcW w:w="2682" w:type="dxa"/>
          </w:tcPr>
          <w:p w14:paraId="29715A24" w14:textId="77777777" w:rsidR="00C20649" w:rsidRDefault="00C20649">
            <w:pPr>
              <w:spacing w:after="120"/>
              <w:rPr>
                <w:rFonts w:eastAsiaTheme="minorEastAsia"/>
                <w:color w:val="0070C0"/>
                <w:lang w:val="en-US" w:eastAsia="zh-CN"/>
              </w:rPr>
            </w:pPr>
          </w:p>
        </w:tc>
        <w:tc>
          <w:tcPr>
            <w:tcW w:w="1418" w:type="dxa"/>
          </w:tcPr>
          <w:p w14:paraId="7C9BD437" w14:textId="77777777" w:rsidR="00C20649" w:rsidRDefault="00C20649">
            <w:pPr>
              <w:spacing w:after="120"/>
              <w:rPr>
                <w:rFonts w:eastAsiaTheme="minorEastAsia"/>
                <w:color w:val="0070C0"/>
                <w:lang w:val="en-US" w:eastAsia="zh-CN"/>
              </w:rPr>
            </w:pPr>
          </w:p>
        </w:tc>
        <w:tc>
          <w:tcPr>
            <w:tcW w:w="2409" w:type="dxa"/>
          </w:tcPr>
          <w:p w14:paraId="01294A94" w14:textId="77777777" w:rsidR="00C20649" w:rsidRDefault="00C20649">
            <w:pPr>
              <w:spacing w:after="120"/>
              <w:rPr>
                <w:rFonts w:eastAsiaTheme="minorEastAsia"/>
                <w:color w:val="0070C0"/>
                <w:lang w:val="en-US" w:eastAsia="zh-CN"/>
              </w:rPr>
            </w:pPr>
          </w:p>
        </w:tc>
        <w:tc>
          <w:tcPr>
            <w:tcW w:w="1698" w:type="dxa"/>
          </w:tcPr>
          <w:p w14:paraId="281EC857" w14:textId="77777777" w:rsidR="00C20649" w:rsidRDefault="00C20649">
            <w:pPr>
              <w:spacing w:after="120"/>
              <w:rPr>
                <w:rFonts w:eastAsiaTheme="minorEastAsia"/>
                <w:color w:val="0070C0"/>
                <w:lang w:val="en-US" w:eastAsia="zh-CN"/>
              </w:rPr>
            </w:pPr>
          </w:p>
        </w:tc>
      </w:tr>
      <w:tr w:rsidR="00C20649" w14:paraId="0C878BD5" w14:textId="77777777">
        <w:tc>
          <w:tcPr>
            <w:tcW w:w="1424" w:type="dxa"/>
          </w:tcPr>
          <w:p w14:paraId="3816CA9F" w14:textId="77777777" w:rsidR="00C20649" w:rsidRDefault="00C20649">
            <w:pPr>
              <w:spacing w:after="120"/>
              <w:rPr>
                <w:rFonts w:eastAsiaTheme="minorEastAsia"/>
                <w:color w:val="0070C0"/>
                <w:lang w:val="en-US" w:eastAsia="zh-CN"/>
              </w:rPr>
            </w:pPr>
          </w:p>
        </w:tc>
        <w:tc>
          <w:tcPr>
            <w:tcW w:w="2682" w:type="dxa"/>
          </w:tcPr>
          <w:p w14:paraId="5D6805C9" w14:textId="77777777" w:rsidR="00C20649" w:rsidRDefault="00C20649">
            <w:pPr>
              <w:spacing w:after="120"/>
              <w:rPr>
                <w:rFonts w:eastAsiaTheme="minorEastAsia"/>
                <w:color w:val="0070C0"/>
                <w:lang w:val="en-US" w:eastAsia="zh-CN"/>
              </w:rPr>
            </w:pPr>
          </w:p>
        </w:tc>
        <w:tc>
          <w:tcPr>
            <w:tcW w:w="1418" w:type="dxa"/>
          </w:tcPr>
          <w:p w14:paraId="7AB2C98E" w14:textId="77777777" w:rsidR="00C20649" w:rsidRDefault="00C20649">
            <w:pPr>
              <w:spacing w:after="120"/>
              <w:rPr>
                <w:rFonts w:eastAsiaTheme="minorEastAsia"/>
                <w:color w:val="0070C0"/>
                <w:lang w:val="en-US" w:eastAsia="zh-CN"/>
              </w:rPr>
            </w:pPr>
          </w:p>
        </w:tc>
        <w:tc>
          <w:tcPr>
            <w:tcW w:w="2409" w:type="dxa"/>
          </w:tcPr>
          <w:p w14:paraId="37EB4F1D" w14:textId="77777777" w:rsidR="00C20649" w:rsidRDefault="00C20649">
            <w:pPr>
              <w:spacing w:after="120"/>
              <w:rPr>
                <w:rFonts w:eastAsiaTheme="minorEastAsia"/>
                <w:color w:val="0070C0"/>
                <w:lang w:val="en-US" w:eastAsia="zh-CN"/>
              </w:rPr>
            </w:pPr>
          </w:p>
        </w:tc>
        <w:tc>
          <w:tcPr>
            <w:tcW w:w="1698" w:type="dxa"/>
          </w:tcPr>
          <w:p w14:paraId="5946CF32" w14:textId="77777777" w:rsidR="00C20649" w:rsidRDefault="00C20649">
            <w:pPr>
              <w:spacing w:after="120"/>
              <w:rPr>
                <w:rFonts w:eastAsiaTheme="minorEastAsia"/>
                <w:color w:val="0070C0"/>
                <w:lang w:val="en-US" w:eastAsia="zh-CN"/>
              </w:rPr>
            </w:pPr>
          </w:p>
        </w:tc>
      </w:tr>
      <w:tr w:rsidR="00C20649" w14:paraId="5369AD0B" w14:textId="77777777">
        <w:tc>
          <w:tcPr>
            <w:tcW w:w="1424" w:type="dxa"/>
          </w:tcPr>
          <w:p w14:paraId="470C159D" w14:textId="77777777" w:rsidR="00C20649" w:rsidRDefault="00C20649">
            <w:pPr>
              <w:spacing w:after="120"/>
              <w:rPr>
                <w:rFonts w:eastAsiaTheme="minorEastAsia"/>
                <w:color w:val="0070C0"/>
                <w:lang w:eastAsia="zh-CN"/>
              </w:rPr>
            </w:pPr>
          </w:p>
        </w:tc>
        <w:tc>
          <w:tcPr>
            <w:tcW w:w="2682" w:type="dxa"/>
          </w:tcPr>
          <w:p w14:paraId="35A5FA75" w14:textId="77777777" w:rsidR="00C20649" w:rsidRDefault="00C20649">
            <w:pPr>
              <w:spacing w:after="120"/>
              <w:rPr>
                <w:rFonts w:eastAsiaTheme="minorEastAsia"/>
                <w:i/>
                <w:color w:val="0070C0"/>
                <w:lang w:val="en-US" w:eastAsia="zh-CN"/>
              </w:rPr>
            </w:pPr>
          </w:p>
        </w:tc>
        <w:tc>
          <w:tcPr>
            <w:tcW w:w="1418" w:type="dxa"/>
          </w:tcPr>
          <w:p w14:paraId="3B862CDA" w14:textId="77777777" w:rsidR="00C20649" w:rsidRDefault="00C20649">
            <w:pPr>
              <w:spacing w:after="120"/>
              <w:rPr>
                <w:rFonts w:eastAsiaTheme="minorEastAsia"/>
                <w:i/>
                <w:color w:val="0070C0"/>
                <w:lang w:val="en-US" w:eastAsia="zh-CN"/>
              </w:rPr>
            </w:pPr>
          </w:p>
        </w:tc>
        <w:tc>
          <w:tcPr>
            <w:tcW w:w="2409" w:type="dxa"/>
          </w:tcPr>
          <w:p w14:paraId="25737293" w14:textId="77777777" w:rsidR="00C20649" w:rsidRDefault="00C20649">
            <w:pPr>
              <w:spacing w:after="120"/>
              <w:rPr>
                <w:rFonts w:eastAsiaTheme="minorEastAsia"/>
                <w:color w:val="0070C0"/>
                <w:lang w:val="en-US" w:eastAsia="zh-CN"/>
              </w:rPr>
            </w:pPr>
          </w:p>
        </w:tc>
        <w:tc>
          <w:tcPr>
            <w:tcW w:w="1698" w:type="dxa"/>
          </w:tcPr>
          <w:p w14:paraId="58FF40E6" w14:textId="77777777" w:rsidR="00C20649" w:rsidRDefault="00C20649">
            <w:pPr>
              <w:spacing w:after="120"/>
              <w:rPr>
                <w:rFonts w:eastAsiaTheme="minorEastAsia"/>
                <w:i/>
                <w:color w:val="0070C0"/>
                <w:lang w:val="en-US" w:eastAsia="zh-CN"/>
              </w:rPr>
            </w:pPr>
          </w:p>
        </w:tc>
      </w:tr>
    </w:tbl>
    <w:p w14:paraId="182051A5" w14:textId="77777777" w:rsidR="00C20649" w:rsidRDefault="00C20649">
      <w:pPr>
        <w:rPr>
          <w:lang w:eastAsia="ja-JP"/>
        </w:rPr>
      </w:pPr>
    </w:p>
    <w:p w14:paraId="2AE8E7D5" w14:textId="77777777" w:rsidR="00C20649" w:rsidRDefault="00830430">
      <w:pPr>
        <w:rPr>
          <w:rFonts w:eastAsiaTheme="minorEastAsia"/>
          <w:color w:val="0070C0"/>
          <w:lang w:val="en-US" w:eastAsia="zh-CN"/>
        </w:rPr>
      </w:pPr>
      <w:r>
        <w:rPr>
          <w:rFonts w:eastAsiaTheme="minorEastAsia"/>
          <w:color w:val="0070C0"/>
          <w:lang w:val="en-US" w:eastAsia="zh-CN"/>
        </w:rPr>
        <w:t>Notes:</w:t>
      </w:r>
    </w:p>
    <w:p w14:paraId="44129565" w14:textId="77777777" w:rsidR="00C20649" w:rsidRDefault="00830430">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17FA1451" w14:textId="77777777" w:rsidR="00C20649" w:rsidRDefault="00830430">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6FEA2BFC" w14:textId="77777777" w:rsidR="00C20649" w:rsidRDefault="00830430">
      <w:pPr>
        <w:pStyle w:val="afc"/>
        <w:numPr>
          <w:ilvl w:val="1"/>
          <w:numId w:val="18"/>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05A6441B" w14:textId="77777777" w:rsidR="00C20649" w:rsidRDefault="00830430">
      <w:pPr>
        <w:pStyle w:val="afc"/>
        <w:numPr>
          <w:ilvl w:val="1"/>
          <w:numId w:val="18"/>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568F8677" w14:textId="77777777" w:rsidR="00C20649" w:rsidRDefault="00830430">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5B266815" w14:textId="77777777" w:rsidR="00C20649" w:rsidRDefault="00830430">
      <w:pPr>
        <w:pStyle w:val="afc"/>
        <w:numPr>
          <w:ilvl w:val="0"/>
          <w:numId w:val="18"/>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6B73DA33" w14:textId="77777777" w:rsidR="00C20649" w:rsidRDefault="00C20649">
      <w:pPr>
        <w:rPr>
          <w:rFonts w:eastAsiaTheme="minorEastAsia"/>
          <w:color w:val="0070C0"/>
          <w:lang w:val="en-US" w:eastAsia="zh-CN"/>
        </w:rPr>
      </w:pPr>
    </w:p>
    <w:p w14:paraId="5686B7EF" w14:textId="77777777" w:rsidR="00C20649" w:rsidRDefault="00830430">
      <w:pPr>
        <w:pStyle w:val="2"/>
      </w:pPr>
      <w:r>
        <w:t xml:space="preserve">2nd </w:t>
      </w:r>
      <w:r>
        <w:rPr>
          <w:rFonts w:hint="eastAsia"/>
        </w:rPr>
        <w:t xml:space="preserve">round </w:t>
      </w:r>
    </w:p>
    <w:p w14:paraId="094B2AC3" w14:textId="77777777" w:rsidR="00C20649" w:rsidRDefault="00C20649">
      <w:pPr>
        <w:rPr>
          <w:lang w:val="en-US" w:eastAsia="ja-JP"/>
        </w:rPr>
      </w:pPr>
    </w:p>
    <w:tbl>
      <w:tblPr>
        <w:tblStyle w:val="af3"/>
        <w:tblW w:w="0" w:type="auto"/>
        <w:tblLook w:val="04A0" w:firstRow="1" w:lastRow="0" w:firstColumn="1" w:lastColumn="0" w:noHBand="0" w:noVBand="1"/>
      </w:tblPr>
      <w:tblGrid>
        <w:gridCol w:w="1424"/>
        <w:gridCol w:w="2682"/>
        <w:gridCol w:w="1418"/>
        <w:gridCol w:w="2409"/>
        <w:gridCol w:w="1698"/>
      </w:tblGrid>
      <w:tr w:rsidR="00C20649" w14:paraId="5D98E059" w14:textId="77777777">
        <w:tc>
          <w:tcPr>
            <w:tcW w:w="1424" w:type="dxa"/>
          </w:tcPr>
          <w:p w14:paraId="23B433A3" w14:textId="77777777" w:rsidR="00C20649" w:rsidRDefault="00830430">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532DC1EA" w14:textId="77777777" w:rsidR="00C20649" w:rsidRDefault="00830430">
            <w:pPr>
              <w:spacing w:after="120"/>
              <w:rPr>
                <w:b/>
                <w:bCs/>
                <w:color w:val="0070C0"/>
                <w:lang w:val="en-US" w:eastAsia="zh-CN"/>
              </w:rPr>
            </w:pPr>
            <w:r>
              <w:rPr>
                <w:b/>
                <w:bCs/>
                <w:color w:val="0070C0"/>
                <w:lang w:val="en-US" w:eastAsia="zh-CN"/>
              </w:rPr>
              <w:t>Title</w:t>
            </w:r>
          </w:p>
        </w:tc>
        <w:tc>
          <w:tcPr>
            <w:tcW w:w="1418" w:type="dxa"/>
          </w:tcPr>
          <w:p w14:paraId="1D7515B6" w14:textId="77777777" w:rsidR="00C20649" w:rsidRDefault="00830430">
            <w:pPr>
              <w:spacing w:after="120"/>
              <w:rPr>
                <w:b/>
                <w:bCs/>
                <w:color w:val="0070C0"/>
                <w:lang w:val="en-US" w:eastAsia="zh-CN"/>
              </w:rPr>
            </w:pPr>
            <w:r>
              <w:rPr>
                <w:b/>
                <w:bCs/>
                <w:color w:val="0070C0"/>
                <w:lang w:val="en-US" w:eastAsia="zh-CN"/>
              </w:rPr>
              <w:t>Source</w:t>
            </w:r>
          </w:p>
        </w:tc>
        <w:tc>
          <w:tcPr>
            <w:tcW w:w="2409" w:type="dxa"/>
          </w:tcPr>
          <w:p w14:paraId="2FCEA994" w14:textId="77777777" w:rsidR="00C20649" w:rsidRDefault="00830430">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264C7107" w14:textId="77777777" w:rsidR="00C20649" w:rsidRDefault="00830430">
            <w:pPr>
              <w:spacing w:after="120"/>
              <w:rPr>
                <w:b/>
                <w:bCs/>
                <w:color w:val="0070C0"/>
                <w:lang w:val="en-US" w:eastAsia="zh-CN"/>
              </w:rPr>
            </w:pPr>
            <w:r>
              <w:rPr>
                <w:b/>
                <w:bCs/>
                <w:color w:val="0070C0"/>
                <w:lang w:val="en-US" w:eastAsia="zh-CN"/>
              </w:rPr>
              <w:t>Comments</w:t>
            </w:r>
          </w:p>
        </w:tc>
      </w:tr>
      <w:tr w:rsidR="00C20649" w14:paraId="00D5C597" w14:textId="77777777">
        <w:tc>
          <w:tcPr>
            <w:tcW w:w="1424" w:type="dxa"/>
          </w:tcPr>
          <w:p w14:paraId="4CE3A91F" w14:textId="77777777" w:rsidR="00C20649" w:rsidRDefault="00830430">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54DBEE97" w14:textId="77777777" w:rsidR="00C20649" w:rsidRDefault="00830430">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145CF904" w14:textId="77777777" w:rsidR="00C20649" w:rsidRDefault="00830430">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4DC9BFFB" w14:textId="77777777" w:rsidR="00C20649" w:rsidRDefault="00830430">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4FD6DC7F" w14:textId="77777777" w:rsidR="00C20649" w:rsidRDefault="00C20649">
            <w:pPr>
              <w:spacing w:after="120"/>
              <w:rPr>
                <w:rFonts w:eastAsiaTheme="minorEastAsia"/>
                <w:color w:val="0070C0"/>
                <w:lang w:val="en-US" w:eastAsia="zh-CN"/>
              </w:rPr>
            </w:pPr>
          </w:p>
        </w:tc>
      </w:tr>
      <w:tr w:rsidR="00C20649" w14:paraId="14239B4B" w14:textId="77777777">
        <w:tc>
          <w:tcPr>
            <w:tcW w:w="1424" w:type="dxa"/>
          </w:tcPr>
          <w:p w14:paraId="2409CFFB" w14:textId="77777777" w:rsidR="00C20649" w:rsidRDefault="00830430">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277C8469" w14:textId="77777777" w:rsidR="00C20649" w:rsidRDefault="00830430">
            <w:pPr>
              <w:spacing w:after="120"/>
              <w:rPr>
                <w:rFonts w:eastAsiaTheme="minorEastAsia"/>
                <w:color w:val="0070C0"/>
                <w:lang w:val="en-US" w:eastAsia="zh-CN"/>
              </w:rPr>
            </w:pPr>
            <w:r>
              <w:rPr>
                <w:rFonts w:eastAsiaTheme="minorEastAsia"/>
                <w:color w:val="0070C0"/>
                <w:lang w:val="en-US" w:eastAsia="zh-CN"/>
              </w:rPr>
              <w:t>WF on …</w:t>
            </w:r>
          </w:p>
        </w:tc>
        <w:tc>
          <w:tcPr>
            <w:tcW w:w="1418" w:type="dxa"/>
          </w:tcPr>
          <w:p w14:paraId="6EF08646" w14:textId="77777777" w:rsidR="00C20649" w:rsidRDefault="00830430">
            <w:pPr>
              <w:spacing w:after="120"/>
              <w:rPr>
                <w:rFonts w:eastAsiaTheme="minorEastAsia"/>
                <w:color w:val="0070C0"/>
                <w:lang w:val="en-US" w:eastAsia="zh-CN"/>
              </w:rPr>
            </w:pPr>
            <w:r>
              <w:rPr>
                <w:rFonts w:eastAsiaTheme="minorEastAsia"/>
                <w:color w:val="0070C0"/>
                <w:lang w:val="en-US" w:eastAsia="zh-CN"/>
              </w:rPr>
              <w:t>YYY</w:t>
            </w:r>
          </w:p>
        </w:tc>
        <w:tc>
          <w:tcPr>
            <w:tcW w:w="2409" w:type="dxa"/>
          </w:tcPr>
          <w:p w14:paraId="1C5C109F" w14:textId="77777777" w:rsidR="00C20649" w:rsidRDefault="00830430">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12F67643" w14:textId="77777777" w:rsidR="00C20649" w:rsidRDefault="00C20649">
            <w:pPr>
              <w:spacing w:after="120"/>
              <w:rPr>
                <w:rFonts w:eastAsiaTheme="minorEastAsia"/>
                <w:color w:val="0070C0"/>
                <w:lang w:val="en-US" w:eastAsia="zh-CN"/>
              </w:rPr>
            </w:pPr>
          </w:p>
        </w:tc>
      </w:tr>
      <w:tr w:rsidR="00C20649" w14:paraId="33EACE93" w14:textId="77777777">
        <w:tc>
          <w:tcPr>
            <w:tcW w:w="1424" w:type="dxa"/>
          </w:tcPr>
          <w:p w14:paraId="35095381" w14:textId="77777777" w:rsidR="00C20649" w:rsidRDefault="00830430">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41D54BBD" w14:textId="77777777" w:rsidR="00C20649" w:rsidRDefault="00830430">
            <w:pPr>
              <w:spacing w:after="120"/>
              <w:rPr>
                <w:rFonts w:eastAsiaTheme="minorEastAsia"/>
                <w:color w:val="0070C0"/>
                <w:lang w:val="en-US" w:eastAsia="zh-CN"/>
              </w:rPr>
            </w:pPr>
            <w:r>
              <w:rPr>
                <w:rFonts w:eastAsiaTheme="minorEastAsia"/>
                <w:color w:val="0070C0"/>
                <w:lang w:val="en-US" w:eastAsia="zh-CN"/>
              </w:rPr>
              <w:t>LS on …</w:t>
            </w:r>
          </w:p>
        </w:tc>
        <w:tc>
          <w:tcPr>
            <w:tcW w:w="1418" w:type="dxa"/>
          </w:tcPr>
          <w:p w14:paraId="2EC75D44" w14:textId="77777777" w:rsidR="00C20649" w:rsidRDefault="00830430">
            <w:pPr>
              <w:spacing w:after="120"/>
              <w:rPr>
                <w:rFonts w:eastAsiaTheme="minorEastAsia"/>
                <w:color w:val="0070C0"/>
                <w:lang w:val="en-US" w:eastAsia="zh-CN"/>
              </w:rPr>
            </w:pPr>
            <w:r>
              <w:rPr>
                <w:rFonts w:eastAsiaTheme="minorEastAsia"/>
                <w:color w:val="0070C0"/>
                <w:lang w:val="en-US" w:eastAsia="zh-CN"/>
              </w:rPr>
              <w:t>ZZZ</w:t>
            </w:r>
          </w:p>
        </w:tc>
        <w:tc>
          <w:tcPr>
            <w:tcW w:w="2409" w:type="dxa"/>
          </w:tcPr>
          <w:p w14:paraId="3151B7BF" w14:textId="77777777" w:rsidR="00C20649" w:rsidRDefault="00830430">
            <w:pPr>
              <w:spacing w:after="120"/>
              <w:rPr>
                <w:rFonts w:eastAsiaTheme="minorEastAsia"/>
                <w:color w:val="0070C0"/>
                <w:lang w:val="en-US" w:eastAsia="zh-CN"/>
              </w:rPr>
            </w:pPr>
            <w:r>
              <w:rPr>
                <w:rFonts w:eastAsiaTheme="minorEastAsia"/>
                <w:color w:val="0070C0"/>
                <w:lang w:val="en-US" w:eastAsia="zh-CN"/>
              </w:rPr>
              <w:t>Agreeable, Revised, Noted</w:t>
            </w:r>
          </w:p>
        </w:tc>
        <w:tc>
          <w:tcPr>
            <w:tcW w:w="1698" w:type="dxa"/>
          </w:tcPr>
          <w:p w14:paraId="2702DD26" w14:textId="77777777" w:rsidR="00C20649" w:rsidRDefault="00C20649">
            <w:pPr>
              <w:spacing w:after="120"/>
              <w:rPr>
                <w:rFonts w:eastAsiaTheme="minorEastAsia"/>
                <w:color w:val="0070C0"/>
                <w:lang w:val="en-US" w:eastAsia="zh-CN"/>
              </w:rPr>
            </w:pPr>
          </w:p>
        </w:tc>
      </w:tr>
      <w:tr w:rsidR="00C20649" w14:paraId="7CF679BC" w14:textId="77777777">
        <w:tc>
          <w:tcPr>
            <w:tcW w:w="1424" w:type="dxa"/>
          </w:tcPr>
          <w:p w14:paraId="5203BA16" w14:textId="77777777" w:rsidR="00C20649" w:rsidRDefault="00C20649">
            <w:pPr>
              <w:spacing w:after="120"/>
              <w:rPr>
                <w:rFonts w:eastAsiaTheme="minorEastAsia"/>
                <w:color w:val="0070C0"/>
                <w:lang w:eastAsia="zh-CN"/>
              </w:rPr>
            </w:pPr>
          </w:p>
        </w:tc>
        <w:tc>
          <w:tcPr>
            <w:tcW w:w="2682" w:type="dxa"/>
          </w:tcPr>
          <w:p w14:paraId="7406D247" w14:textId="77777777" w:rsidR="00C20649" w:rsidRDefault="00C20649">
            <w:pPr>
              <w:spacing w:after="120"/>
              <w:rPr>
                <w:rFonts w:eastAsiaTheme="minorEastAsia"/>
                <w:i/>
                <w:color w:val="0070C0"/>
                <w:lang w:val="en-US" w:eastAsia="zh-CN"/>
              </w:rPr>
            </w:pPr>
          </w:p>
        </w:tc>
        <w:tc>
          <w:tcPr>
            <w:tcW w:w="1418" w:type="dxa"/>
          </w:tcPr>
          <w:p w14:paraId="44BDEA66" w14:textId="77777777" w:rsidR="00C20649" w:rsidRDefault="00C20649">
            <w:pPr>
              <w:spacing w:after="120"/>
              <w:rPr>
                <w:rFonts w:eastAsiaTheme="minorEastAsia"/>
                <w:i/>
                <w:color w:val="0070C0"/>
                <w:lang w:val="en-US" w:eastAsia="zh-CN"/>
              </w:rPr>
            </w:pPr>
          </w:p>
        </w:tc>
        <w:tc>
          <w:tcPr>
            <w:tcW w:w="2409" w:type="dxa"/>
          </w:tcPr>
          <w:p w14:paraId="44D62797" w14:textId="77777777" w:rsidR="00C20649" w:rsidRDefault="00C20649">
            <w:pPr>
              <w:spacing w:after="120"/>
              <w:rPr>
                <w:rFonts w:eastAsiaTheme="minorEastAsia"/>
                <w:color w:val="0070C0"/>
                <w:lang w:val="en-US" w:eastAsia="zh-CN"/>
              </w:rPr>
            </w:pPr>
          </w:p>
        </w:tc>
        <w:tc>
          <w:tcPr>
            <w:tcW w:w="1698" w:type="dxa"/>
          </w:tcPr>
          <w:p w14:paraId="66B9B235" w14:textId="77777777" w:rsidR="00C20649" w:rsidRDefault="00C20649">
            <w:pPr>
              <w:spacing w:after="120"/>
              <w:rPr>
                <w:rFonts w:eastAsiaTheme="minorEastAsia"/>
                <w:i/>
                <w:color w:val="0070C0"/>
                <w:lang w:val="en-US" w:eastAsia="zh-CN"/>
              </w:rPr>
            </w:pPr>
          </w:p>
        </w:tc>
      </w:tr>
    </w:tbl>
    <w:p w14:paraId="16A92360" w14:textId="77777777" w:rsidR="00C20649" w:rsidRDefault="00C20649">
      <w:pPr>
        <w:rPr>
          <w:rFonts w:eastAsiaTheme="minorEastAsia"/>
          <w:color w:val="0070C0"/>
          <w:lang w:val="en-US" w:eastAsia="zh-CN"/>
        </w:rPr>
      </w:pPr>
    </w:p>
    <w:p w14:paraId="71BED9F0" w14:textId="77777777" w:rsidR="00C20649" w:rsidRDefault="00830430">
      <w:pPr>
        <w:rPr>
          <w:rFonts w:eastAsiaTheme="minorEastAsia"/>
          <w:color w:val="0070C0"/>
          <w:lang w:val="en-US" w:eastAsia="zh-CN"/>
        </w:rPr>
      </w:pPr>
      <w:r>
        <w:rPr>
          <w:rFonts w:eastAsiaTheme="minorEastAsia"/>
          <w:color w:val="0070C0"/>
          <w:lang w:val="en-US" w:eastAsia="zh-CN"/>
        </w:rPr>
        <w:t>Notes:</w:t>
      </w:r>
    </w:p>
    <w:p w14:paraId="41BBB1A4" w14:textId="77777777" w:rsidR="00C20649" w:rsidRDefault="00830430">
      <w:pPr>
        <w:pStyle w:val="afc"/>
        <w:numPr>
          <w:ilvl w:val="0"/>
          <w:numId w:val="19"/>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589AB851" w14:textId="77777777" w:rsidR="00C20649" w:rsidRDefault="00830430">
      <w:pPr>
        <w:pStyle w:val="afc"/>
        <w:numPr>
          <w:ilvl w:val="0"/>
          <w:numId w:val="19"/>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429DF02A" w14:textId="77777777" w:rsidR="00C20649" w:rsidRDefault="00830430">
      <w:pPr>
        <w:pStyle w:val="afc"/>
        <w:numPr>
          <w:ilvl w:val="1"/>
          <w:numId w:val="19"/>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401354F3" w14:textId="77777777" w:rsidR="00C20649" w:rsidRDefault="00830430">
      <w:pPr>
        <w:pStyle w:val="afc"/>
        <w:numPr>
          <w:ilvl w:val="1"/>
          <w:numId w:val="19"/>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40AEB203" w14:textId="77777777" w:rsidR="00C20649" w:rsidRDefault="00830430">
      <w:pPr>
        <w:pStyle w:val="afc"/>
        <w:numPr>
          <w:ilvl w:val="0"/>
          <w:numId w:val="19"/>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08EFFEBA" w14:textId="77777777" w:rsidR="00C20649" w:rsidRDefault="00830430">
      <w:pPr>
        <w:spacing w:after="0"/>
        <w:rPr>
          <w:rFonts w:ascii="Arial" w:hAnsi="Arial"/>
          <w:lang w:val="en-US" w:eastAsia="zh-CN"/>
        </w:rPr>
      </w:pPr>
      <w:r>
        <w:rPr>
          <w:rFonts w:ascii="Arial" w:hAnsi="Arial"/>
          <w:lang w:val="en-US" w:eastAsia="zh-CN"/>
        </w:rPr>
        <w:br w:type="page"/>
      </w:r>
    </w:p>
    <w:p w14:paraId="7A0BCCAE" w14:textId="77777777" w:rsidR="00C20649" w:rsidRDefault="00830430">
      <w:pPr>
        <w:pStyle w:val="1"/>
        <w:numPr>
          <w:ilvl w:val="0"/>
          <w:numId w:val="0"/>
        </w:numPr>
        <w:ind w:left="432" w:hanging="432"/>
        <w:rPr>
          <w:lang w:val="en-US"/>
        </w:rPr>
      </w:pPr>
      <w:r>
        <w:rPr>
          <w:lang w:val="en-US" w:eastAsia="zh-CN"/>
        </w:rPr>
        <w:lastRenderedPageBreak/>
        <w:t>A</w:t>
      </w:r>
      <w:r>
        <w:rPr>
          <w:rFonts w:hint="eastAsia"/>
          <w:lang w:val="en-US" w:eastAsia="zh-CN"/>
        </w:rPr>
        <w:t>ppendix</w:t>
      </w:r>
      <w:r>
        <w:rPr>
          <w:lang w:val="en-US" w:eastAsia="zh-CN"/>
        </w:rPr>
        <w:t xml:space="preserve"> 1. TDOC list for this agenda</w:t>
      </w:r>
    </w:p>
    <w:p w14:paraId="31B8285F" w14:textId="77777777" w:rsidR="00C20649" w:rsidRDefault="00830430">
      <w:pPr>
        <w:rPr>
          <w:iCs/>
          <w:sz w:val="22"/>
          <w:szCs w:val="22"/>
          <w:lang w:eastAsia="zh-CN"/>
        </w:rPr>
      </w:pPr>
      <w:r>
        <w:rPr>
          <w:iCs/>
          <w:sz w:val="22"/>
          <w:szCs w:val="22"/>
          <w:lang w:eastAsia="zh-CN"/>
        </w:rPr>
        <w:t>A total of 14 TDOCs have been provided for this agenda listed as below.</w:t>
      </w:r>
    </w:p>
    <w:tbl>
      <w:tblPr>
        <w:tblW w:w="4826"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17"/>
        <w:gridCol w:w="1114"/>
        <w:gridCol w:w="2655"/>
        <w:gridCol w:w="1103"/>
        <w:gridCol w:w="1035"/>
        <w:gridCol w:w="1120"/>
        <w:gridCol w:w="952"/>
      </w:tblGrid>
      <w:tr w:rsidR="00C20649" w14:paraId="2D62C391" w14:textId="77777777">
        <w:trPr>
          <w:tblCellSpacing w:w="15" w:type="dxa"/>
        </w:trPr>
        <w:tc>
          <w:tcPr>
            <w:tcW w:w="684" w:type="pct"/>
            <w:vAlign w:val="center"/>
          </w:tcPr>
          <w:p w14:paraId="00F1936A" w14:textId="77777777" w:rsidR="00C20649" w:rsidRDefault="00830430">
            <w:pPr>
              <w:spacing w:after="0"/>
              <w:jc w:val="center"/>
              <w:rPr>
                <w:i/>
                <w:color w:val="0070C0"/>
                <w:lang w:val="fr-FR" w:eastAsia="zh-CN"/>
              </w:rPr>
            </w:pPr>
            <w:r>
              <w:rPr>
                <w:b/>
                <w:bCs/>
                <w:i/>
                <w:lang w:val="fr-FR" w:eastAsia="zh-CN"/>
              </w:rPr>
              <w:t>TDoc Number</w:t>
            </w:r>
          </w:p>
        </w:tc>
        <w:tc>
          <w:tcPr>
            <w:tcW w:w="583" w:type="pct"/>
            <w:vAlign w:val="center"/>
          </w:tcPr>
          <w:p w14:paraId="4EB10740" w14:textId="77777777" w:rsidR="00C20649" w:rsidRDefault="00830430">
            <w:pPr>
              <w:spacing w:after="0"/>
              <w:jc w:val="center"/>
              <w:rPr>
                <w:i/>
                <w:color w:val="0070C0"/>
                <w:lang w:val="fr-FR" w:eastAsia="zh-CN"/>
              </w:rPr>
            </w:pPr>
            <w:r>
              <w:rPr>
                <w:b/>
                <w:bCs/>
                <w:i/>
                <w:lang w:val="fr-FR" w:eastAsia="zh-CN"/>
              </w:rPr>
              <w:t>TDoc Type</w:t>
            </w:r>
          </w:p>
        </w:tc>
        <w:tc>
          <w:tcPr>
            <w:tcW w:w="1412" w:type="pct"/>
            <w:vAlign w:val="center"/>
          </w:tcPr>
          <w:p w14:paraId="786FEF80" w14:textId="77777777" w:rsidR="00C20649" w:rsidRDefault="00830430">
            <w:pPr>
              <w:spacing w:after="0"/>
              <w:jc w:val="center"/>
              <w:rPr>
                <w:i/>
                <w:color w:val="0070C0"/>
                <w:lang w:val="fr-FR" w:eastAsia="zh-CN"/>
              </w:rPr>
            </w:pPr>
            <w:r>
              <w:rPr>
                <w:b/>
                <w:bCs/>
                <w:i/>
                <w:lang w:val="fr-FR" w:eastAsia="zh-CN"/>
              </w:rPr>
              <w:t>Title</w:t>
            </w:r>
          </w:p>
        </w:tc>
        <w:tc>
          <w:tcPr>
            <w:tcW w:w="577" w:type="pct"/>
            <w:vAlign w:val="center"/>
          </w:tcPr>
          <w:p w14:paraId="7943F137" w14:textId="77777777" w:rsidR="00C20649" w:rsidRDefault="00830430">
            <w:pPr>
              <w:spacing w:after="0"/>
              <w:jc w:val="center"/>
              <w:rPr>
                <w:i/>
                <w:color w:val="0070C0"/>
                <w:lang w:val="fr-FR" w:eastAsia="zh-CN"/>
              </w:rPr>
            </w:pPr>
            <w:r>
              <w:rPr>
                <w:b/>
                <w:bCs/>
                <w:i/>
                <w:lang w:val="fr-FR" w:eastAsia="zh-CN"/>
              </w:rPr>
              <w:t>Company</w:t>
            </w:r>
          </w:p>
        </w:tc>
        <w:tc>
          <w:tcPr>
            <w:tcW w:w="541" w:type="pct"/>
            <w:vAlign w:val="center"/>
          </w:tcPr>
          <w:p w14:paraId="3E89C497" w14:textId="77777777" w:rsidR="00C20649" w:rsidRDefault="00830430">
            <w:pPr>
              <w:spacing w:after="0"/>
              <w:jc w:val="center"/>
              <w:rPr>
                <w:i/>
                <w:color w:val="0070C0"/>
                <w:lang w:val="fr-FR" w:eastAsia="zh-CN"/>
              </w:rPr>
            </w:pPr>
            <w:r>
              <w:rPr>
                <w:b/>
                <w:bCs/>
                <w:i/>
                <w:lang w:val="fr-FR" w:eastAsia="zh-CN"/>
              </w:rPr>
              <w:t>Status</w:t>
            </w:r>
          </w:p>
        </w:tc>
        <w:tc>
          <w:tcPr>
            <w:tcW w:w="586" w:type="pct"/>
            <w:vAlign w:val="center"/>
          </w:tcPr>
          <w:p w14:paraId="4647A734" w14:textId="77777777" w:rsidR="00C20649" w:rsidRDefault="00830430">
            <w:pPr>
              <w:spacing w:after="0"/>
              <w:jc w:val="center"/>
              <w:rPr>
                <w:i/>
                <w:color w:val="0070C0"/>
                <w:lang w:val="fr-FR" w:eastAsia="zh-CN"/>
              </w:rPr>
            </w:pPr>
            <w:r>
              <w:rPr>
                <w:b/>
                <w:bCs/>
                <w:i/>
                <w:lang w:val="fr-FR" w:eastAsia="zh-CN"/>
              </w:rPr>
              <w:t>General Purpose</w:t>
            </w:r>
          </w:p>
        </w:tc>
        <w:tc>
          <w:tcPr>
            <w:tcW w:w="488" w:type="pct"/>
            <w:vAlign w:val="center"/>
          </w:tcPr>
          <w:p w14:paraId="45E64145" w14:textId="77777777" w:rsidR="00C20649" w:rsidRDefault="00830430">
            <w:pPr>
              <w:spacing w:after="0"/>
              <w:jc w:val="center"/>
              <w:rPr>
                <w:b/>
                <w:bCs/>
                <w:i/>
                <w:lang w:val="fr-FR" w:eastAsia="zh-CN"/>
              </w:rPr>
            </w:pPr>
            <w:r>
              <w:rPr>
                <w:b/>
                <w:bCs/>
                <w:i/>
                <w:lang w:val="fr-FR" w:eastAsia="zh-CN"/>
              </w:rPr>
              <w:t>Agenda Item</w:t>
            </w:r>
          </w:p>
        </w:tc>
      </w:tr>
      <w:tr w:rsidR="00C20649" w14:paraId="627E233A" w14:textId="77777777">
        <w:trPr>
          <w:tblCellSpacing w:w="15" w:type="dxa"/>
        </w:trPr>
        <w:tc>
          <w:tcPr>
            <w:tcW w:w="684" w:type="pct"/>
          </w:tcPr>
          <w:p w14:paraId="40F560CD" w14:textId="77777777" w:rsidR="00C20649" w:rsidRDefault="00830430">
            <w:pPr>
              <w:spacing w:after="0"/>
              <w:jc w:val="center"/>
              <w:rPr>
                <w:b/>
                <w:bCs/>
                <w:i/>
                <w:lang w:val="fr-FR" w:eastAsia="zh-CN"/>
              </w:rPr>
            </w:pPr>
            <w:r>
              <w:t>R4-2109118</w:t>
            </w:r>
          </w:p>
        </w:tc>
        <w:tc>
          <w:tcPr>
            <w:tcW w:w="583" w:type="pct"/>
          </w:tcPr>
          <w:p w14:paraId="208F6B1F" w14:textId="77777777" w:rsidR="00C20649" w:rsidRDefault="00830430">
            <w:pPr>
              <w:spacing w:after="0"/>
              <w:rPr>
                <w:bCs/>
                <w:lang w:val="fr-FR" w:eastAsia="zh-CN"/>
              </w:rPr>
            </w:pPr>
            <w:r>
              <w:t>discussion</w:t>
            </w:r>
          </w:p>
        </w:tc>
        <w:tc>
          <w:tcPr>
            <w:tcW w:w="1412" w:type="pct"/>
          </w:tcPr>
          <w:p w14:paraId="390D4526" w14:textId="77777777" w:rsidR="00C20649" w:rsidRDefault="00830430">
            <w:pPr>
              <w:widowControl w:val="0"/>
              <w:spacing w:after="0"/>
              <w:ind w:right="-52"/>
              <w:rPr>
                <w:b/>
                <w:bCs/>
                <w:i/>
                <w:lang w:val="en-US" w:eastAsia="zh-CN"/>
              </w:rPr>
            </w:pPr>
            <w:r>
              <w:t>Updated simulation assumptions for NTN co-existence</w:t>
            </w:r>
          </w:p>
        </w:tc>
        <w:tc>
          <w:tcPr>
            <w:tcW w:w="577" w:type="pct"/>
          </w:tcPr>
          <w:p w14:paraId="4D22A82F" w14:textId="77777777" w:rsidR="00C20649" w:rsidRDefault="00830430">
            <w:pPr>
              <w:spacing w:after="0"/>
              <w:rPr>
                <w:b/>
                <w:bCs/>
                <w:i/>
                <w:lang w:val="fr-FR" w:eastAsia="zh-CN"/>
              </w:rPr>
            </w:pPr>
            <w:r>
              <w:t>CATT</w:t>
            </w:r>
          </w:p>
        </w:tc>
        <w:tc>
          <w:tcPr>
            <w:tcW w:w="541" w:type="pct"/>
          </w:tcPr>
          <w:p w14:paraId="459AE3B2" w14:textId="77777777" w:rsidR="00C20649" w:rsidRDefault="00830430">
            <w:pPr>
              <w:spacing w:after="0"/>
              <w:rPr>
                <w:bCs/>
                <w:i/>
                <w:lang w:val="fr-FR" w:eastAsia="zh-CN"/>
              </w:rPr>
            </w:pPr>
            <w:r>
              <w:rPr>
                <w:bCs/>
              </w:rPr>
              <w:t>available</w:t>
            </w:r>
          </w:p>
        </w:tc>
        <w:tc>
          <w:tcPr>
            <w:tcW w:w="586" w:type="pct"/>
          </w:tcPr>
          <w:p w14:paraId="621E0E96" w14:textId="77777777" w:rsidR="00C20649" w:rsidRDefault="00830430">
            <w:pPr>
              <w:spacing w:after="0"/>
              <w:rPr>
                <w:b/>
                <w:bCs/>
                <w:i/>
                <w:lang w:val="fr-FR" w:eastAsia="zh-CN"/>
              </w:rPr>
            </w:pPr>
            <w:r>
              <w:t>Approval</w:t>
            </w:r>
          </w:p>
        </w:tc>
        <w:tc>
          <w:tcPr>
            <w:tcW w:w="488" w:type="pct"/>
          </w:tcPr>
          <w:p w14:paraId="3622720D" w14:textId="77777777" w:rsidR="00C20649" w:rsidRDefault="00830430">
            <w:pPr>
              <w:spacing w:after="0"/>
              <w:rPr>
                <w:bCs/>
                <w:lang w:val="fr-FR" w:eastAsia="zh-CN"/>
              </w:rPr>
            </w:pPr>
            <w:r>
              <w:t>9.12.2.1</w:t>
            </w:r>
          </w:p>
        </w:tc>
      </w:tr>
      <w:tr w:rsidR="00C20649" w14:paraId="37E7DD05" w14:textId="77777777">
        <w:trPr>
          <w:tblCellSpacing w:w="15" w:type="dxa"/>
        </w:trPr>
        <w:tc>
          <w:tcPr>
            <w:tcW w:w="684" w:type="pct"/>
          </w:tcPr>
          <w:p w14:paraId="1C1A655A" w14:textId="77777777" w:rsidR="00C20649" w:rsidRDefault="00830430">
            <w:pPr>
              <w:spacing w:after="0"/>
              <w:jc w:val="center"/>
              <w:rPr>
                <w:bCs/>
                <w:i/>
                <w:color w:val="0000FF"/>
                <w:u w:val="single"/>
              </w:rPr>
            </w:pPr>
            <w:r>
              <w:t>R4-2109119</w:t>
            </w:r>
          </w:p>
        </w:tc>
        <w:tc>
          <w:tcPr>
            <w:tcW w:w="583" w:type="pct"/>
          </w:tcPr>
          <w:p w14:paraId="3BAEFC25" w14:textId="77777777" w:rsidR="00C20649" w:rsidRDefault="00830430">
            <w:pPr>
              <w:spacing w:after="0"/>
              <w:jc w:val="both"/>
            </w:pPr>
            <w:r>
              <w:t>discussion</w:t>
            </w:r>
          </w:p>
        </w:tc>
        <w:tc>
          <w:tcPr>
            <w:tcW w:w="1412" w:type="pct"/>
          </w:tcPr>
          <w:p w14:paraId="430BF819" w14:textId="77777777" w:rsidR="00C20649" w:rsidRDefault="00830430">
            <w:pPr>
              <w:spacing w:after="0"/>
              <w:jc w:val="both"/>
            </w:pPr>
            <w:r>
              <w:t>Comparison of co-existence performance w/w.o. consideration on earthe curvature</w:t>
            </w:r>
          </w:p>
        </w:tc>
        <w:tc>
          <w:tcPr>
            <w:tcW w:w="577" w:type="pct"/>
          </w:tcPr>
          <w:p w14:paraId="3D39BD0F" w14:textId="77777777" w:rsidR="00C20649" w:rsidRDefault="00830430">
            <w:pPr>
              <w:spacing w:after="0"/>
              <w:jc w:val="both"/>
            </w:pPr>
            <w:r>
              <w:t>CATT</w:t>
            </w:r>
          </w:p>
        </w:tc>
        <w:tc>
          <w:tcPr>
            <w:tcW w:w="541" w:type="pct"/>
          </w:tcPr>
          <w:p w14:paraId="6B16CA74" w14:textId="77777777" w:rsidR="00C20649" w:rsidRDefault="00830430">
            <w:pPr>
              <w:spacing w:after="0"/>
              <w:jc w:val="both"/>
            </w:pPr>
            <w:r>
              <w:rPr>
                <w:bCs/>
              </w:rPr>
              <w:t>available</w:t>
            </w:r>
          </w:p>
        </w:tc>
        <w:tc>
          <w:tcPr>
            <w:tcW w:w="586" w:type="pct"/>
          </w:tcPr>
          <w:p w14:paraId="6461B475" w14:textId="77777777" w:rsidR="00C20649" w:rsidRDefault="00830430">
            <w:pPr>
              <w:spacing w:after="0"/>
              <w:jc w:val="both"/>
            </w:pPr>
            <w:r>
              <w:t>Discussion</w:t>
            </w:r>
          </w:p>
        </w:tc>
        <w:tc>
          <w:tcPr>
            <w:tcW w:w="488" w:type="pct"/>
          </w:tcPr>
          <w:p w14:paraId="1354D123" w14:textId="77777777" w:rsidR="00C20649" w:rsidRDefault="00830430">
            <w:pPr>
              <w:spacing w:after="0"/>
              <w:jc w:val="both"/>
            </w:pPr>
            <w:r>
              <w:t>9.12.2.2</w:t>
            </w:r>
          </w:p>
        </w:tc>
      </w:tr>
      <w:tr w:rsidR="00C20649" w14:paraId="064B1283" w14:textId="77777777">
        <w:trPr>
          <w:tblCellSpacing w:w="15" w:type="dxa"/>
        </w:trPr>
        <w:tc>
          <w:tcPr>
            <w:tcW w:w="684" w:type="pct"/>
          </w:tcPr>
          <w:p w14:paraId="5516D039" w14:textId="77777777" w:rsidR="00C20649" w:rsidRDefault="00830430">
            <w:pPr>
              <w:spacing w:after="0"/>
              <w:jc w:val="center"/>
              <w:rPr>
                <w:bCs/>
                <w:i/>
                <w:color w:val="0000FF"/>
                <w:u w:val="single"/>
              </w:rPr>
            </w:pPr>
            <w:r>
              <w:t>R4-2109544</w:t>
            </w:r>
          </w:p>
        </w:tc>
        <w:tc>
          <w:tcPr>
            <w:tcW w:w="583" w:type="pct"/>
          </w:tcPr>
          <w:p w14:paraId="673EF884" w14:textId="77777777" w:rsidR="00C20649" w:rsidRDefault="00830430">
            <w:pPr>
              <w:spacing w:after="0"/>
              <w:jc w:val="both"/>
            </w:pPr>
            <w:r>
              <w:t>discussion</w:t>
            </w:r>
          </w:p>
        </w:tc>
        <w:tc>
          <w:tcPr>
            <w:tcW w:w="1412" w:type="pct"/>
          </w:tcPr>
          <w:p w14:paraId="75D0C9AD" w14:textId="77777777" w:rsidR="00C20649" w:rsidRDefault="00830430">
            <w:pPr>
              <w:spacing w:after="0"/>
              <w:jc w:val="both"/>
            </w:pPr>
            <w:r>
              <w:t>Proposed simulation assumptions for NTN co-existence study</w:t>
            </w:r>
          </w:p>
        </w:tc>
        <w:tc>
          <w:tcPr>
            <w:tcW w:w="577" w:type="pct"/>
          </w:tcPr>
          <w:p w14:paraId="65D5D700" w14:textId="77777777" w:rsidR="00C20649" w:rsidRDefault="00830430">
            <w:pPr>
              <w:spacing w:after="0"/>
              <w:jc w:val="both"/>
            </w:pPr>
            <w:r>
              <w:t>Samsung</w:t>
            </w:r>
          </w:p>
        </w:tc>
        <w:tc>
          <w:tcPr>
            <w:tcW w:w="541" w:type="pct"/>
          </w:tcPr>
          <w:p w14:paraId="57A5FD3B" w14:textId="77777777" w:rsidR="00C20649" w:rsidRDefault="00830430">
            <w:pPr>
              <w:spacing w:after="0"/>
              <w:jc w:val="both"/>
            </w:pPr>
            <w:r>
              <w:rPr>
                <w:bCs/>
              </w:rPr>
              <w:t>available</w:t>
            </w:r>
          </w:p>
        </w:tc>
        <w:tc>
          <w:tcPr>
            <w:tcW w:w="586" w:type="pct"/>
          </w:tcPr>
          <w:p w14:paraId="15F09F4C" w14:textId="77777777" w:rsidR="00C20649" w:rsidRDefault="00830430">
            <w:pPr>
              <w:spacing w:after="0"/>
              <w:jc w:val="both"/>
            </w:pPr>
            <w:r>
              <w:t>Approval</w:t>
            </w:r>
          </w:p>
        </w:tc>
        <w:tc>
          <w:tcPr>
            <w:tcW w:w="488" w:type="pct"/>
          </w:tcPr>
          <w:p w14:paraId="4B1BD870" w14:textId="77777777" w:rsidR="00C20649" w:rsidRDefault="00830430">
            <w:pPr>
              <w:spacing w:after="0"/>
              <w:jc w:val="both"/>
            </w:pPr>
            <w:r>
              <w:t>9.12.2.1</w:t>
            </w:r>
          </w:p>
        </w:tc>
      </w:tr>
      <w:tr w:rsidR="00C20649" w14:paraId="1309B8DA" w14:textId="77777777">
        <w:trPr>
          <w:tblCellSpacing w:w="15" w:type="dxa"/>
        </w:trPr>
        <w:tc>
          <w:tcPr>
            <w:tcW w:w="684" w:type="pct"/>
          </w:tcPr>
          <w:p w14:paraId="0911EC8E" w14:textId="77777777" w:rsidR="00C20649" w:rsidRDefault="00830430">
            <w:pPr>
              <w:spacing w:after="0"/>
              <w:jc w:val="center"/>
              <w:rPr>
                <w:bCs/>
                <w:i/>
                <w:color w:val="0000FF"/>
                <w:u w:val="single"/>
              </w:rPr>
            </w:pPr>
            <w:r>
              <w:t>R4-2109645</w:t>
            </w:r>
          </w:p>
        </w:tc>
        <w:tc>
          <w:tcPr>
            <w:tcW w:w="583" w:type="pct"/>
          </w:tcPr>
          <w:p w14:paraId="0FACC992" w14:textId="77777777" w:rsidR="00C20649" w:rsidRDefault="00830430">
            <w:pPr>
              <w:spacing w:after="0"/>
              <w:jc w:val="both"/>
            </w:pPr>
            <w:r>
              <w:t>discussion</w:t>
            </w:r>
          </w:p>
        </w:tc>
        <w:tc>
          <w:tcPr>
            <w:tcW w:w="1412" w:type="pct"/>
          </w:tcPr>
          <w:p w14:paraId="72BDB28A" w14:textId="77777777" w:rsidR="00C20649" w:rsidRDefault="00830430">
            <w:pPr>
              <w:spacing w:after="0"/>
              <w:jc w:val="both"/>
            </w:pPr>
            <w:r>
              <w:t>On simplification of TN UL --&gt; NTN UL simulation</w:t>
            </w:r>
          </w:p>
        </w:tc>
        <w:tc>
          <w:tcPr>
            <w:tcW w:w="577" w:type="pct"/>
          </w:tcPr>
          <w:p w14:paraId="7277436D" w14:textId="77777777" w:rsidR="00C20649" w:rsidRDefault="00830430">
            <w:pPr>
              <w:spacing w:after="0"/>
              <w:jc w:val="both"/>
            </w:pPr>
            <w:r>
              <w:t>CATT</w:t>
            </w:r>
          </w:p>
        </w:tc>
        <w:tc>
          <w:tcPr>
            <w:tcW w:w="541" w:type="pct"/>
          </w:tcPr>
          <w:p w14:paraId="6462B0FE" w14:textId="77777777" w:rsidR="00C20649" w:rsidRDefault="00830430">
            <w:pPr>
              <w:spacing w:after="0"/>
              <w:jc w:val="both"/>
            </w:pPr>
            <w:r>
              <w:rPr>
                <w:bCs/>
              </w:rPr>
              <w:t>available</w:t>
            </w:r>
          </w:p>
        </w:tc>
        <w:tc>
          <w:tcPr>
            <w:tcW w:w="586" w:type="pct"/>
          </w:tcPr>
          <w:p w14:paraId="392CFEFA" w14:textId="77777777" w:rsidR="00C20649" w:rsidRDefault="00830430">
            <w:pPr>
              <w:spacing w:after="0"/>
              <w:jc w:val="both"/>
            </w:pPr>
            <w:r>
              <w:t>Approval</w:t>
            </w:r>
          </w:p>
        </w:tc>
        <w:tc>
          <w:tcPr>
            <w:tcW w:w="488" w:type="pct"/>
          </w:tcPr>
          <w:p w14:paraId="0E3E9C95" w14:textId="77777777" w:rsidR="00C20649" w:rsidRDefault="00830430">
            <w:pPr>
              <w:spacing w:after="0"/>
              <w:jc w:val="both"/>
            </w:pPr>
            <w:r>
              <w:t>9.12.2.1</w:t>
            </w:r>
          </w:p>
        </w:tc>
      </w:tr>
      <w:tr w:rsidR="00C20649" w14:paraId="44F83A11" w14:textId="77777777">
        <w:trPr>
          <w:tblCellSpacing w:w="15" w:type="dxa"/>
        </w:trPr>
        <w:tc>
          <w:tcPr>
            <w:tcW w:w="684" w:type="pct"/>
          </w:tcPr>
          <w:p w14:paraId="770549ED" w14:textId="77777777" w:rsidR="00C20649" w:rsidRDefault="00830430">
            <w:pPr>
              <w:spacing w:after="0"/>
              <w:jc w:val="center"/>
              <w:rPr>
                <w:bCs/>
                <w:i/>
                <w:color w:val="0000FF"/>
                <w:u w:val="single"/>
              </w:rPr>
            </w:pPr>
            <w:r>
              <w:t>R4-2110119</w:t>
            </w:r>
          </w:p>
        </w:tc>
        <w:tc>
          <w:tcPr>
            <w:tcW w:w="583" w:type="pct"/>
          </w:tcPr>
          <w:p w14:paraId="20F1F4EC" w14:textId="77777777" w:rsidR="00C20649" w:rsidRDefault="00830430">
            <w:pPr>
              <w:spacing w:after="0"/>
              <w:jc w:val="both"/>
            </w:pPr>
            <w:r>
              <w:t>other</w:t>
            </w:r>
          </w:p>
        </w:tc>
        <w:tc>
          <w:tcPr>
            <w:tcW w:w="1412" w:type="pct"/>
          </w:tcPr>
          <w:p w14:paraId="7D4DC3E5" w14:textId="77777777" w:rsidR="00C20649" w:rsidRDefault="00830430">
            <w:pPr>
              <w:spacing w:after="0"/>
              <w:jc w:val="both"/>
            </w:pPr>
            <w:r>
              <w:t>NTN Simulations assumptions</w:t>
            </w:r>
          </w:p>
        </w:tc>
        <w:tc>
          <w:tcPr>
            <w:tcW w:w="577" w:type="pct"/>
          </w:tcPr>
          <w:p w14:paraId="2B6110F1" w14:textId="77777777" w:rsidR="00C20649" w:rsidRDefault="00830430">
            <w:pPr>
              <w:spacing w:after="0"/>
              <w:jc w:val="both"/>
            </w:pPr>
            <w:r>
              <w:t>Ericsson</w:t>
            </w:r>
          </w:p>
        </w:tc>
        <w:tc>
          <w:tcPr>
            <w:tcW w:w="541" w:type="pct"/>
          </w:tcPr>
          <w:p w14:paraId="45D3C4FE" w14:textId="77777777" w:rsidR="00C20649" w:rsidRDefault="00830430">
            <w:pPr>
              <w:spacing w:after="0"/>
              <w:jc w:val="both"/>
            </w:pPr>
            <w:r>
              <w:rPr>
                <w:bCs/>
              </w:rPr>
              <w:t>available</w:t>
            </w:r>
          </w:p>
        </w:tc>
        <w:tc>
          <w:tcPr>
            <w:tcW w:w="586" w:type="pct"/>
          </w:tcPr>
          <w:p w14:paraId="68391D23" w14:textId="77777777" w:rsidR="00C20649" w:rsidRDefault="00830430">
            <w:pPr>
              <w:spacing w:after="0"/>
              <w:jc w:val="both"/>
            </w:pPr>
            <w:r>
              <w:t>Approval</w:t>
            </w:r>
          </w:p>
        </w:tc>
        <w:tc>
          <w:tcPr>
            <w:tcW w:w="488" w:type="pct"/>
          </w:tcPr>
          <w:p w14:paraId="721FB1E3" w14:textId="77777777" w:rsidR="00C20649" w:rsidRDefault="00830430">
            <w:pPr>
              <w:spacing w:after="0"/>
              <w:jc w:val="both"/>
            </w:pPr>
            <w:r>
              <w:t>9.12.2.1</w:t>
            </w:r>
          </w:p>
        </w:tc>
      </w:tr>
      <w:tr w:rsidR="00C20649" w14:paraId="6876FCE0" w14:textId="77777777">
        <w:trPr>
          <w:tblCellSpacing w:w="15" w:type="dxa"/>
        </w:trPr>
        <w:tc>
          <w:tcPr>
            <w:tcW w:w="684" w:type="pct"/>
          </w:tcPr>
          <w:p w14:paraId="01D86789" w14:textId="77777777" w:rsidR="00C20649" w:rsidRDefault="00830430">
            <w:pPr>
              <w:spacing w:after="0"/>
              <w:jc w:val="center"/>
              <w:rPr>
                <w:bCs/>
                <w:i/>
                <w:color w:val="0000FF"/>
                <w:u w:val="single"/>
              </w:rPr>
            </w:pPr>
            <w:r>
              <w:t>R4-2110121</w:t>
            </w:r>
          </w:p>
        </w:tc>
        <w:tc>
          <w:tcPr>
            <w:tcW w:w="583" w:type="pct"/>
          </w:tcPr>
          <w:p w14:paraId="66089F93" w14:textId="77777777" w:rsidR="00C20649" w:rsidRDefault="00830430">
            <w:pPr>
              <w:spacing w:after="0"/>
              <w:jc w:val="both"/>
            </w:pPr>
            <w:r>
              <w:t>discussion</w:t>
            </w:r>
          </w:p>
        </w:tc>
        <w:tc>
          <w:tcPr>
            <w:tcW w:w="1412" w:type="pct"/>
          </w:tcPr>
          <w:p w14:paraId="73DEBC11" w14:textId="77777777" w:rsidR="00C20649" w:rsidRDefault="00830430">
            <w:pPr>
              <w:spacing w:after="0"/>
              <w:jc w:val="both"/>
            </w:pPr>
            <w:r>
              <w:t>NTN - simulation results for alignment</w:t>
            </w:r>
          </w:p>
        </w:tc>
        <w:tc>
          <w:tcPr>
            <w:tcW w:w="577" w:type="pct"/>
          </w:tcPr>
          <w:p w14:paraId="42E1DE13" w14:textId="77777777" w:rsidR="00C20649" w:rsidRDefault="00830430">
            <w:pPr>
              <w:spacing w:after="0"/>
              <w:jc w:val="both"/>
            </w:pPr>
            <w:r>
              <w:t>Ericsson</w:t>
            </w:r>
          </w:p>
        </w:tc>
        <w:tc>
          <w:tcPr>
            <w:tcW w:w="541" w:type="pct"/>
          </w:tcPr>
          <w:p w14:paraId="6E114927" w14:textId="77777777" w:rsidR="00C20649" w:rsidRDefault="00830430">
            <w:pPr>
              <w:spacing w:after="0"/>
              <w:jc w:val="both"/>
            </w:pPr>
            <w:r>
              <w:rPr>
                <w:bCs/>
              </w:rPr>
              <w:t>available</w:t>
            </w:r>
          </w:p>
        </w:tc>
        <w:tc>
          <w:tcPr>
            <w:tcW w:w="586" w:type="pct"/>
          </w:tcPr>
          <w:p w14:paraId="28305D99" w14:textId="77777777" w:rsidR="00C20649" w:rsidRDefault="00830430">
            <w:pPr>
              <w:spacing w:after="0"/>
              <w:jc w:val="both"/>
            </w:pPr>
            <w:r>
              <w:t>Discussion</w:t>
            </w:r>
          </w:p>
        </w:tc>
        <w:tc>
          <w:tcPr>
            <w:tcW w:w="488" w:type="pct"/>
          </w:tcPr>
          <w:p w14:paraId="628376F2" w14:textId="77777777" w:rsidR="00C20649" w:rsidRDefault="00830430">
            <w:pPr>
              <w:spacing w:after="0"/>
              <w:jc w:val="both"/>
            </w:pPr>
            <w:r>
              <w:t>9.12.2.2</w:t>
            </w:r>
          </w:p>
        </w:tc>
      </w:tr>
      <w:tr w:rsidR="00C20649" w14:paraId="57D467C5" w14:textId="77777777">
        <w:trPr>
          <w:tblCellSpacing w:w="15" w:type="dxa"/>
        </w:trPr>
        <w:tc>
          <w:tcPr>
            <w:tcW w:w="684" w:type="pct"/>
          </w:tcPr>
          <w:p w14:paraId="37D00AD9" w14:textId="77777777" w:rsidR="00C20649" w:rsidRDefault="00830430">
            <w:pPr>
              <w:spacing w:after="0"/>
              <w:jc w:val="center"/>
              <w:rPr>
                <w:bCs/>
                <w:i/>
                <w:color w:val="0000FF"/>
                <w:u w:val="single"/>
              </w:rPr>
            </w:pPr>
            <w:r>
              <w:t>R4-2110193</w:t>
            </w:r>
          </w:p>
        </w:tc>
        <w:tc>
          <w:tcPr>
            <w:tcW w:w="583" w:type="pct"/>
          </w:tcPr>
          <w:p w14:paraId="433CE8C5" w14:textId="77777777" w:rsidR="00C20649" w:rsidRDefault="00830430">
            <w:pPr>
              <w:spacing w:after="0"/>
              <w:jc w:val="both"/>
            </w:pPr>
            <w:r>
              <w:t>discussion</w:t>
            </w:r>
          </w:p>
        </w:tc>
        <w:tc>
          <w:tcPr>
            <w:tcW w:w="1412" w:type="pct"/>
          </w:tcPr>
          <w:p w14:paraId="12BAA16A" w14:textId="77777777" w:rsidR="00C20649" w:rsidRDefault="00830430">
            <w:pPr>
              <w:spacing w:after="0"/>
              <w:jc w:val="both"/>
            </w:pPr>
            <w:r>
              <w:t>Preminary simulation result for coexistence study on NR to support non-terrestrial networks</w:t>
            </w:r>
          </w:p>
        </w:tc>
        <w:tc>
          <w:tcPr>
            <w:tcW w:w="577" w:type="pct"/>
          </w:tcPr>
          <w:p w14:paraId="1CCF1CCD" w14:textId="77777777" w:rsidR="00C20649" w:rsidRDefault="00830430">
            <w:pPr>
              <w:spacing w:after="0"/>
              <w:jc w:val="both"/>
            </w:pPr>
            <w:r>
              <w:t>Xiaomi</w:t>
            </w:r>
          </w:p>
        </w:tc>
        <w:tc>
          <w:tcPr>
            <w:tcW w:w="541" w:type="pct"/>
          </w:tcPr>
          <w:p w14:paraId="5090AE47" w14:textId="77777777" w:rsidR="00C20649" w:rsidRDefault="00830430">
            <w:pPr>
              <w:spacing w:after="0"/>
              <w:jc w:val="both"/>
            </w:pPr>
            <w:r>
              <w:rPr>
                <w:bCs/>
              </w:rPr>
              <w:t>available</w:t>
            </w:r>
          </w:p>
        </w:tc>
        <w:tc>
          <w:tcPr>
            <w:tcW w:w="586" w:type="pct"/>
          </w:tcPr>
          <w:p w14:paraId="597AB069" w14:textId="77777777" w:rsidR="00C20649" w:rsidRDefault="00830430">
            <w:pPr>
              <w:spacing w:after="0"/>
              <w:jc w:val="both"/>
            </w:pPr>
            <w:r>
              <w:t>Discussion</w:t>
            </w:r>
          </w:p>
        </w:tc>
        <w:tc>
          <w:tcPr>
            <w:tcW w:w="488" w:type="pct"/>
          </w:tcPr>
          <w:p w14:paraId="52CE8515" w14:textId="77777777" w:rsidR="00C20649" w:rsidRDefault="00830430">
            <w:pPr>
              <w:spacing w:after="0"/>
              <w:jc w:val="both"/>
            </w:pPr>
            <w:r>
              <w:t>9.12.2.2</w:t>
            </w:r>
          </w:p>
        </w:tc>
      </w:tr>
      <w:tr w:rsidR="00C20649" w14:paraId="6909CB04" w14:textId="77777777">
        <w:trPr>
          <w:tblCellSpacing w:w="15" w:type="dxa"/>
        </w:trPr>
        <w:tc>
          <w:tcPr>
            <w:tcW w:w="684" w:type="pct"/>
          </w:tcPr>
          <w:p w14:paraId="0A9DD50D" w14:textId="77777777" w:rsidR="00C20649" w:rsidRDefault="00830430">
            <w:pPr>
              <w:spacing w:after="0"/>
              <w:jc w:val="center"/>
              <w:rPr>
                <w:bCs/>
                <w:i/>
                <w:color w:val="0000FF"/>
                <w:u w:val="single"/>
              </w:rPr>
            </w:pPr>
            <w:r>
              <w:t>R4-2110412</w:t>
            </w:r>
          </w:p>
        </w:tc>
        <w:tc>
          <w:tcPr>
            <w:tcW w:w="583" w:type="pct"/>
          </w:tcPr>
          <w:p w14:paraId="6402F716" w14:textId="77777777" w:rsidR="00C20649" w:rsidRDefault="00830430">
            <w:pPr>
              <w:spacing w:after="0"/>
              <w:jc w:val="both"/>
            </w:pPr>
            <w:r>
              <w:t>other</w:t>
            </w:r>
          </w:p>
        </w:tc>
        <w:tc>
          <w:tcPr>
            <w:tcW w:w="1412" w:type="pct"/>
          </w:tcPr>
          <w:p w14:paraId="60CDFD01" w14:textId="77777777" w:rsidR="00C20649" w:rsidRDefault="00830430">
            <w:pPr>
              <w:spacing w:after="0"/>
              <w:jc w:val="both"/>
            </w:pPr>
            <w:r>
              <w:t>Further discussion on NTN simulation assumptions</w:t>
            </w:r>
          </w:p>
        </w:tc>
        <w:tc>
          <w:tcPr>
            <w:tcW w:w="577" w:type="pct"/>
          </w:tcPr>
          <w:p w14:paraId="596FEC6C" w14:textId="77777777" w:rsidR="00C20649" w:rsidRDefault="00830430">
            <w:pPr>
              <w:spacing w:after="0"/>
              <w:jc w:val="both"/>
            </w:pPr>
            <w:r>
              <w:t>Huawei, HiSilicon</w:t>
            </w:r>
          </w:p>
        </w:tc>
        <w:tc>
          <w:tcPr>
            <w:tcW w:w="541" w:type="pct"/>
          </w:tcPr>
          <w:p w14:paraId="35CDDC01" w14:textId="77777777" w:rsidR="00C20649" w:rsidRDefault="00830430">
            <w:pPr>
              <w:spacing w:after="0"/>
              <w:jc w:val="both"/>
            </w:pPr>
            <w:r>
              <w:rPr>
                <w:bCs/>
              </w:rPr>
              <w:t>available</w:t>
            </w:r>
          </w:p>
        </w:tc>
        <w:tc>
          <w:tcPr>
            <w:tcW w:w="586" w:type="pct"/>
          </w:tcPr>
          <w:p w14:paraId="357DD400" w14:textId="77777777" w:rsidR="00C20649" w:rsidRDefault="00830430">
            <w:pPr>
              <w:spacing w:after="0"/>
              <w:jc w:val="both"/>
            </w:pPr>
            <w:r>
              <w:t>Approval</w:t>
            </w:r>
          </w:p>
        </w:tc>
        <w:tc>
          <w:tcPr>
            <w:tcW w:w="488" w:type="pct"/>
          </w:tcPr>
          <w:p w14:paraId="373AE256" w14:textId="77777777" w:rsidR="00C20649" w:rsidRDefault="00830430">
            <w:pPr>
              <w:spacing w:after="0"/>
              <w:jc w:val="both"/>
            </w:pPr>
            <w:r>
              <w:t>9.12.2.1</w:t>
            </w:r>
          </w:p>
        </w:tc>
      </w:tr>
      <w:tr w:rsidR="00C20649" w14:paraId="49953B41" w14:textId="77777777">
        <w:trPr>
          <w:tblCellSpacing w:w="15" w:type="dxa"/>
        </w:trPr>
        <w:tc>
          <w:tcPr>
            <w:tcW w:w="684" w:type="pct"/>
          </w:tcPr>
          <w:p w14:paraId="37BE471F" w14:textId="77777777" w:rsidR="00C20649" w:rsidRDefault="00830430">
            <w:pPr>
              <w:spacing w:after="0"/>
              <w:jc w:val="center"/>
              <w:rPr>
                <w:bCs/>
                <w:i/>
                <w:color w:val="0000FF"/>
                <w:u w:val="single"/>
              </w:rPr>
            </w:pPr>
            <w:r>
              <w:t>R4-2110689</w:t>
            </w:r>
          </w:p>
        </w:tc>
        <w:tc>
          <w:tcPr>
            <w:tcW w:w="583" w:type="pct"/>
          </w:tcPr>
          <w:p w14:paraId="19BB54F8" w14:textId="77777777" w:rsidR="00C20649" w:rsidRDefault="00830430">
            <w:pPr>
              <w:spacing w:after="0"/>
              <w:jc w:val="both"/>
            </w:pPr>
            <w:r>
              <w:t>discussion</w:t>
            </w:r>
          </w:p>
        </w:tc>
        <w:tc>
          <w:tcPr>
            <w:tcW w:w="1412" w:type="pct"/>
          </w:tcPr>
          <w:p w14:paraId="42B7665D" w14:textId="77777777" w:rsidR="00C20649" w:rsidRDefault="00830430">
            <w:pPr>
              <w:spacing w:after="0"/>
              <w:jc w:val="both"/>
            </w:pPr>
            <w:r>
              <w:t>HAPS simulation assumptions for coexistence study</w:t>
            </w:r>
          </w:p>
        </w:tc>
        <w:tc>
          <w:tcPr>
            <w:tcW w:w="577" w:type="pct"/>
          </w:tcPr>
          <w:p w14:paraId="10DEE770" w14:textId="77777777" w:rsidR="00C20649" w:rsidRDefault="00830430">
            <w:pPr>
              <w:spacing w:after="0"/>
              <w:jc w:val="both"/>
            </w:pPr>
            <w:r>
              <w:t>Nokia, Nokia Shanghai Bell</w:t>
            </w:r>
          </w:p>
        </w:tc>
        <w:tc>
          <w:tcPr>
            <w:tcW w:w="541" w:type="pct"/>
          </w:tcPr>
          <w:p w14:paraId="52616B82" w14:textId="77777777" w:rsidR="00C20649" w:rsidRDefault="00830430">
            <w:pPr>
              <w:spacing w:after="0"/>
              <w:jc w:val="both"/>
            </w:pPr>
            <w:r>
              <w:rPr>
                <w:bCs/>
              </w:rPr>
              <w:t>available</w:t>
            </w:r>
          </w:p>
        </w:tc>
        <w:tc>
          <w:tcPr>
            <w:tcW w:w="586" w:type="pct"/>
          </w:tcPr>
          <w:p w14:paraId="7E66406D" w14:textId="77777777" w:rsidR="00C20649" w:rsidRDefault="00830430">
            <w:pPr>
              <w:spacing w:after="0"/>
              <w:jc w:val="both"/>
            </w:pPr>
            <w:r>
              <w:t>Approval</w:t>
            </w:r>
          </w:p>
        </w:tc>
        <w:tc>
          <w:tcPr>
            <w:tcW w:w="488" w:type="pct"/>
          </w:tcPr>
          <w:p w14:paraId="33C28C83" w14:textId="77777777" w:rsidR="00C20649" w:rsidRDefault="00830430">
            <w:pPr>
              <w:spacing w:after="0"/>
              <w:jc w:val="both"/>
            </w:pPr>
            <w:r>
              <w:t>9.12.2.1</w:t>
            </w:r>
          </w:p>
        </w:tc>
      </w:tr>
      <w:tr w:rsidR="00C20649" w14:paraId="7160C7D2" w14:textId="77777777">
        <w:trPr>
          <w:tblCellSpacing w:w="15" w:type="dxa"/>
        </w:trPr>
        <w:tc>
          <w:tcPr>
            <w:tcW w:w="684" w:type="pct"/>
          </w:tcPr>
          <w:p w14:paraId="7D0F1942" w14:textId="77777777" w:rsidR="00C20649" w:rsidRDefault="00830430">
            <w:pPr>
              <w:spacing w:after="0"/>
              <w:jc w:val="center"/>
              <w:rPr>
                <w:bCs/>
                <w:i/>
                <w:color w:val="0000FF"/>
                <w:u w:val="single"/>
              </w:rPr>
            </w:pPr>
            <w:r>
              <w:t>R4-2110690</w:t>
            </w:r>
          </w:p>
        </w:tc>
        <w:tc>
          <w:tcPr>
            <w:tcW w:w="583" w:type="pct"/>
          </w:tcPr>
          <w:p w14:paraId="4748E15A" w14:textId="77777777" w:rsidR="00C20649" w:rsidRDefault="00830430">
            <w:pPr>
              <w:spacing w:after="0"/>
              <w:jc w:val="both"/>
            </w:pPr>
            <w:r>
              <w:t>discussion</w:t>
            </w:r>
          </w:p>
        </w:tc>
        <w:tc>
          <w:tcPr>
            <w:tcW w:w="1412" w:type="pct"/>
          </w:tcPr>
          <w:p w14:paraId="51FA1495" w14:textId="77777777" w:rsidR="00C20649" w:rsidRDefault="00830430">
            <w:pPr>
              <w:spacing w:after="0"/>
              <w:jc w:val="both"/>
            </w:pPr>
            <w:r>
              <w:t>HAPS adjacent channel coexistence simulation results</w:t>
            </w:r>
          </w:p>
        </w:tc>
        <w:tc>
          <w:tcPr>
            <w:tcW w:w="577" w:type="pct"/>
          </w:tcPr>
          <w:p w14:paraId="01F47EA3" w14:textId="77777777" w:rsidR="00C20649" w:rsidRDefault="00830430">
            <w:pPr>
              <w:spacing w:after="0"/>
              <w:jc w:val="both"/>
            </w:pPr>
            <w:r>
              <w:t>Nokia, Nokia Shanghai Bell</w:t>
            </w:r>
          </w:p>
        </w:tc>
        <w:tc>
          <w:tcPr>
            <w:tcW w:w="541" w:type="pct"/>
          </w:tcPr>
          <w:p w14:paraId="1BAAD2E9" w14:textId="77777777" w:rsidR="00C20649" w:rsidRDefault="00830430">
            <w:pPr>
              <w:spacing w:after="0"/>
              <w:jc w:val="both"/>
            </w:pPr>
            <w:r>
              <w:rPr>
                <w:bCs/>
              </w:rPr>
              <w:t>available</w:t>
            </w:r>
          </w:p>
        </w:tc>
        <w:tc>
          <w:tcPr>
            <w:tcW w:w="586" w:type="pct"/>
          </w:tcPr>
          <w:p w14:paraId="036A081F" w14:textId="77777777" w:rsidR="00C20649" w:rsidRDefault="00830430">
            <w:pPr>
              <w:spacing w:after="0"/>
              <w:jc w:val="both"/>
            </w:pPr>
            <w:r>
              <w:t>Approval</w:t>
            </w:r>
          </w:p>
        </w:tc>
        <w:tc>
          <w:tcPr>
            <w:tcW w:w="488" w:type="pct"/>
          </w:tcPr>
          <w:p w14:paraId="15C63EB8" w14:textId="77777777" w:rsidR="00C20649" w:rsidRDefault="00830430">
            <w:pPr>
              <w:spacing w:after="0"/>
              <w:jc w:val="both"/>
            </w:pPr>
            <w:r>
              <w:t>9.12.2.2</w:t>
            </w:r>
          </w:p>
        </w:tc>
      </w:tr>
      <w:tr w:rsidR="00C20649" w14:paraId="1F361870" w14:textId="77777777">
        <w:trPr>
          <w:tblCellSpacing w:w="15" w:type="dxa"/>
        </w:trPr>
        <w:tc>
          <w:tcPr>
            <w:tcW w:w="684" w:type="pct"/>
          </w:tcPr>
          <w:p w14:paraId="28DEBF39" w14:textId="77777777" w:rsidR="00C20649" w:rsidRDefault="00830430">
            <w:pPr>
              <w:spacing w:after="0"/>
              <w:jc w:val="center"/>
              <w:rPr>
                <w:bCs/>
                <w:i/>
                <w:color w:val="0000FF"/>
                <w:u w:val="single"/>
              </w:rPr>
            </w:pPr>
            <w:r>
              <w:t>R4-2110799</w:t>
            </w:r>
          </w:p>
        </w:tc>
        <w:tc>
          <w:tcPr>
            <w:tcW w:w="583" w:type="pct"/>
          </w:tcPr>
          <w:p w14:paraId="045AB1F8" w14:textId="77777777" w:rsidR="00C20649" w:rsidRDefault="00830430">
            <w:pPr>
              <w:spacing w:after="0"/>
              <w:jc w:val="both"/>
            </w:pPr>
            <w:r>
              <w:t>discussion</w:t>
            </w:r>
          </w:p>
        </w:tc>
        <w:tc>
          <w:tcPr>
            <w:tcW w:w="1412" w:type="pct"/>
          </w:tcPr>
          <w:p w14:paraId="266A3CC7" w14:textId="77777777" w:rsidR="00C20649" w:rsidRDefault="00830430">
            <w:pPr>
              <w:spacing w:after="0"/>
              <w:jc w:val="both"/>
            </w:pPr>
            <w:r>
              <w:t>Simulation scenarios and assumptions for NTN co-existence</w:t>
            </w:r>
          </w:p>
        </w:tc>
        <w:tc>
          <w:tcPr>
            <w:tcW w:w="577" w:type="pct"/>
          </w:tcPr>
          <w:p w14:paraId="54AA7549" w14:textId="77777777" w:rsidR="00C20649" w:rsidRDefault="00830430">
            <w:pPr>
              <w:spacing w:after="0"/>
              <w:jc w:val="both"/>
            </w:pPr>
            <w:r>
              <w:t>Qualcomm Incorporated</w:t>
            </w:r>
          </w:p>
        </w:tc>
        <w:tc>
          <w:tcPr>
            <w:tcW w:w="541" w:type="pct"/>
          </w:tcPr>
          <w:p w14:paraId="2A6246F0" w14:textId="77777777" w:rsidR="00C20649" w:rsidRDefault="00830430">
            <w:pPr>
              <w:spacing w:after="0"/>
              <w:jc w:val="both"/>
            </w:pPr>
            <w:r>
              <w:rPr>
                <w:bCs/>
              </w:rPr>
              <w:t>available</w:t>
            </w:r>
          </w:p>
        </w:tc>
        <w:tc>
          <w:tcPr>
            <w:tcW w:w="586" w:type="pct"/>
          </w:tcPr>
          <w:p w14:paraId="174841BA" w14:textId="77777777" w:rsidR="00C20649" w:rsidRDefault="00C20649">
            <w:pPr>
              <w:spacing w:after="0"/>
              <w:jc w:val="both"/>
            </w:pPr>
          </w:p>
        </w:tc>
        <w:tc>
          <w:tcPr>
            <w:tcW w:w="488" w:type="pct"/>
          </w:tcPr>
          <w:p w14:paraId="4A0E3C8F" w14:textId="77777777" w:rsidR="00C20649" w:rsidRDefault="00830430">
            <w:pPr>
              <w:spacing w:after="0"/>
              <w:jc w:val="both"/>
            </w:pPr>
            <w:r>
              <w:t>9.12.2.1</w:t>
            </w:r>
          </w:p>
        </w:tc>
      </w:tr>
      <w:tr w:rsidR="00C20649" w14:paraId="35DF90D6" w14:textId="77777777">
        <w:trPr>
          <w:tblCellSpacing w:w="15" w:type="dxa"/>
        </w:trPr>
        <w:tc>
          <w:tcPr>
            <w:tcW w:w="684" w:type="pct"/>
          </w:tcPr>
          <w:p w14:paraId="79543609" w14:textId="77777777" w:rsidR="00C20649" w:rsidRDefault="00830430">
            <w:pPr>
              <w:spacing w:after="0"/>
              <w:jc w:val="center"/>
              <w:rPr>
                <w:bCs/>
                <w:i/>
                <w:color w:val="0000FF"/>
                <w:u w:val="single"/>
              </w:rPr>
            </w:pPr>
            <w:r>
              <w:t>R4-2110800</w:t>
            </w:r>
          </w:p>
        </w:tc>
        <w:tc>
          <w:tcPr>
            <w:tcW w:w="583" w:type="pct"/>
          </w:tcPr>
          <w:p w14:paraId="2EA9DDB3" w14:textId="77777777" w:rsidR="00C20649" w:rsidRDefault="00830430">
            <w:pPr>
              <w:spacing w:after="0"/>
              <w:jc w:val="both"/>
            </w:pPr>
            <w:r>
              <w:t>discussion</w:t>
            </w:r>
          </w:p>
        </w:tc>
        <w:tc>
          <w:tcPr>
            <w:tcW w:w="1412" w:type="pct"/>
          </w:tcPr>
          <w:p w14:paraId="45AADB31" w14:textId="77777777" w:rsidR="00C20649" w:rsidRDefault="00830430">
            <w:pPr>
              <w:spacing w:after="0"/>
              <w:jc w:val="both"/>
            </w:pPr>
            <w:r>
              <w:t>HAPS coexistence simulation assumptions</w:t>
            </w:r>
          </w:p>
        </w:tc>
        <w:tc>
          <w:tcPr>
            <w:tcW w:w="577" w:type="pct"/>
          </w:tcPr>
          <w:p w14:paraId="46A7C55C" w14:textId="77777777" w:rsidR="00C20649" w:rsidRDefault="00830430">
            <w:pPr>
              <w:spacing w:after="0"/>
              <w:jc w:val="both"/>
            </w:pPr>
            <w:r>
              <w:t>Qualcomm Incorporated</w:t>
            </w:r>
          </w:p>
        </w:tc>
        <w:tc>
          <w:tcPr>
            <w:tcW w:w="541" w:type="pct"/>
          </w:tcPr>
          <w:p w14:paraId="2D4B3D1B" w14:textId="77777777" w:rsidR="00C20649" w:rsidRDefault="00830430">
            <w:pPr>
              <w:spacing w:after="0"/>
              <w:jc w:val="both"/>
            </w:pPr>
            <w:r>
              <w:rPr>
                <w:bCs/>
              </w:rPr>
              <w:t>available</w:t>
            </w:r>
          </w:p>
        </w:tc>
        <w:tc>
          <w:tcPr>
            <w:tcW w:w="586" w:type="pct"/>
          </w:tcPr>
          <w:p w14:paraId="3A73F0C0" w14:textId="77777777" w:rsidR="00C20649" w:rsidRDefault="00C20649">
            <w:pPr>
              <w:spacing w:after="0"/>
              <w:jc w:val="both"/>
            </w:pPr>
          </w:p>
        </w:tc>
        <w:tc>
          <w:tcPr>
            <w:tcW w:w="488" w:type="pct"/>
          </w:tcPr>
          <w:p w14:paraId="0CE7DB95" w14:textId="77777777" w:rsidR="00C20649" w:rsidRDefault="00830430">
            <w:pPr>
              <w:spacing w:after="0"/>
              <w:jc w:val="both"/>
            </w:pPr>
            <w:r>
              <w:t>9.12.2.1</w:t>
            </w:r>
          </w:p>
        </w:tc>
      </w:tr>
      <w:tr w:rsidR="00C20649" w14:paraId="4D9A4D0B" w14:textId="77777777">
        <w:trPr>
          <w:tblCellSpacing w:w="15" w:type="dxa"/>
        </w:trPr>
        <w:tc>
          <w:tcPr>
            <w:tcW w:w="684" w:type="pct"/>
          </w:tcPr>
          <w:p w14:paraId="5CC433F0" w14:textId="77777777" w:rsidR="00C20649" w:rsidRDefault="00830430">
            <w:pPr>
              <w:spacing w:after="0"/>
              <w:jc w:val="center"/>
              <w:rPr>
                <w:bCs/>
                <w:i/>
                <w:color w:val="0000FF"/>
                <w:u w:val="single"/>
              </w:rPr>
            </w:pPr>
            <w:r>
              <w:t>R4-2111423</w:t>
            </w:r>
          </w:p>
        </w:tc>
        <w:tc>
          <w:tcPr>
            <w:tcW w:w="583" w:type="pct"/>
          </w:tcPr>
          <w:p w14:paraId="6E0961FD" w14:textId="77777777" w:rsidR="00C20649" w:rsidRDefault="00830430">
            <w:pPr>
              <w:spacing w:after="0"/>
              <w:jc w:val="both"/>
              <w:rPr>
                <w:lang w:eastAsia="zh-CN"/>
              </w:rPr>
            </w:pPr>
            <w:r>
              <w:rPr>
                <w:rFonts w:hint="eastAsia"/>
                <w:lang w:eastAsia="zh-CN"/>
              </w:rPr>
              <w:t>d</w:t>
            </w:r>
            <w:r>
              <w:rPr>
                <w:lang w:eastAsia="zh-CN"/>
              </w:rPr>
              <w:t>iscussion</w:t>
            </w:r>
          </w:p>
        </w:tc>
        <w:tc>
          <w:tcPr>
            <w:tcW w:w="1412" w:type="pct"/>
          </w:tcPr>
          <w:p w14:paraId="79012503" w14:textId="77777777" w:rsidR="00C20649" w:rsidRDefault="00830430">
            <w:pPr>
              <w:spacing w:after="0"/>
              <w:jc w:val="both"/>
            </w:pPr>
            <w:r>
              <w:t>Reference Deployment Scenario for NTN MSS S-Band</w:t>
            </w:r>
          </w:p>
        </w:tc>
        <w:tc>
          <w:tcPr>
            <w:tcW w:w="577" w:type="pct"/>
          </w:tcPr>
          <w:p w14:paraId="3BF5D8E7" w14:textId="77777777" w:rsidR="00C20649" w:rsidRDefault="00830430">
            <w:pPr>
              <w:spacing w:after="0"/>
              <w:jc w:val="both"/>
            </w:pPr>
            <w:r>
              <w:t>THALES</w:t>
            </w:r>
          </w:p>
        </w:tc>
        <w:tc>
          <w:tcPr>
            <w:tcW w:w="541" w:type="pct"/>
          </w:tcPr>
          <w:p w14:paraId="618EF6A6" w14:textId="77777777" w:rsidR="00C20649" w:rsidRDefault="00830430">
            <w:pPr>
              <w:spacing w:after="0"/>
              <w:jc w:val="both"/>
            </w:pPr>
            <w:r>
              <w:rPr>
                <w:bCs/>
              </w:rPr>
              <w:t>available</w:t>
            </w:r>
          </w:p>
        </w:tc>
        <w:tc>
          <w:tcPr>
            <w:tcW w:w="586" w:type="pct"/>
          </w:tcPr>
          <w:p w14:paraId="44992B40" w14:textId="77777777" w:rsidR="00C20649" w:rsidRDefault="00830430">
            <w:pPr>
              <w:spacing w:after="0"/>
              <w:jc w:val="both"/>
              <w:rPr>
                <w:lang w:eastAsia="zh-CN"/>
              </w:rPr>
            </w:pPr>
            <w:r>
              <w:rPr>
                <w:rFonts w:hint="eastAsia"/>
                <w:lang w:eastAsia="zh-CN"/>
              </w:rPr>
              <w:t>D</w:t>
            </w:r>
            <w:r>
              <w:rPr>
                <w:lang w:eastAsia="zh-CN"/>
              </w:rPr>
              <w:t>iscussion</w:t>
            </w:r>
          </w:p>
        </w:tc>
        <w:tc>
          <w:tcPr>
            <w:tcW w:w="488" w:type="pct"/>
          </w:tcPr>
          <w:p w14:paraId="431D1423" w14:textId="77777777" w:rsidR="00C20649" w:rsidRDefault="00830430">
            <w:pPr>
              <w:spacing w:after="0"/>
              <w:jc w:val="both"/>
            </w:pPr>
            <w:r>
              <w:t>9.12.1.1</w:t>
            </w:r>
          </w:p>
        </w:tc>
      </w:tr>
      <w:tr w:rsidR="00C20649" w14:paraId="267CB952" w14:textId="77777777">
        <w:trPr>
          <w:tblCellSpacing w:w="15" w:type="dxa"/>
        </w:trPr>
        <w:tc>
          <w:tcPr>
            <w:tcW w:w="684" w:type="pct"/>
          </w:tcPr>
          <w:p w14:paraId="338A8008" w14:textId="77777777" w:rsidR="00C20649" w:rsidRDefault="00830430">
            <w:pPr>
              <w:spacing w:after="0"/>
              <w:jc w:val="center"/>
              <w:rPr>
                <w:bCs/>
                <w:i/>
                <w:color w:val="0000FF"/>
                <w:u w:val="single"/>
              </w:rPr>
            </w:pPr>
            <w:r>
              <w:t>R4-2111462</w:t>
            </w:r>
          </w:p>
        </w:tc>
        <w:tc>
          <w:tcPr>
            <w:tcW w:w="583" w:type="pct"/>
          </w:tcPr>
          <w:p w14:paraId="635E6EFF" w14:textId="77777777" w:rsidR="00C20649" w:rsidRDefault="00830430">
            <w:pPr>
              <w:spacing w:after="0"/>
              <w:jc w:val="both"/>
            </w:pPr>
            <w:r>
              <w:t>discussion</w:t>
            </w:r>
          </w:p>
        </w:tc>
        <w:tc>
          <w:tcPr>
            <w:tcW w:w="1412" w:type="pct"/>
          </w:tcPr>
          <w:p w14:paraId="38D52067" w14:textId="77777777" w:rsidR="00C20649" w:rsidRDefault="00830430">
            <w:pPr>
              <w:spacing w:after="0"/>
              <w:jc w:val="both"/>
            </w:pPr>
            <w:r>
              <w:t>On the S-band NTN Scenarios and Parameters for Coexistence Study</w:t>
            </w:r>
          </w:p>
        </w:tc>
        <w:tc>
          <w:tcPr>
            <w:tcW w:w="577" w:type="pct"/>
          </w:tcPr>
          <w:p w14:paraId="6348DB3E" w14:textId="77777777" w:rsidR="00C20649" w:rsidRDefault="00830430">
            <w:pPr>
              <w:spacing w:after="0"/>
              <w:jc w:val="both"/>
            </w:pPr>
            <w:r>
              <w:t>THALES</w:t>
            </w:r>
          </w:p>
        </w:tc>
        <w:tc>
          <w:tcPr>
            <w:tcW w:w="541" w:type="pct"/>
          </w:tcPr>
          <w:p w14:paraId="7D0FD2D4" w14:textId="77777777" w:rsidR="00C20649" w:rsidRDefault="00830430">
            <w:pPr>
              <w:spacing w:after="0"/>
              <w:jc w:val="both"/>
            </w:pPr>
            <w:r>
              <w:rPr>
                <w:bCs/>
              </w:rPr>
              <w:t>available</w:t>
            </w:r>
          </w:p>
        </w:tc>
        <w:tc>
          <w:tcPr>
            <w:tcW w:w="586" w:type="pct"/>
          </w:tcPr>
          <w:p w14:paraId="63181223" w14:textId="77777777" w:rsidR="00C20649" w:rsidRDefault="00830430">
            <w:pPr>
              <w:spacing w:after="0"/>
              <w:jc w:val="both"/>
            </w:pPr>
            <w:r>
              <w:t>Discussion</w:t>
            </w:r>
          </w:p>
        </w:tc>
        <w:tc>
          <w:tcPr>
            <w:tcW w:w="488" w:type="pct"/>
          </w:tcPr>
          <w:p w14:paraId="2D7CC420" w14:textId="77777777" w:rsidR="00C20649" w:rsidRDefault="00830430">
            <w:pPr>
              <w:spacing w:after="0"/>
              <w:jc w:val="both"/>
            </w:pPr>
            <w:r>
              <w:t>9.12.2.1</w:t>
            </w:r>
          </w:p>
        </w:tc>
      </w:tr>
    </w:tbl>
    <w:p w14:paraId="19DE5363" w14:textId="77777777" w:rsidR="00C20649" w:rsidRDefault="00C20649">
      <w:pPr>
        <w:rPr>
          <w:rFonts w:ascii="Arial" w:hAnsi="Arial"/>
          <w:lang w:val="en-US" w:eastAsia="zh-CN"/>
        </w:rPr>
      </w:pPr>
    </w:p>
    <w:sectPr w:rsidR="00C20649">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AA59F5" w14:textId="77777777" w:rsidR="00866C2B" w:rsidRDefault="00866C2B" w:rsidP="006F312D">
      <w:pPr>
        <w:spacing w:after="0"/>
      </w:pPr>
      <w:r>
        <w:separator/>
      </w:r>
    </w:p>
  </w:endnote>
  <w:endnote w:type="continuationSeparator" w:id="0">
    <w:p w14:paraId="3525DF97" w14:textId="77777777" w:rsidR="00866C2B" w:rsidRDefault="00866C2B" w:rsidP="006F312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等线">
    <w:altName w:val="Arial Unicode MS"/>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altName w:val="Arial Unicode MS"/>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7E6532" w14:textId="77777777" w:rsidR="00866C2B" w:rsidRDefault="00866C2B" w:rsidP="006F312D">
      <w:pPr>
        <w:spacing w:after="0"/>
      </w:pPr>
      <w:r>
        <w:separator/>
      </w:r>
    </w:p>
  </w:footnote>
  <w:footnote w:type="continuationSeparator" w:id="0">
    <w:p w14:paraId="0AF54793" w14:textId="77777777" w:rsidR="00866C2B" w:rsidRDefault="00866C2B" w:rsidP="006F312D">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C7510"/>
    <w:multiLevelType w:val="multilevel"/>
    <w:tmpl w:val="000C7510"/>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18168C4"/>
    <w:multiLevelType w:val="hybridMultilevel"/>
    <w:tmpl w:val="DF96242A"/>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7D76E7"/>
    <w:multiLevelType w:val="hybridMultilevel"/>
    <w:tmpl w:val="8AC2BAAC"/>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9E7C5B"/>
    <w:multiLevelType w:val="hybridMultilevel"/>
    <w:tmpl w:val="10C47452"/>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AB60CE"/>
    <w:multiLevelType w:val="hybridMultilevel"/>
    <w:tmpl w:val="F6DCEDD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90758"/>
    <w:multiLevelType w:val="hybridMultilevel"/>
    <w:tmpl w:val="B2B4465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9B2EB0"/>
    <w:multiLevelType w:val="hybridMultilevel"/>
    <w:tmpl w:val="9750562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DCC066C"/>
    <w:multiLevelType w:val="hybridMultilevel"/>
    <w:tmpl w:val="01709DFE"/>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E1D16B1"/>
    <w:multiLevelType w:val="hybridMultilevel"/>
    <w:tmpl w:val="8FEE428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FBA12E2"/>
    <w:multiLevelType w:val="multilevel"/>
    <w:tmpl w:val="0FBA12E2"/>
    <w:lvl w:ilvl="0">
      <w:start w:val="1"/>
      <w:numFmt w:val="decimal"/>
      <w:lvlText w:val="%1)"/>
      <w:lvlJc w:val="left"/>
      <w:pPr>
        <w:ind w:left="1356" w:hanging="420"/>
      </w:pPr>
      <w:rPr>
        <w:color w:val="auto"/>
      </w:rPr>
    </w:lvl>
    <w:lvl w:ilvl="1">
      <w:start w:val="1"/>
      <w:numFmt w:val="lowerLetter"/>
      <w:lvlText w:val="%2)"/>
      <w:lvlJc w:val="left"/>
      <w:pPr>
        <w:ind w:left="1776" w:hanging="420"/>
      </w:pPr>
    </w:lvl>
    <w:lvl w:ilvl="2">
      <w:start w:val="1"/>
      <w:numFmt w:val="lowerRoman"/>
      <w:lvlText w:val="%3."/>
      <w:lvlJc w:val="right"/>
      <w:pPr>
        <w:ind w:left="2196" w:hanging="420"/>
      </w:pPr>
    </w:lvl>
    <w:lvl w:ilvl="3">
      <w:start w:val="1"/>
      <w:numFmt w:val="decimal"/>
      <w:lvlText w:val="%4."/>
      <w:lvlJc w:val="left"/>
      <w:pPr>
        <w:ind w:left="2616" w:hanging="420"/>
      </w:pPr>
    </w:lvl>
    <w:lvl w:ilvl="4">
      <w:start w:val="1"/>
      <w:numFmt w:val="lowerLetter"/>
      <w:lvlText w:val="%5)"/>
      <w:lvlJc w:val="left"/>
      <w:pPr>
        <w:ind w:left="3036" w:hanging="420"/>
      </w:pPr>
    </w:lvl>
    <w:lvl w:ilvl="5">
      <w:start w:val="1"/>
      <w:numFmt w:val="lowerRoman"/>
      <w:lvlText w:val="%6."/>
      <w:lvlJc w:val="right"/>
      <w:pPr>
        <w:ind w:left="3456" w:hanging="420"/>
      </w:pPr>
    </w:lvl>
    <w:lvl w:ilvl="6">
      <w:start w:val="1"/>
      <w:numFmt w:val="decimal"/>
      <w:lvlText w:val="%7."/>
      <w:lvlJc w:val="left"/>
      <w:pPr>
        <w:ind w:left="3876" w:hanging="420"/>
      </w:pPr>
    </w:lvl>
    <w:lvl w:ilvl="7">
      <w:start w:val="1"/>
      <w:numFmt w:val="lowerLetter"/>
      <w:lvlText w:val="%8)"/>
      <w:lvlJc w:val="left"/>
      <w:pPr>
        <w:ind w:left="4296" w:hanging="420"/>
      </w:pPr>
    </w:lvl>
    <w:lvl w:ilvl="8">
      <w:start w:val="1"/>
      <w:numFmt w:val="lowerRoman"/>
      <w:lvlText w:val="%9."/>
      <w:lvlJc w:val="right"/>
      <w:pPr>
        <w:ind w:left="4716" w:hanging="420"/>
      </w:pPr>
    </w:lvl>
  </w:abstractNum>
  <w:abstractNum w:abstractNumId="11" w15:restartNumberingAfterBreak="0">
    <w:nsid w:val="129B0A93"/>
    <w:multiLevelType w:val="hybridMultilevel"/>
    <w:tmpl w:val="BE08C3E4"/>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783C81"/>
    <w:multiLevelType w:val="multilevel"/>
    <w:tmpl w:val="16783C8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D2D783C"/>
    <w:multiLevelType w:val="multilevel"/>
    <w:tmpl w:val="1D2D783C"/>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28BA219D"/>
    <w:multiLevelType w:val="multilevel"/>
    <w:tmpl w:val="28BA219D"/>
    <w:lvl w:ilvl="0">
      <w:start w:val="1"/>
      <w:numFmt w:val="decimal"/>
      <w:lvlText w:val="%1)"/>
      <w:lvlJc w:val="left"/>
      <w:pPr>
        <w:ind w:left="1860"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16" w15:restartNumberingAfterBreak="0">
    <w:nsid w:val="2F923821"/>
    <w:multiLevelType w:val="hybridMultilevel"/>
    <w:tmpl w:val="10C2292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178006F"/>
    <w:multiLevelType w:val="multilevel"/>
    <w:tmpl w:val="3178006F"/>
    <w:lvl w:ilvl="0">
      <w:start w:val="1"/>
      <w:numFmt w:val="bullet"/>
      <w:lvlText w:val="•"/>
      <w:lvlJc w:val="left"/>
      <w:pPr>
        <w:ind w:left="1860" w:hanging="420"/>
      </w:pPr>
      <w:rPr>
        <w:rFonts w:ascii="Arial" w:hAnsi="Arial"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18" w15:restartNumberingAfterBreak="0">
    <w:nsid w:val="38A2FADE"/>
    <w:multiLevelType w:val="singleLevel"/>
    <w:tmpl w:val="38A2FADE"/>
    <w:lvl w:ilvl="0">
      <w:start w:val="1"/>
      <w:numFmt w:val="decimal"/>
      <w:suff w:val="space"/>
      <w:lvlText w:val="%1)"/>
      <w:lvlJc w:val="left"/>
    </w:lvl>
  </w:abstractNum>
  <w:abstractNum w:abstractNumId="19" w15:restartNumberingAfterBreak="0">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0" w15:restartNumberingAfterBreak="0">
    <w:nsid w:val="3B044D8D"/>
    <w:multiLevelType w:val="hybridMultilevel"/>
    <w:tmpl w:val="BC463BD0"/>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C8B700F"/>
    <w:multiLevelType w:val="multilevel"/>
    <w:tmpl w:val="3C8B700F"/>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1F46EB7"/>
    <w:multiLevelType w:val="multilevel"/>
    <w:tmpl w:val="41F46EB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2131679"/>
    <w:multiLevelType w:val="multilevel"/>
    <w:tmpl w:val="42131679"/>
    <w:lvl w:ilvl="0">
      <w:start w:val="1"/>
      <w:numFmt w:val="decimal"/>
      <w:lvlText w:val="%1)"/>
      <w:lvlJc w:val="left"/>
      <w:pPr>
        <w:ind w:left="1860"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4" w15:restartNumberingAfterBreak="0">
    <w:nsid w:val="45661CAF"/>
    <w:multiLevelType w:val="hybridMultilevel"/>
    <w:tmpl w:val="50A6765A"/>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CD71CDC"/>
    <w:multiLevelType w:val="hybridMultilevel"/>
    <w:tmpl w:val="C6C2763A"/>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EAD1712"/>
    <w:multiLevelType w:val="multilevel"/>
    <w:tmpl w:val="4EAD171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1BD13C1"/>
    <w:multiLevelType w:val="multilevel"/>
    <w:tmpl w:val="51BD13C1"/>
    <w:lvl w:ilvl="0">
      <w:start w:val="2"/>
      <w:numFmt w:val="bullet"/>
      <w:lvlText w:val="-"/>
      <w:lvlJc w:val="left"/>
      <w:pPr>
        <w:ind w:left="720" w:hanging="360"/>
      </w:pPr>
      <w:rPr>
        <w:rFonts w:ascii="Times New Roman" w:eastAsia="宋体"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8" w15:restartNumberingAfterBreak="0">
    <w:nsid w:val="51F2736B"/>
    <w:multiLevelType w:val="multilevel"/>
    <w:tmpl w:val="51F2736B"/>
    <w:lvl w:ilvl="0">
      <w:start w:val="1"/>
      <w:numFmt w:val="bullet"/>
      <w:lvlText w:val=""/>
      <w:lvlJc w:val="left"/>
      <w:pPr>
        <w:ind w:left="1356" w:hanging="420"/>
      </w:pPr>
      <w:rPr>
        <w:rFonts w:ascii="Wingdings" w:hAnsi="Wingdings" w:hint="default"/>
      </w:rPr>
    </w:lvl>
    <w:lvl w:ilvl="1">
      <w:start w:val="1"/>
      <w:numFmt w:val="bullet"/>
      <w:lvlText w:val=""/>
      <w:lvlJc w:val="left"/>
      <w:pPr>
        <w:ind w:left="1776" w:hanging="420"/>
      </w:pPr>
      <w:rPr>
        <w:rFonts w:ascii="Wingdings" w:hAnsi="Wingdings" w:hint="default"/>
      </w:rPr>
    </w:lvl>
    <w:lvl w:ilvl="2">
      <w:start w:val="1"/>
      <w:numFmt w:val="bullet"/>
      <w:lvlText w:val=""/>
      <w:lvlJc w:val="left"/>
      <w:pPr>
        <w:ind w:left="2196" w:hanging="420"/>
      </w:pPr>
      <w:rPr>
        <w:rFonts w:ascii="Wingdings" w:hAnsi="Wingdings" w:hint="default"/>
      </w:rPr>
    </w:lvl>
    <w:lvl w:ilvl="3">
      <w:start w:val="1"/>
      <w:numFmt w:val="bullet"/>
      <w:lvlText w:val=""/>
      <w:lvlJc w:val="left"/>
      <w:pPr>
        <w:ind w:left="2616" w:hanging="420"/>
      </w:pPr>
      <w:rPr>
        <w:rFonts w:ascii="Wingdings" w:hAnsi="Wingdings" w:hint="default"/>
      </w:rPr>
    </w:lvl>
    <w:lvl w:ilvl="4">
      <w:start w:val="1"/>
      <w:numFmt w:val="bullet"/>
      <w:lvlText w:val=""/>
      <w:lvlJc w:val="left"/>
      <w:pPr>
        <w:ind w:left="3036" w:hanging="420"/>
      </w:pPr>
      <w:rPr>
        <w:rFonts w:ascii="Wingdings" w:hAnsi="Wingdings" w:hint="default"/>
      </w:rPr>
    </w:lvl>
    <w:lvl w:ilvl="5">
      <w:start w:val="1"/>
      <w:numFmt w:val="bullet"/>
      <w:lvlText w:val=""/>
      <w:lvlJc w:val="left"/>
      <w:pPr>
        <w:ind w:left="3456" w:hanging="420"/>
      </w:pPr>
      <w:rPr>
        <w:rFonts w:ascii="Wingdings" w:hAnsi="Wingdings" w:hint="default"/>
      </w:rPr>
    </w:lvl>
    <w:lvl w:ilvl="6">
      <w:start w:val="1"/>
      <w:numFmt w:val="bullet"/>
      <w:lvlText w:val=""/>
      <w:lvlJc w:val="left"/>
      <w:pPr>
        <w:ind w:left="3876" w:hanging="420"/>
      </w:pPr>
      <w:rPr>
        <w:rFonts w:ascii="Wingdings" w:hAnsi="Wingdings" w:hint="default"/>
      </w:rPr>
    </w:lvl>
    <w:lvl w:ilvl="7">
      <w:start w:val="1"/>
      <w:numFmt w:val="bullet"/>
      <w:lvlText w:val=""/>
      <w:lvlJc w:val="left"/>
      <w:pPr>
        <w:ind w:left="4296" w:hanging="420"/>
      </w:pPr>
      <w:rPr>
        <w:rFonts w:ascii="Wingdings" w:hAnsi="Wingdings" w:hint="default"/>
      </w:rPr>
    </w:lvl>
    <w:lvl w:ilvl="8">
      <w:start w:val="1"/>
      <w:numFmt w:val="bullet"/>
      <w:lvlText w:val=""/>
      <w:lvlJc w:val="left"/>
      <w:pPr>
        <w:ind w:left="4716" w:hanging="420"/>
      </w:pPr>
      <w:rPr>
        <w:rFonts w:ascii="Wingdings" w:hAnsi="Wingdings" w:hint="default"/>
      </w:rPr>
    </w:lvl>
  </w:abstractNum>
  <w:abstractNum w:abstractNumId="29" w15:restartNumberingAfterBreak="0">
    <w:nsid w:val="53413738"/>
    <w:multiLevelType w:val="hybridMultilevel"/>
    <w:tmpl w:val="4DA2CF28"/>
    <w:lvl w:ilvl="0" w:tplc="E33AB774">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7D6E91"/>
    <w:multiLevelType w:val="hybridMultilevel"/>
    <w:tmpl w:val="1DB043A6"/>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2" w15:restartNumberingAfterBreak="0">
    <w:nsid w:val="5D2929BE"/>
    <w:multiLevelType w:val="hybridMultilevel"/>
    <w:tmpl w:val="9AD2F1E8"/>
    <w:lvl w:ilvl="0" w:tplc="E33AB774">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D9906F3"/>
    <w:multiLevelType w:val="hybridMultilevel"/>
    <w:tmpl w:val="7FB47DC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AB57188"/>
    <w:multiLevelType w:val="hybridMultilevel"/>
    <w:tmpl w:val="939C5C5C"/>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C57171A"/>
    <w:multiLevelType w:val="multilevel"/>
    <w:tmpl w:val="6C5717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7EF425A1"/>
    <w:multiLevelType w:val="multilevel"/>
    <w:tmpl w:val="7EF425A1"/>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37" w15:restartNumberingAfterBreak="0">
    <w:nsid w:val="7F9C657C"/>
    <w:multiLevelType w:val="hybridMultilevel"/>
    <w:tmpl w:val="22EC16A8"/>
    <w:lvl w:ilvl="0" w:tplc="2B40A9D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9"/>
  </w:num>
  <w:num w:numId="2">
    <w:abstractNumId w:val="36"/>
  </w:num>
  <w:num w:numId="3">
    <w:abstractNumId w:val="31"/>
  </w:num>
  <w:num w:numId="4">
    <w:abstractNumId w:val="27"/>
  </w:num>
  <w:num w:numId="5">
    <w:abstractNumId w:val="18"/>
  </w:num>
  <w:num w:numId="6">
    <w:abstractNumId w:val="28"/>
  </w:num>
  <w:num w:numId="7">
    <w:abstractNumId w:val="10"/>
  </w:num>
  <w:num w:numId="8">
    <w:abstractNumId w:val="14"/>
  </w:num>
  <w:num w:numId="9">
    <w:abstractNumId w:val="12"/>
  </w:num>
  <w:num w:numId="10">
    <w:abstractNumId w:val="22"/>
  </w:num>
  <w:num w:numId="11">
    <w:abstractNumId w:val="0"/>
  </w:num>
  <w:num w:numId="12">
    <w:abstractNumId w:val="21"/>
  </w:num>
  <w:num w:numId="13">
    <w:abstractNumId w:val="26"/>
  </w:num>
  <w:num w:numId="14">
    <w:abstractNumId w:val="35"/>
  </w:num>
  <w:num w:numId="15">
    <w:abstractNumId w:val="23"/>
  </w:num>
  <w:num w:numId="16">
    <w:abstractNumId w:val="15"/>
  </w:num>
  <w:num w:numId="17">
    <w:abstractNumId w:val="17"/>
  </w:num>
  <w:num w:numId="18">
    <w:abstractNumId w:val="13"/>
  </w:num>
  <w:num w:numId="19">
    <w:abstractNumId w:val="7"/>
  </w:num>
  <w:num w:numId="20">
    <w:abstractNumId w:val="34"/>
  </w:num>
  <w:num w:numId="21">
    <w:abstractNumId w:val="5"/>
  </w:num>
  <w:num w:numId="22">
    <w:abstractNumId w:val="33"/>
  </w:num>
  <w:num w:numId="23">
    <w:abstractNumId w:val="3"/>
  </w:num>
  <w:num w:numId="24">
    <w:abstractNumId w:val="8"/>
  </w:num>
  <w:num w:numId="25">
    <w:abstractNumId w:val="11"/>
  </w:num>
  <w:num w:numId="26">
    <w:abstractNumId w:val="16"/>
  </w:num>
  <w:num w:numId="27">
    <w:abstractNumId w:val="1"/>
  </w:num>
  <w:num w:numId="28">
    <w:abstractNumId w:val="2"/>
  </w:num>
  <w:num w:numId="29">
    <w:abstractNumId w:val="25"/>
  </w:num>
  <w:num w:numId="30">
    <w:abstractNumId w:val="4"/>
  </w:num>
  <w:num w:numId="31">
    <w:abstractNumId w:val="37"/>
  </w:num>
  <w:num w:numId="32">
    <w:abstractNumId w:val="30"/>
  </w:num>
  <w:num w:numId="33">
    <w:abstractNumId w:val="6"/>
  </w:num>
  <w:num w:numId="34">
    <w:abstractNumId w:val="20"/>
  </w:num>
  <w:num w:numId="35">
    <w:abstractNumId w:val="9"/>
  </w:num>
  <w:num w:numId="36">
    <w:abstractNumId w:val="24"/>
  </w:num>
  <w:num w:numId="37">
    <w:abstractNumId w:val="32"/>
  </w:num>
  <w:num w:numId="3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4165"/>
    <w:rsid w:val="00020C56"/>
    <w:rsid w:val="00026ACC"/>
    <w:rsid w:val="0003171D"/>
    <w:rsid w:val="00031C1D"/>
    <w:rsid w:val="00035C50"/>
    <w:rsid w:val="000457A1"/>
    <w:rsid w:val="00050001"/>
    <w:rsid w:val="00052041"/>
    <w:rsid w:val="00052EE1"/>
    <w:rsid w:val="00052F04"/>
    <w:rsid w:val="0005326A"/>
    <w:rsid w:val="0006266D"/>
    <w:rsid w:val="00065506"/>
    <w:rsid w:val="0007382E"/>
    <w:rsid w:val="00075553"/>
    <w:rsid w:val="000766E1"/>
    <w:rsid w:val="00077FF6"/>
    <w:rsid w:val="00080D82"/>
    <w:rsid w:val="00081692"/>
    <w:rsid w:val="00082C46"/>
    <w:rsid w:val="00085A0E"/>
    <w:rsid w:val="00087548"/>
    <w:rsid w:val="00093E7E"/>
    <w:rsid w:val="00096989"/>
    <w:rsid w:val="00096F5B"/>
    <w:rsid w:val="000A1830"/>
    <w:rsid w:val="000A18CD"/>
    <w:rsid w:val="000A4121"/>
    <w:rsid w:val="000A4AA3"/>
    <w:rsid w:val="000A550E"/>
    <w:rsid w:val="000A64A4"/>
    <w:rsid w:val="000B0960"/>
    <w:rsid w:val="000B1A55"/>
    <w:rsid w:val="000B20BB"/>
    <w:rsid w:val="000B2EF6"/>
    <w:rsid w:val="000B2FA6"/>
    <w:rsid w:val="000B3E71"/>
    <w:rsid w:val="000B4AA0"/>
    <w:rsid w:val="000C2553"/>
    <w:rsid w:val="000C38C3"/>
    <w:rsid w:val="000D09FD"/>
    <w:rsid w:val="000D44FB"/>
    <w:rsid w:val="000D574B"/>
    <w:rsid w:val="000D6CFC"/>
    <w:rsid w:val="000E341D"/>
    <w:rsid w:val="000E537B"/>
    <w:rsid w:val="000E57D0"/>
    <w:rsid w:val="000E7858"/>
    <w:rsid w:val="000F39CA"/>
    <w:rsid w:val="00103E17"/>
    <w:rsid w:val="00107927"/>
    <w:rsid w:val="00110E26"/>
    <w:rsid w:val="00111321"/>
    <w:rsid w:val="00117BD6"/>
    <w:rsid w:val="001206C2"/>
    <w:rsid w:val="00121978"/>
    <w:rsid w:val="00123422"/>
    <w:rsid w:val="00124B6A"/>
    <w:rsid w:val="0013217E"/>
    <w:rsid w:val="00132E51"/>
    <w:rsid w:val="00136D4C"/>
    <w:rsid w:val="00142538"/>
    <w:rsid w:val="00142BB9"/>
    <w:rsid w:val="00144F96"/>
    <w:rsid w:val="00151A90"/>
    <w:rsid w:val="00151EAC"/>
    <w:rsid w:val="00153528"/>
    <w:rsid w:val="00154E68"/>
    <w:rsid w:val="00162548"/>
    <w:rsid w:val="00165A02"/>
    <w:rsid w:val="00171D72"/>
    <w:rsid w:val="00172183"/>
    <w:rsid w:val="001751AB"/>
    <w:rsid w:val="00175A3F"/>
    <w:rsid w:val="00180E09"/>
    <w:rsid w:val="00183D4C"/>
    <w:rsid w:val="00183F6D"/>
    <w:rsid w:val="0018670E"/>
    <w:rsid w:val="0019219A"/>
    <w:rsid w:val="00195077"/>
    <w:rsid w:val="001A033F"/>
    <w:rsid w:val="001A08AA"/>
    <w:rsid w:val="001A59CB"/>
    <w:rsid w:val="001B0C8F"/>
    <w:rsid w:val="001B7991"/>
    <w:rsid w:val="001C1409"/>
    <w:rsid w:val="001C2AE6"/>
    <w:rsid w:val="001C4A89"/>
    <w:rsid w:val="001C6177"/>
    <w:rsid w:val="001D0363"/>
    <w:rsid w:val="001D12B4"/>
    <w:rsid w:val="001D7D94"/>
    <w:rsid w:val="001E0A28"/>
    <w:rsid w:val="001E12AE"/>
    <w:rsid w:val="001E4218"/>
    <w:rsid w:val="001E67A8"/>
    <w:rsid w:val="001F05B2"/>
    <w:rsid w:val="001F0B20"/>
    <w:rsid w:val="001F3CFB"/>
    <w:rsid w:val="00200A62"/>
    <w:rsid w:val="00203740"/>
    <w:rsid w:val="00206DA6"/>
    <w:rsid w:val="00207E9B"/>
    <w:rsid w:val="002138EA"/>
    <w:rsid w:val="00213F84"/>
    <w:rsid w:val="00214FBD"/>
    <w:rsid w:val="00222897"/>
    <w:rsid w:val="00222B0C"/>
    <w:rsid w:val="00235394"/>
    <w:rsid w:val="00235577"/>
    <w:rsid w:val="002371B2"/>
    <w:rsid w:val="002435CA"/>
    <w:rsid w:val="0024469F"/>
    <w:rsid w:val="00250B5B"/>
    <w:rsid w:val="00252DB8"/>
    <w:rsid w:val="002537BC"/>
    <w:rsid w:val="002559A9"/>
    <w:rsid w:val="00255BB2"/>
    <w:rsid w:val="00255C58"/>
    <w:rsid w:val="00260EC7"/>
    <w:rsid w:val="00261539"/>
    <w:rsid w:val="0026179F"/>
    <w:rsid w:val="002666AE"/>
    <w:rsid w:val="002744FD"/>
    <w:rsid w:val="00274E1A"/>
    <w:rsid w:val="002764AD"/>
    <w:rsid w:val="002775B1"/>
    <w:rsid w:val="002775B9"/>
    <w:rsid w:val="002811C4"/>
    <w:rsid w:val="00281DF1"/>
    <w:rsid w:val="00282213"/>
    <w:rsid w:val="00284016"/>
    <w:rsid w:val="002858BF"/>
    <w:rsid w:val="002939AF"/>
    <w:rsid w:val="00294491"/>
    <w:rsid w:val="00294BDE"/>
    <w:rsid w:val="002A0CED"/>
    <w:rsid w:val="002A2D5F"/>
    <w:rsid w:val="002A4CD0"/>
    <w:rsid w:val="002A7DA6"/>
    <w:rsid w:val="002B516C"/>
    <w:rsid w:val="002B5E1D"/>
    <w:rsid w:val="002B60C1"/>
    <w:rsid w:val="002C4B52"/>
    <w:rsid w:val="002D03E5"/>
    <w:rsid w:val="002D059B"/>
    <w:rsid w:val="002D36EB"/>
    <w:rsid w:val="002D6BDF"/>
    <w:rsid w:val="002E2CE9"/>
    <w:rsid w:val="002E3BF7"/>
    <w:rsid w:val="002E403E"/>
    <w:rsid w:val="002E4C74"/>
    <w:rsid w:val="002E5293"/>
    <w:rsid w:val="002F158C"/>
    <w:rsid w:val="002F4093"/>
    <w:rsid w:val="002F50DE"/>
    <w:rsid w:val="002F5636"/>
    <w:rsid w:val="003012BF"/>
    <w:rsid w:val="003022A5"/>
    <w:rsid w:val="00307E51"/>
    <w:rsid w:val="00311363"/>
    <w:rsid w:val="00315867"/>
    <w:rsid w:val="00321150"/>
    <w:rsid w:val="003260D7"/>
    <w:rsid w:val="00336697"/>
    <w:rsid w:val="003367CC"/>
    <w:rsid w:val="003418CB"/>
    <w:rsid w:val="00355873"/>
    <w:rsid w:val="0035660F"/>
    <w:rsid w:val="003628B9"/>
    <w:rsid w:val="00362D8F"/>
    <w:rsid w:val="00367724"/>
    <w:rsid w:val="003710BA"/>
    <w:rsid w:val="003770F6"/>
    <w:rsid w:val="00380FB7"/>
    <w:rsid w:val="00383E37"/>
    <w:rsid w:val="00390FA0"/>
    <w:rsid w:val="00393042"/>
    <w:rsid w:val="00394AD5"/>
    <w:rsid w:val="0039642D"/>
    <w:rsid w:val="003A2E40"/>
    <w:rsid w:val="003B0158"/>
    <w:rsid w:val="003B38E6"/>
    <w:rsid w:val="003B40B6"/>
    <w:rsid w:val="003B517F"/>
    <w:rsid w:val="003B56DB"/>
    <w:rsid w:val="003B755E"/>
    <w:rsid w:val="003C228E"/>
    <w:rsid w:val="003C51E7"/>
    <w:rsid w:val="003C58A1"/>
    <w:rsid w:val="003C6893"/>
    <w:rsid w:val="003C6DE2"/>
    <w:rsid w:val="003C7C83"/>
    <w:rsid w:val="003D1EFD"/>
    <w:rsid w:val="003D28BF"/>
    <w:rsid w:val="003D4215"/>
    <w:rsid w:val="003D4C47"/>
    <w:rsid w:val="003D7719"/>
    <w:rsid w:val="003E40EE"/>
    <w:rsid w:val="003E5E4C"/>
    <w:rsid w:val="003E7BEE"/>
    <w:rsid w:val="003E7F24"/>
    <w:rsid w:val="003F00AA"/>
    <w:rsid w:val="003F1C1B"/>
    <w:rsid w:val="003F3A2F"/>
    <w:rsid w:val="00401144"/>
    <w:rsid w:val="004047B5"/>
    <w:rsid w:val="00404831"/>
    <w:rsid w:val="00407661"/>
    <w:rsid w:val="00410314"/>
    <w:rsid w:val="004105A7"/>
    <w:rsid w:val="00412063"/>
    <w:rsid w:val="00412EB1"/>
    <w:rsid w:val="00413DDE"/>
    <w:rsid w:val="00414118"/>
    <w:rsid w:val="00416084"/>
    <w:rsid w:val="004204E3"/>
    <w:rsid w:val="00424F8C"/>
    <w:rsid w:val="004271BA"/>
    <w:rsid w:val="00430497"/>
    <w:rsid w:val="00430EA5"/>
    <w:rsid w:val="00434DC1"/>
    <w:rsid w:val="004350F4"/>
    <w:rsid w:val="0044038F"/>
    <w:rsid w:val="004412A0"/>
    <w:rsid w:val="00442337"/>
    <w:rsid w:val="004433B6"/>
    <w:rsid w:val="00446408"/>
    <w:rsid w:val="00450F27"/>
    <w:rsid w:val="004510E5"/>
    <w:rsid w:val="00456A75"/>
    <w:rsid w:val="00461688"/>
    <w:rsid w:val="00461E39"/>
    <w:rsid w:val="00462D3A"/>
    <w:rsid w:val="00463521"/>
    <w:rsid w:val="00471125"/>
    <w:rsid w:val="00472AD2"/>
    <w:rsid w:val="004739FC"/>
    <w:rsid w:val="0047437A"/>
    <w:rsid w:val="00475926"/>
    <w:rsid w:val="00480E42"/>
    <w:rsid w:val="00484C5D"/>
    <w:rsid w:val="0048543E"/>
    <w:rsid w:val="004868C1"/>
    <w:rsid w:val="0048750F"/>
    <w:rsid w:val="004A495F"/>
    <w:rsid w:val="004A7544"/>
    <w:rsid w:val="004B6B0F"/>
    <w:rsid w:val="004C54E5"/>
    <w:rsid w:val="004C7DC8"/>
    <w:rsid w:val="004D17DD"/>
    <w:rsid w:val="004D21B0"/>
    <w:rsid w:val="004D5D62"/>
    <w:rsid w:val="004D737D"/>
    <w:rsid w:val="004E2659"/>
    <w:rsid w:val="004E39EE"/>
    <w:rsid w:val="004E475C"/>
    <w:rsid w:val="004E56E0"/>
    <w:rsid w:val="004E6AE3"/>
    <w:rsid w:val="004E7329"/>
    <w:rsid w:val="004F2CB0"/>
    <w:rsid w:val="005017F7"/>
    <w:rsid w:val="00501FA7"/>
    <w:rsid w:val="005034DC"/>
    <w:rsid w:val="00505BFA"/>
    <w:rsid w:val="005062D9"/>
    <w:rsid w:val="005071B4"/>
    <w:rsid w:val="00507687"/>
    <w:rsid w:val="005117A9"/>
    <w:rsid w:val="00511F57"/>
    <w:rsid w:val="00515CBE"/>
    <w:rsid w:val="00515E2B"/>
    <w:rsid w:val="00521AAE"/>
    <w:rsid w:val="00522A7E"/>
    <w:rsid w:val="00522F20"/>
    <w:rsid w:val="00524B1B"/>
    <w:rsid w:val="005308DB"/>
    <w:rsid w:val="00530A2E"/>
    <w:rsid w:val="00530FBE"/>
    <w:rsid w:val="00531D31"/>
    <w:rsid w:val="00533159"/>
    <w:rsid w:val="005339DB"/>
    <w:rsid w:val="00534C89"/>
    <w:rsid w:val="00535796"/>
    <w:rsid w:val="00541420"/>
    <w:rsid w:val="00541573"/>
    <w:rsid w:val="0054348A"/>
    <w:rsid w:val="00571777"/>
    <w:rsid w:val="0057285D"/>
    <w:rsid w:val="005744C3"/>
    <w:rsid w:val="00580FF5"/>
    <w:rsid w:val="0058519C"/>
    <w:rsid w:val="0059149A"/>
    <w:rsid w:val="005956EE"/>
    <w:rsid w:val="005977E4"/>
    <w:rsid w:val="005A083E"/>
    <w:rsid w:val="005A1838"/>
    <w:rsid w:val="005A766A"/>
    <w:rsid w:val="005B2105"/>
    <w:rsid w:val="005B4802"/>
    <w:rsid w:val="005B4D60"/>
    <w:rsid w:val="005C1EA6"/>
    <w:rsid w:val="005C2B24"/>
    <w:rsid w:val="005C67D1"/>
    <w:rsid w:val="005D0B99"/>
    <w:rsid w:val="005D308E"/>
    <w:rsid w:val="005D3A48"/>
    <w:rsid w:val="005D7AF8"/>
    <w:rsid w:val="005E17BF"/>
    <w:rsid w:val="005E366A"/>
    <w:rsid w:val="005F2145"/>
    <w:rsid w:val="005F3B86"/>
    <w:rsid w:val="006016E1"/>
    <w:rsid w:val="00602D27"/>
    <w:rsid w:val="0060652A"/>
    <w:rsid w:val="006144A1"/>
    <w:rsid w:val="00614F5B"/>
    <w:rsid w:val="00615EBB"/>
    <w:rsid w:val="00616096"/>
    <w:rsid w:val="006160A2"/>
    <w:rsid w:val="00624139"/>
    <w:rsid w:val="006302AA"/>
    <w:rsid w:val="00633C8D"/>
    <w:rsid w:val="006363BD"/>
    <w:rsid w:val="00637BEB"/>
    <w:rsid w:val="006412DC"/>
    <w:rsid w:val="00642BC6"/>
    <w:rsid w:val="00643AE6"/>
    <w:rsid w:val="00644790"/>
    <w:rsid w:val="006501AF"/>
    <w:rsid w:val="00650DDE"/>
    <w:rsid w:val="0065505B"/>
    <w:rsid w:val="00663AF7"/>
    <w:rsid w:val="006670AC"/>
    <w:rsid w:val="00667B15"/>
    <w:rsid w:val="00672307"/>
    <w:rsid w:val="006779C6"/>
    <w:rsid w:val="006808C6"/>
    <w:rsid w:val="00682668"/>
    <w:rsid w:val="00691409"/>
    <w:rsid w:val="006917DE"/>
    <w:rsid w:val="00692A68"/>
    <w:rsid w:val="00694E39"/>
    <w:rsid w:val="0069571C"/>
    <w:rsid w:val="00695D85"/>
    <w:rsid w:val="006A280C"/>
    <w:rsid w:val="006A30A2"/>
    <w:rsid w:val="006A6D23"/>
    <w:rsid w:val="006B25DE"/>
    <w:rsid w:val="006B303D"/>
    <w:rsid w:val="006C1C3B"/>
    <w:rsid w:val="006C4E43"/>
    <w:rsid w:val="006C5D31"/>
    <w:rsid w:val="006C643E"/>
    <w:rsid w:val="006D2932"/>
    <w:rsid w:val="006D3671"/>
    <w:rsid w:val="006D4176"/>
    <w:rsid w:val="006E0A73"/>
    <w:rsid w:val="006E0FEE"/>
    <w:rsid w:val="006E6C11"/>
    <w:rsid w:val="006F312D"/>
    <w:rsid w:val="006F7C0C"/>
    <w:rsid w:val="00700755"/>
    <w:rsid w:val="00701C4E"/>
    <w:rsid w:val="0070324A"/>
    <w:rsid w:val="00705557"/>
    <w:rsid w:val="0070646B"/>
    <w:rsid w:val="007065B2"/>
    <w:rsid w:val="007130A2"/>
    <w:rsid w:val="00715463"/>
    <w:rsid w:val="00721BCC"/>
    <w:rsid w:val="00730655"/>
    <w:rsid w:val="00731D77"/>
    <w:rsid w:val="00732360"/>
    <w:rsid w:val="00732738"/>
    <w:rsid w:val="0073390A"/>
    <w:rsid w:val="00734E64"/>
    <w:rsid w:val="00736B37"/>
    <w:rsid w:val="00740A35"/>
    <w:rsid w:val="007520B4"/>
    <w:rsid w:val="00756ECE"/>
    <w:rsid w:val="007655D5"/>
    <w:rsid w:val="00767283"/>
    <w:rsid w:val="007763C1"/>
    <w:rsid w:val="00777E82"/>
    <w:rsid w:val="00781359"/>
    <w:rsid w:val="00786921"/>
    <w:rsid w:val="007955FE"/>
    <w:rsid w:val="00795BA5"/>
    <w:rsid w:val="007A1EAA"/>
    <w:rsid w:val="007A79FD"/>
    <w:rsid w:val="007B0B9D"/>
    <w:rsid w:val="007B26E3"/>
    <w:rsid w:val="007B43E8"/>
    <w:rsid w:val="007B5A43"/>
    <w:rsid w:val="007B709B"/>
    <w:rsid w:val="007C1343"/>
    <w:rsid w:val="007C5EF1"/>
    <w:rsid w:val="007C7BF5"/>
    <w:rsid w:val="007D1468"/>
    <w:rsid w:val="007D19B7"/>
    <w:rsid w:val="007D75E5"/>
    <w:rsid w:val="007D773E"/>
    <w:rsid w:val="007E044C"/>
    <w:rsid w:val="007E066E"/>
    <w:rsid w:val="007E1087"/>
    <w:rsid w:val="007E1356"/>
    <w:rsid w:val="007E20FC"/>
    <w:rsid w:val="007E7062"/>
    <w:rsid w:val="007F0E1E"/>
    <w:rsid w:val="007F29A7"/>
    <w:rsid w:val="008004B4"/>
    <w:rsid w:val="00802A44"/>
    <w:rsid w:val="00805BE8"/>
    <w:rsid w:val="00816078"/>
    <w:rsid w:val="008177E3"/>
    <w:rsid w:val="00823AA9"/>
    <w:rsid w:val="008255B9"/>
    <w:rsid w:val="00825CD8"/>
    <w:rsid w:val="00827324"/>
    <w:rsid w:val="00830430"/>
    <w:rsid w:val="00837458"/>
    <w:rsid w:val="00837AAE"/>
    <w:rsid w:val="008429AD"/>
    <w:rsid w:val="008429DB"/>
    <w:rsid w:val="00850C75"/>
    <w:rsid w:val="00850E39"/>
    <w:rsid w:val="00851A27"/>
    <w:rsid w:val="0085477A"/>
    <w:rsid w:val="00855107"/>
    <w:rsid w:val="00855173"/>
    <w:rsid w:val="008557D9"/>
    <w:rsid w:val="00855BF7"/>
    <w:rsid w:val="00856214"/>
    <w:rsid w:val="00862089"/>
    <w:rsid w:val="00863E48"/>
    <w:rsid w:val="00866C2B"/>
    <w:rsid w:val="00866D5B"/>
    <w:rsid w:val="00866FF5"/>
    <w:rsid w:val="0087332D"/>
    <w:rsid w:val="00873E1F"/>
    <w:rsid w:val="00874C16"/>
    <w:rsid w:val="008801E5"/>
    <w:rsid w:val="00886A43"/>
    <w:rsid w:val="00886D1F"/>
    <w:rsid w:val="00891EE1"/>
    <w:rsid w:val="00893987"/>
    <w:rsid w:val="008963EF"/>
    <w:rsid w:val="0089688E"/>
    <w:rsid w:val="008A1FBE"/>
    <w:rsid w:val="008A28A3"/>
    <w:rsid w:val="008A332C"/>
    <w:rsid w:val="008B3194"/>
    <w:rsid w:val="008B5AE7"/>
    <w:rsid w:val="008B7C94"/>
    <w:rsid w:val="008C60E9"/>
    <w:rsid w:val="008D1B7C"/>
    <w:rsid w:val="008D6657"/>
    <w:rsid w:val="008E1F60"/>
    <w:rsid w:val="008E307E"/>
    <w:rsid w:val="008E5BEF"/>
    <w:rsid w:val="008F4DD1"/>
    <w:rsid w:val="008F6056"/>
    <w:rsid w:val="00902C07"/>
    <w:rsid w:val="00905804"/>
    <w:rsid w:val="009101E2"/>
    <w:rsid w:val="00910FB6"/>
    <w:rsid w:val="00915D73"/>
    <w:rsid w:val="00916077"/>
    <w:rsid w:val="00916F59"/>
    <w:rsid w:val="009170A2"/>
    <w:rsid w:val="009208A6"/>
    <w:rsid w:val="00924514"/>
    <w:rsid w:val="00927316"/>
    <w:rsid w:val="0093133D"/>
    <w:rsid w:val="0093258A"/>
    <w:rsid w:val="0093276D"/>
    <w:rsid w:val="00933D12"/>
    <w:rsid w:val="00937065"/>
    <w:rsid w:val="00940285"/>
    <w:rsid w:val="009415B0"/>
    <w:rsid w:val="00947E7E"/>
    <w:rsid w:val="0095139A"/>
    <w:rsid w:val="00953E16"/>
    <w:rsid w:val="009542AC"/>
    <w:rsid w:val="00956024"/>
    <w:rsid w:val="00961BB2"/>
    <w:rsid w:val="00962108"/>
    <w:rsid w:val="009638D6"/>
    <w:rsid w:val="00971C46"/>
    <w:rsid w:val="0097408E"/>
    <w:rsid w:val="00974BB2"/>
    <w:rsid w:val="00974FA7"/>
    <w:rsid w:val="009756E5"/>
    <w:rsid w:val="00977A8C"/>
    <w:rsid w:val="00983910"/>
    <w:rsid w:val="009932AC"/>
    <w:rsid w:val="00994351"/>
    <w:rsid w:val="00996A8F"/>
    <w:rsid w:val="009A1DBF"/>
    <w:rsid w:val="009A68E6"/>
    <w:rsid w:val="009A7097"/>
    <w:rsid w:val="009A7598"/>
    <w:rsid w:val="009B1DF8"/>
    <w:rsid w:val="009B3D20"/>
    <w:rsid w:val="009B5418"/>
    <w:rsid w:val="009C0727"/>
    <w:rsid w:val="009C348B"/>
    <w:rsid w:val="009C3C80"/>
    <w:rsid w:val="009C492F"/>
    <w:rsid w:val="009D0DD4"/>
    <w:rsid w:val="009D2453"/>
    <w:rsid w:val="009D2FF2"/>
    <w:rsid w:val="009D3226"/>
    <w:rsid w:val="009D3385"/>
    <w:rsid w:val="009D51BE"/>
    <w:rsid w:val="009D793C"/>
    <w:rsid w:val="009E16A9"/>
    <w:rsid w:val="009E18D3"/>
    <w:rsid w:val="009E375F"/>
    <w:rsid w:val="009E39D4"/>
    <w:rsid w:val="009E433B"/>
    <w:rsid w:val="009E5401"/>
    <w:rsid w:val="009F1FB1"/>
    <w:rsid w:val="009F46C8"/>
    <w:rsid w:val="00A0758F"/>
    <w:rsid w:val="00A1570A"/>
    <w:rsid w:val="00A17299"/>
    <w:rsid w:val="00A211B4"/>
    <w:rsid w:val="00A22202"/>
    <w:rsid w:val="00A23326"/>
    <w:rsid w:val="00A33DDF"/>
    <w:rsid w:val="00A34547"/>
    <w:rsid w:val="00A376B7"/>
    <w:rsid w:val="00A37B60"/>
    <w:rsid w:val="00A41BF5"/>
    <w:rsid w:val="00A44778"/>
    <w:rsid w:val="00A469E7"/>
    <w:rsid w:val="00A47029"/>
    <w:rsid w:val="00A604A4"/>
    <w:rsid w:val="00A61B7D"/>
    <w:rsid w:val="00A6605B"/>
    <w:rsid w:val="00A66ADC"/>
    <w:rsid w:val="00A701AD"/>
    <w:rsid w:val="00A7147D"/>
    <w:rsid w:val="00A81B15"/>
    <w:rsid w:val="00A837FF"/>
    <w:rsid w:val="00A84DC8"/>
    <w:rsid w:val="00A85DBC"/>
    <w:rsid w:val="00A87FEB"/>
    <w:rsid w:val="00A93F9F"/>
    <w:rsid w:val="00A9420E"/>
    <w:rsid w:val="00A97648"/>
    <w:rsid w:val="00AA1CFD"/>
    <w:rsid w:val="00AA2239"/>
    <w:rsid w:val="00AA33D2"/>
    <w:rsid w:val="00AB0C57"/>
    <w:rsid w:val="00AB1195"/>
    <w:rsid w:val="00AB4182"/>
    <w:rsid w:val="00AC27DB"/>
    <w:rsid w:val="00AC6D6B"/>
    <w:rsid w:val="00AD2897"/>
    <w:rsid w:val="00AD7736"/>
    <w:rsid w:val="00AE10CE"/>
    <w:rsid w:val="00AE70D4"/>
    <w:rsid w:val="00AE7868"/>
    <w:rsid w:val="00AF0407"/>
    <w:rsid w:val="00AF067A"/>
    <w:rsid w:val="00AF4D8B"/>
    <w:rsid w:val="00AF7A72"/>
    <w:rsid w:val="00B067CA"/>
    <w:rsid w:val="00B12B26"/>
    <w:rsid w:val="00B15D24"/>
    <w:rsid w:val="00B163F8"/>
    <w:rsid w:val="00B2472D"/>
    <w:rsid w:val="00B24CA0"/>
    <w:rsid w:val="00B2549F"/>
    <w:rsid w:val="00B30B72"/>
    <w:rsid w:val="00B34A42"/>
    <w:rsid w:val="00B37BCB"/>
    <w:rsid w:val="00B4108D"/>
    <w:rsid w:val="00B57265"/>
    <w:rsid w:val="00B633AE"/>
    <w:rsid w:val="00B665D2"/>
    <w:rsid w:val="00B6737C"/>
    <w:rsid w:val="00B7214D"/>
    <w:rsid w:val="00B74372"/>
    <w:rsid w:val="00B75525"/>
    <w:rsid w:val="00B80283"/>
    <w:rsid w:val="00B8082A"/>
    <w:rsid w:val="00B8095F"/>
    <w:rsid w:val="00B80B0C"/>
    <w:rsid w:val="00B80B11"/>
    <w:rsid w:val="00B80D36"/>
    <w:rsid w:val="00B831AE"/>
    <w:rsid w:val="00B8446C"/>
    <w:rsid w:val="00B87725"/>
    <w:rsid w:val="00B917B9"/>
    <w:rsid w:val="00BA259A"/>
    <w:rsid w:val="00BA259C"/>
    <w:rsid w:val="00BA29D3"/>
    <w:rsid w:val="00BA307F"/>
    <w:rsid w:val="00BA5280"/>
    <w:rsid w:val="00BB14F1"/>
    <w:rsid w:val="00BB2085"/>
    <w:rsid w:val="00BB3ADC"/>
    <w:rsid w:val="00BB572E"/>
    <w:rsid w:val="00BB74FD"/>
    <w:rsid w:val="00BC5982"/>
    <w:rsid w:val="00BC60BF"/>
    <w:rsid w:val="00BD28BF"/>
    <w:rsid w:val="00BD43F1"/>
    <w:rsid w:val="00BD6318"/>
    <w:rsid w:val="00BD6404"/>
    <w:rsid w:val="00BE33AE"/>
    <w:rsid w:val="00BF046F"/>
    <w:rsid w:val="00C01D50"/>
    <w:rsid w:val="00C02878"/>
    <w:rsid w:val="00C056DC"/>
    <w:rsid w:val="00C1237A"/>
    <w:rsid w:val="00C1329B"/>
    <w:rsid w:val="00C1572F"/>
    <w:rsid w:val="00C20649"/>
    <w:rsid w:val="00C2307E"/>
    <w:rsid w:val="00C24C05"/>
    <w:rsid w:val="00C24D2F"/>
    <w:rsid w:val="00C25FCF"/>
    <w:rsid w:val="00C26222"/>
    <w:rsid w:val="00C31283"/>
    <w:rsid w:val="00C33C48"/>
    <w:rsid w:val="00C340E5"/>
    <w:rsid w:val="00C35864"/>
    <w:rsid w:val="00C35AA7"/>
    <w:rsid w:val="00C43BA1"/>
    <w:rsid w:val="00C43DAB"/>
    <w:rsid w:val="00C44B45"/>
    <w:rsid w:val="00C47F08"/>
    <w:rsid w:val="00C514A6"/>
    <w:rsid w:val="00C5739F"/>
    <w:rsid w:val="00C57CF0"/>
    <w:rsid w:val="00C6155E"/>
    <w:rsid w:val="00C63557"/>
    <w:rsid w:val="00C649BD"/>
    <w:rsid w:val="00C65891"/>
    <w:rsid w:val="00C66AC9"/>
    <w:rsid w:val="00C66C61"/>
    <w:rsid w:val="00C7066C"/>
    <w:rsid w:val="00C724D3"/>
    <w:rsid w:val="00C77DD9"/>
    <w:rsid w:val="00C83BE6"/>
    <w:rsid w:val="00C85354"/>
    <w:rsid w:val="00C86ABA"/>
    <w:rsid w:val="00C91EF6"/>
    <w:rsid w:val="00C943F3"/>
    <w:rsid w:val="00C95619"/>
    <w:rsid w:val="00CA08C6"/>
    <w:rsid w:val="00CA0A77"/>
    <w:rsid w:val="00CA2729"/>
    <w:rsid w:val="00CA3057"/>
    <w:rsid w:val="00CA45F8"/>
    <w:rsid w:val="00CB0305"/>
    <w:rsid w:val="00CB33C7"/>
    <w:rsid w:val="00CB6DA7"/>
    <w:rsid w:val="00CB7E4C"/>
    <w:rsid w:val="00CC25B4"/>
    <w:rsid w:val="00CC465E"/>
    <w:rsid w:val="00CC5F88"/>
    <w:rsid w:val="00CC69C8"/>
    <w:rsid w:val="00CC77A2"/>
    <w:rsid w:val="00CD307E"/>
    <w:rsid w:val="00CD4665"/>
    <w:rsid w:val="00CD629F"/>
    <w:rsid w:val="00CD6A1B"/>
    <w:rsid w:val="00CE0A7F"/>
    <w:rsid w:val="00CE1718"/>
    <w:rsid w:val="00CE29C3"/>
    <w:rsid w:val="00CF4156"/>
    <w:rsid w:val="00CF6BC8"/>
    <w:rsid w:val="00D0036C"/>
    <w:rsid w:val="00D01751"/>
    <w:rsid w:val="00D03D00"/>
    <w:rsid w:val="00D05C30"/>
    <w:rsid w:val="00D10052"/>
    <w:rsid w:val="00D10DE7"/>
    <w:rsid w:val="00D11359"/>
    <w:rsid w:val="00D1454D"/>
    <w:rsid w:val="00D23D9A"/>
    <w:rsid w:val="00D3188C"/>
    <w:rsid w:val="00D35F9B"/>
    <w:rsid w:val="00D36B69"/>
    <w:rsid w:val="00D408DD"/>
    <w:rsid w:val="00D44DC7"/>
    <w:rsid w:val="00D45D72"/>
    <w:rsid w:val="00D520E4"/>
    <w:rsid w:val="00D52A5B"/>
    <w:rsid w:val="00D53A38"/>
    <w:rsid w:val="00D575DD"/>
    <w:rsid w:val="00D57DFA"/>
    <w:rsid w:val="00D651A3"/>
    <w:rsid w:val="00D668A9"/>
    <w:rsid w:val="00D67FCF"/>
    <w:rsid w:val="00D709CE"/>
    <w:rsid w:val="00D71F73"/>
    <w:rsid w:val="00D80786"/>
    <w:rsid w:val="00D81CAB"/>
    <w:rsid w:val="00D8576F"/>
    <w:rsid w:val="00D8677F"/>
    <w:rsid w:val="00D930BF"/>
    <w:rsid w:val="00D97F0C"/>
    <w:rsid w:val="00D97F15"/>
    <w:rsid w:val="00DA3A86"/>
    <w:rsid w:val="00DB4002"/>
    <w:rsid w:val="00DC10D6"/>
    <w:rsid w:val="00DC2500"/>
    <w:rsid w:val="00DC4F72"/>
    <w:rsid w:val="00DC77DC"/>
    <w:rsid w:val="00DD0453"/>
    <w:rsid w:val="00DD0C2C"/>
    <w:rsid w:val="00DD19DE"/>
    <w:rsid w:val="00DD28BC"/>
    <w:rsid w:val="00DE31F0"/>
    <w:rsid w:val="00DE3D1C"/>
    <w:rsid w:val="00E00B50"/>
    <w:rsid w:val="00E0227D"/>
    <w:rsid w:val="00E04B84"/>
    <w:rsid w:val="00E06466"/>
    <w:rsid w:val="00E06835"/>
    <w:rsid w:val="00E06FDA"/>
    <w:rsid w:val="00E1558D"/>
    <w:rsid w:val="00E160A5"/>
    <w:rsid w:val="00E1713D"/>
    <w:rsid w:val="00E20A43"/>
    <w:rsid w:val="00E222BE"/>
    <w:rsid w:val="00E23898"/>
    <w:rsid w:val="00E27956"/>
    <w:rsid w:val="00E319F1"/>
    <w:rsid w:val="00E33CD2"/>
    <w:rsid w:val="00E40702"/>
    <w:rsid w:val="00E40E90"/>
    <w:rsid w:val="00E44FBB"/>
    <w:rsid w:val="00E45C7E"/>
    <w:rsid w:val="00E531EB"/>
    <w:rsid w:val="00E54874"/>
    <w:rsid w:val="00E54B6F"/>
    <w:rsid w:val="00E55ACA"/>
    <w:rsid w:val="00E57B74"/>
    <w:rsid w:val="00E62C41"/>
    <w:rsid w:val="00E6592E"/>
    <w:rsid w:val="00E65BC6"/>
    <w:rsid w:val="00E661FF"/>
    <w:rsid w:val="00E726EB"/>
    <w:rsid w:val="00E72CF1"/>
    <w:rsid w:val="00E75F27"/>
    <w:rsid w:val="00E80B52"/>
    <w:rsid w:val="00E824C3"/>
    <w:rsid w:val="00E83073"/>
    <w:rsid w:val="00E840B3"/>
    <w:rsid w:val="00E84D10"/>
    <w:rsid w:val="00E8629F"/>
    <w:rsid w:val="00E86CFB"/>
    <w:rsid w:val="00E91008"/>
    <w:rsid w:val="00E9374E"/>
    <w:rsid w:val="00E94F54"/>
    <w:rsid w:val="00E973C5"/>
    <w:rsid w:val="00E97AD5"/>
    <w:rsid w:val="00EA1111"/>
    <w:rsid w:val="00EA1C33"/>
    <w:rsid w:val="00EA3B4F"/>
    <w:rsid w:val="00EA3C24"/>
    <w:rsid w:val="00EA5A3A"/>
    <w:rsid w:val="00EA73DF"/>
    <w:rsid w:val="00EB2231"/>
    <w:rsid w:val="00EB61AE"/>
    <w:rsid w:val="00EC322D"/>
    <w:rsid w:val="00ED383A"/>
    <w:rsid w:val="00ED54B1"/>
    <w:rsid w:val="00EE1080"/>
    <w:rsid w:val="00EE72FD"/>
    <w:rsid w:val="00EF042A"/>
    <w:rsid w:val="00EF1EC5"/>
    <w:rsid w:val="00EF4C88"/>
    <w:rsid w:val="00EF55EB"/>
    <w:rsid w:val="00F00DCC"/>
    <w:rsid w:val="00F0156F"/>
    <w:rsid w:val="00F05AC8"/>
    <w:rsid w:val="00F07167"/>
    <w:rsid w:val="00F072D8"/>
    <w:rsid w:val="00F07CE0"/>
    <w:rsid w:val="00F115F5"/>
    <w:rsid w:val="00F13D05"/>
    <w:rsid w:val="00F1679D"/>
    <w:rsid w:val="00F1682C"/>
    <w:rsid w:val="00F20B91"/>
    <w:rsid w:val="00F21139"/>
    <w:rsid w:val="00F24AE1"/>
    <w:rsid w:val="00F24B8B"/>
    <w:rsid w:val="00F30D2E"/>
    <w:rsid w:val="00F35516"/>
    <w:rsid w:val="00F35790"/>
    <w:rsid w:val="00F4136D"/>
    <w:rsid w:val="00F4212E"/>
    <w:rsid w:val="00F42C20"/>
    <w:rsid w:val="00F433DB"/>
    <w:rsid w:val="00F43E34"/>
    <w:rsid w:val="00F53053"/>
    <w:rsid w:val="00F53FE2"/>
    <w:rsid w:val="00F575FF"/>
    <w:rsid w:val="00F618EF"/>
    <w:rsid w:val="00F65582"/>
    <w:rsid w:val="00F66E75"/>
    <w:rsid w:val="00F70027"/>
    <w:rsid w:val="00F77EB0"/>
    <w:rsid w:val="00F80FCB"/>
    <w:rsid w:val="00F85C0E"/>
    <w:rsid w:val="00F87CDD"/>
    <w:rsid w:val="00F933F0"/>
    <w:rsid w:val="00F93509"/>
    <w:rsid w:val="00F937A3"/>
    <w:rsid w:val="00F94715"/>
    <w:rsid w:val="00F96A3D"/>
    <w:rsid w:val="00FA3205"/>
    <w:rsid w:val="00FA3212"/>
    <w:rsid w:val="00FA4718"/>
    <w:rsid w:val="00FA5848"/>
    <w:rsid w:val="00FA6899"/>
    <w:rsid w:val="00FA7F3D"/>
    <w:rsid w:val="00FB38D8"/>
    <w:rsid w:val="00FC051F"/>
    <w:rsid w:val="00FC06FF"/>
    <w:rsid w:val="00FC1A82"/>
    <w:rsid w:val="00FC5CA9"/>
    <w:rsid w:val="00FC69B4"/>
    <w:rsid w:val="00FD0694"/>
    <w:rsid w:val="00FD25BE"/>
    <w:rsid w:val="00FD2E70"/>
    <w:rsid w:val="00FD7AA7"/>
    <w:rsid w:val="00FE1DEE"/>
    <w:rsid w:val="00FF1FCB"/>
    <w:rsid w:val="00FF2B2E"/>
    <w:rsid w:val="00FF52D4"/>
    <w:rsid w:val="00FF6AA4"/>
    <w:rsid w:val="00FF6B09"/>
    <w:rsid w:val="105C3AC7"/>
    <w:rsid w:val="122F2821"/>
    <w:rsid w:val="184C00D5"/>
    <w:rsid w:val="1AD9739E"/>
    <w:rsid w:val="242C1812"/>
    <w:rsid w:val="31EE742E"/>
    <w:rsid w:val="32133051"/>
    <w:rsid w:val="788D760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092005FB"/>
  <w15:docId w15:val="{3E8EA8D3-2494-42CE-9E09-BA3A08533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index heading" w:semiHidden="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semiHidden="1" w:qFormat="1"/>
    <w:lsdException w:name="line number" w:semiHidden="1" w:unhideWhenUsed="1"/>
    <w:lsdException w:name="page number" w:semiHidden="1" w:unhideWhenUsed="1"/>
    <w:lsdException w:name="endnote reference"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Char"/>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pPr>
      <w:numPr>
        <w:ilvl w:val="2"/>
      </w:numPr>
      <w:spacing w:before="120"/>
      <w:outlineLvl w:val="2"/>
    </w:pPr>
  </w:style>
  <w:style w:type="paragraph" w:styleId="4">
    <w:name w:val="heading 4"/>
    <w:basedOn w:val="3"/>
    <w:next w:val="a"/>
    <w:link w:val="4Char"/>
    <w:qFormat/>
    <w:pPr>
      <w:numPr>
        <w:ilvl w:val="3"/>
      </w:numPr>
      <w:tabs>
        <w:tab w:val="num" w:pos="360"/>
      </w:tabs>
      <w:ind w:left="720" w:hanging="720"/>
      <w:outlineLvl w:val="3"/>
    </w:pPr>
    <w:rPr>
      <w:sz w:val="24"/>
    </w:rPr>
  </w:style>
  <w:style w:type="paragraph" w:styleId="5">
    <w:name w:val="heading 5"/>
    <w:basedOn w:val="4"/>
    <w:next w:val="a"/>
    <w:link w:val="5Char"/>
    <w:qFormat/>
    <w:pPr>
      <w:numPr>
        <w:ilvl w:val="4"/>
      </w:numPr>
      <w:tabs>
        <w:tab w:val="num" w:pos="360"/>
      </w:tabs>
      <w:ind w:left="720" w:hanging="720"/>
      <w:outlineLvl w:val="4"/>
    </w:pPr>
    <w:rPr>
      <w:sz w:val="22"/>
    </w:rPr>
  </w:style>
  <w:style w:type="paragraph" w:styleId="6">
    <w:name w:val="heading 6"/>
    <w:basedOn w:val="H6"/>
    <w:next w:val="a"/>
    <w:link w:val="6Char"/>
    <w:qFormat/>
    <w:pPr>
      <w:numPr>
        <w:ilvl w:val="5"/>
        <w:numId w:val="1"/>
      </w:numPr>
      <w:outlineLvl w:val="5"/>
    </w:pPr>
  </w:style>
  <w:style w:type="paragraph" w:styleId="7">
    <w:name w:val="heading 7"/>
    <w:basedOn w:val="H6"/>
    <w:next w:val="a"/>
    <w:link w:val="7Char"/>
    <w:qFormat/>
    <w:pPr>
      <w:numPr>
        <w:ilvl w:val="6"/>
        <w:numId w:val="1"/>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numPr>
        <w:numId w:val="0"/>
      </w:numPr>
      <w:ind w:left="1985" w:hanging="1985"/>
      <w:outlineLvl w:val="9"/>
    </w:pPr>
    <w:rPr>
      <w:sz w:val="20"/>
    </w:rPr>
  </w:style>
  <w:style w:type="paragraph" w:styleId="30">
    <w:name w:val="List 3"/>
    <w:basedOn w:val="20"/>
    <w:qFormat/>
    <w:pPr>
      <w:ind w:left="1135"/>
    </w:pPr>
  </w:style>
  <w:style w:type="paragraph" w:styleId="20">
    <w:name w:val="List 2"/>
    <w:basedOn w:val="a3"/>
    <w:uiPriority w:val="99"/>
    <w:qFormat/>
    <w:pPr>
      <w:ind w:left="851"/>
    </w:pPr>
  </w:style>
  <w:style w:type="paragraph" w:styleId="a3">
    <w:name w:val="List"/>
    <w:basedOn w:val="a"/>
    <w:qFormat/>
    <w:pPr>
      <w:ind w:left="568" w:hanging="284"/>
    </w:pPr>
  </w:style>
  <w:style w:type="paragraph" w:styleId="70">
    <w:name w:val="toc 7"/>
    <w:basedOn w:val="60"/>
    <w:next w:val="a"/>
    <w:qFormat/>
    <w:pPr>
      <w:ind w:left="2268" w:hanging="2268"/>
    </w:pPr>
  </w:style>
  <w:style w:type="paragraph" w:styleId="60">
    <w:name w:val="toc 6"/>
    <w:basedOn w:val="50"/>
    <w:next w:val="a"/>
    <w:qFormat/>
    <w:pPr>
      <w:ind w:left="1985" w:hanging="1985"/>
    </w:pPr>
  </w:style>
  <w:style w:type="paragraph" w:styleId="50">
    <w:name w:val="toc 5"/>
    <w:basedOn w:val="40"/>
    <w:next w:val="a"/>
    <w:qFormat/>
    <w:pPr>
      <w:ind w:left="1701" w:hanging="1701"/>
    </w:pPr>
  </w:style>
  <w:style w:type="paragraph" w:styleId="40">
    <w:name w:val="toc 4"/>
    <w:basedOn w:val="31"/>
    <w:next w:val="a"/>
    <w:qFormat/>
    <w:pPr>
      <w:ind w:left="1418" w:hanging="1418"/>
    </w:pPr>
  </w:style>
  <w:style w:type="paragraph" w:styleId="31">
    <w:name w:val="toc 3"/>
    <w:basedOn w:val="21"/>
    <w:next w:val="a"/>
    <w:qFormat/>
    <w:pPr>
      <w:ind w:left="1134" w:hanging="1134"/>
    </w:pPr>
  </w:style>
  <w:style w:type="paragraph" w:styleId="21">
    <w:name w:val="toc 2"/>
    <w:basedOn w:val="10"/>
    <w:next w:val="a"/>
    <w:qFormat/>
    <w:pPr>
      <w:keepNext w:val="0"/>
      <w:spacing w:before="0"/>
      <w:ind w:left="851" w:hanging="851"/>
    </w:pPr>
    <w:rPr>
      <w:sz w:val="20"/>
    </w:rPr>
  </w:style>
  <w:style w:type="paragraph" w:styleId="10">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Char"/>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uiPriority w:val="99"/>
    <w:qFormat/>
  </w:style>
  <w:style w:type="paragraph" w:styleId="a9">
    <w:name w:val="Body Text"/>
    <w:basedOn w:val="a"/>
    <w:link w:val="Char1"/>
    <w:qFormat/>
  </w:style>
  <w:style w:type="paragraph" w:styleId="aa">
    <w:name w:val="Plain Text"/>
    <w:basedOn w:val="a"/>
    <w:link w:val="Char2"/>
    <w:uiPriority w:val="99"/>
    <w:qFormat/>
    <w:rPr>
      <w:rFonts w:ascii="Courier New" w:hAnsi="Courier New"/>
      <w:lang w:val="nb-NO"/>
    </w:rPr>
  </w:style>
  <w:style w:type="paragraph" w:styleId="51">
    <w:name w:val="List Bullet 5"/>
    <w:basedOn w:val="41"/>
    <w:qFormat/>
    <w:pPr>
      <w:ind w:left="1702"/>
    </w:pPr>
  </w:style>
  <w:style w:type="paragraph" w:styleId="80">
    <w:name w:val="toc 8"/>
    <w:basedOn w:val="10"/>
    <w:next w:val="a"/>
    <w:qFormat/>
    <w:pPr>
      <w:spacing w:before="180"/>
      <w:ind w:left="2693" w:hanging="2693"/>
    </w:pPr>
    <w:rPr>
      <w:b/>
    </w:rPr>
  </w:style>
  <w:style w:type="paragraph" w:styleId="24">
    <w:name w:val="Body Text Indent 2"/>
    <w:basedOn w:val="a"/>
    <w:link w:val="2Char0"/>
    <w:qFormat/>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pPr>
      <w:overflowPunct w:val="0"/>
      <w:autoSpaceDE w:val="0"/>
      <w:autoSpaceDN w:val="0"/>
      <w:adjustRightInd w:val="0"/>
      <w:textAlignment w:val="baseline"/>
    </w:pPr>
    <w:rPr>
      <w:rFonts w:eastAsia="Yu Mincho"/>
    </w:rPr>
  </w:style>
  <w:style w:type="paragraph" w:styleId="ac">
    <w:name w:val="Balloon Text"/>
    <w:basedOn w:val="a"/>
    <w:link w:val="Char4"/>
    <w:qFormat/>
    <w:pPr>
      <w:spacing w:after="0"/>
    </w:pPr>
    <w:rPr>
      <w:sz w:val="18"/>
      <w:szCs w:val="18"/>
    </w:rPr>
  </w:style>
  <w:style w:type="paragraph" w:styleId="ad">
    <w:name w:val="footer"/>
    <w:basedOn w:val="ae"/>
    <w:link w:val="Char5"/>
    <w:pPr>
      <w:jc w:val="center"/>
    </w:pPr>
    <w:rPr>
      <w:i/>
    </w:rPr>
  </w:style>
  <w:style w:type="paragraph" w:styleId="ae">
    <w:name w:val="header"/>
    <w:link w:val="Char6"/>
    <w:qFormat/>
    <w:pPr>
      <w:widowControl w:val="0"/>
    </w:pPr>
    <w:rPr>
      <w:rFonts w:ascii="Arial" w:hAnsi="Arial"/>
      <w:b/>
      <w:sz w:val="18"/>
      <w:lang w:val="en-GB" w:eastAsia="sv-SE"/>
    </w:rPr>
  </w:style>
  <w:style w:type="paragraph" w:styleId="af">
    <w:name w:val="index heading"/>
    <w:basedOn w:val="a"/>
    <w:next w:val="a"/>
    <w:semiHidden/>
    <w:pPr>
      <w:pBdr>
        <w:top w:val="single" w:sz="12" w:space="0" w:color="auto"/>
      </w:pBdr>
      <w:spacing w:before="360" w:after="240"/>
    </w:pPr>
    <w:rPr>
      <w:b/>
      <w:i/>
      <w:sz w:val="26"/>
    </w:rPr>
  </w:style>
  <w:style w:type="paragraph" w:styleId="af0">
    <w:name w:val="footnote text"/>
    <w:basedOn w:val="a"/>
    <w:link w:val="Char7"/>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qFormat/>
    <w:pPr>
      <w:ind w:left="1418" w:hanging="1418"/>
    </w:pPr>
  </w:style>
  <w:style w:type="paragraph" w:styleId="af1">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10"/>
    <w:qFormat/>
    <w:rPr>
      <w:b/>
      <w:bCs/>
    </w:rPr>
  </w:style>
  <w:style w:type="table" w:styleId="af3">
    <w:name w:val="Table Grid"/>
    <w:basedOn w:val="a1"/>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endnote reference"/>
    <w:qFormat/>
    <w:rPr>
      <w:vertAlign w:val="superscript"/>
    </w:rPr>
  </w:style>
  <w:style w:type="character" w:styleId="af5">
    <w:name w:val="FollowedHyperlink"/>
    <w:qFormat/>
    <w:rPr>
      <w:color w:val="800080"/>
      <w:u w:val="single"/>
    </w:rPr>
  </w:style>
  <w:style w:type="character" w:styleId="af6">
    <w:name w:val="Emphasis"/>
    <w:qFormat/>
    <w:rPr>
      <w:i/>
      <w:iCs/>
    </w:rPr>
  </w:style>
  <w:style w:type="character" w:styleId="af7">
    <w:name w:val="Hyperlink"/>
    <w:uiPriority w:val="99"/>
    <w:qFormat/>
    <w:rPr>
      <w:color w:val="0000FF"/>
      <w:u w:val="single"/>
    </w:rPr>
  </w:style>
  <w:style w:type="character" w:styleId="af8">
    <w:name w:val="annotation reference"/>
    <w:semiHidden/>
    <w:qFormat/>
    <w:rPr>
      <w:sz w:val="16"/>
    </w:rPr>
  </w:style>
  <w:style w:type="character" w:styleId="af9">
    <w:name w:val="footnote reference"/>
    <w:semiHidden/>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2Char">
    <w:name w:val="标题 2 Char"/>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Char">
    <w:name w:val="标题 1 Char"/>
    <w:link w:val="1"/>
    <w:qFormat/>
    <w:rPr>
      <w:rFonts w:ascii="Arial" w:hAnsi="Arial"/>
      <w:sz w:val="36"/>
      <w:lang w:eastAsia="en-US" w:bidi="ar-SA"/>
    </w:rPr>
  </w:style>
  <w:style w:type="character" w:customStyle="1" w:styleId="Char6">
    <w:name w:val="页眉 Char"/>
    <w:link w:val="ae"/>
    <w:qFormat/>
    <w:rPr>
      <w:rFonts w:ascii="Arial" w:hAnsi="Arial"/>
      <w:b/>
      <w:sz w:val="18"/>
      <w:lang w:val="en-GB" w:bidi="ar-SA"/>
    </w:rPr>
  </w:style>
  <w:style w:type="character" w:customStyle="1" w:styleId="Char0">
    <w:name w:val="批注文字 Char"/>
    <w:link w:val="a8"/>
    <w:uiPriority w:val="99"/>
    <w:qFormat/>
    <w:rPr>
      <w:lang w:val="en-GB" w:eastAsia="en-US"/>
    </w:rPr>
  </w:style>
  <w:style w:type="character" w:customStyle="1" w:styleId="Char8">
    <w:name w:val="批注主题 Char"/>
    <w:basedOn w:val="Char0"/>
    <w:qFormat/>
    <w:rPr>
      <w:lang w:val="en-GB" w:eastAsia="en-US"/>
    </w:rPr>
  </w:style>
  <w:style w:type="paragraph" w:customStyle="1" w:styleId="12">
    <w:name w:val="変更箇所1"/>
    <w:hidden/>
    <w:uiPriority w:val="99"/>
    <w:semiHidden/>
    <w:qFormat/>
    <w:rPr>
      <w:lang w:val="en-GB" w:eastAsia="en-US"/>
    </w:rPr>
  </w:style>
  <w:style w:type="character" w:customStyle="1" w:styleId="Char4">
    <w:name w:val="批注框文本 Char"/>
    <w:link w:val="ac"/>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Char">
    <w:name w:val="标题 8 Char"/>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har">
    <w:name w:val="题注 Char"/>
    <w:link w:val="a6"/>
    <w:qFormat/>
    <w:rPr>
      <w:b/>
      <w:lang w:val="en-GB"/>
    </w:rPr>
  </w:style>
  <w:style w:type="character" w:customStyle="1" w:styleId="3Char">
    <w:name w:val="标题 3 Char"/>
    <w:link w:val="3"/>
    <w:qFormat/>
    <w:rPr>
      <w:rFonts w:ascii="Arial" w:hAnsi="Arial"/>
      <w:sz w:val="28"/>
      <w:lang w:eastAsia="en-US"/>
    </w:rPr>
  </w:style>
  <w:style w:type="character" w:customStyle="1" w:styleId="Char1">
    <w:name w:val="正文文本 Char"/>
    <w:link w:val="a9"/>
    <w:qFormat/>
    <w:rPr>
      <w:lang w:val="en-GB"/>
    </w:rPr>
  </w:style>
  <w:style w:type="paragraph" w:customStyle="1" w:styleId="3GPPNormalText">
    <w:name w:val="3GPP Normal Text"/>
    <w:basedOn w:val="a9"/>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Char2">
    <w:name w:val="纯文本 Char"/>
    <w:link w:val="aa"/>
    <w:uiPriority w:val="99"/>
    <w:rPr>
      <w:rFonts w:ascii="Courier New" w:hAnsi="Courier New"/>
      <w:lang w:val="nb-NO" w:eastAsia="en-US"/>
    </w:rPr>
  </w:style>
  <w:style w:type="paragraph" w:styleId="afa">
    <w:name w:val="No Spacing"/>
    <w:uiPriority w:val="1"/>
    <w:qFormat/>
    <w:pPr>
      <w:overflowPunct w:val="0"/>
      <w:autoSpaceDE w:val="0"/>
      <w:autoSpaceDN w:val="0"/>
      <w:adjustRightInd w:val="0"/>
    </w:pPr>
    <w:rPr>
      <w:rFonts w:eastAsia="MS Mincho"/>
      <w:lang w:val="en-GB"/>
    </w:rPr>
  </w:style>
  <w:style w:type="character" w:customStyle="1" w:styleId="Char10">
    <w:name w:val="批注主题 Char1"/>
    <w:link w:val="af2"/>
    <w:uiPriority w:val="99"/>
    <w:qFormat/>
    <w:rPr>
      <w:b/>
      <w:bCs/>
      <w:lang w:val="en-GB" w:eastAsia="en-US"/>
    </w:rPr>
  </w:style>
  <w:style w:type="character" w:customStyle="1" w:styleId="13">
    <w:name w:val="参照1"/>
    <w:uiPriority w:val="31"/>
    <w:qFormat/>
    <w:rPr>
      <w:smallCaps/>
      <w:color w:val="C0504D"/>
      <w:u w:val="single"/>
    </w:rPr>
  </w:style>
  <w:style w:type="paragraph" w:customStyle="1" w:styleId="afb">
    <w:name w:val="样式 页眉"/>
    <w:basedOn w:val="ae"/>
    <w:link w:val="Char9"/>
    <w:qFormat/>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qFormat/>
    <w:rPr>
      <w:rFonts w:ascii="Arial" w:eastAsia="Arial" w:hAnsi="Arial"/>
      <w:b/>
      <w:bCs/>
      <w:sz w:val="22"/>
      <w:lang w:val="en-GB" w:eastAsia="en-US"/>
    </w:rPr>
  </w:style>
  <w:style w:type="character" w:customStyle="1" w:styleId="Char5">
    <w:name w:val="页脚 Char"/>
    <w:link w:val="ad"/>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rPr>
  </w:style>
  <w:style w:type="character" w:customStyle="1" w:styleId="4Char">
    <w:name w:val="标题 4 Char"/>
    <w:basedOn w:val="a0"/>
    <w:link w:val="4"/>
    <w:qFormat/>
    <w:rPr>
      <w:rFonts w:ascii="Arial" w:hAnsi="Arial"/>
      <w:sz w:val="24"/>
      <w:lang w:eastAsia="en-US"/>
    </w:rPr>
  </w:style>
  <w:style w:type="character" w:customStyle="1" w:styleId="5Char">
    <w:name w:val="标题 5 Char"/>
    <w:basedOn w:val="a0"/>
    <w:link w:val="5"/>
    <w:qFormat/>
    <w:rPr>
      <w:rFonts w:ascii="Arial" w:hAnsi="Arial"/>
      <w:sz w:val="22"/>
      <w:lang w:eastAsia="en-US"/>
    </w:rPr>
  </w:style>
  <w:style w:type="character" w:customStyle="1" w:styleId="6Char">
    <w:name w:val="标题 6 Char"/>
    <w:basedOn w:val="a0"/>
    <w:link w:val="6"/>
    <w:qFormat/>
    <w:rPr>
      <w:rFonts w:ascii="Arial" w:hAnsi="Arial"/>
      <w:lang w:eastAsia="en-US"/>
    </w:rPr>
  </w:style>
  <w:style w:type="character" w:customStyle="1" w:styleId="7Char">
    <w:name w:val="标题 7 Char"/>
    <w:basedOn w:val="a0"/>
    <w:link w:val="7"/>
    <w:qFormat/>
    <w:rPr>
      <w:rFonts w:ascii="Arial" w:hAnsi="Arial"/>
      <w:lang w:eastAsia="en-US"/>
    </w:rPr>
  </w:style>
  <w:style w:type="character" w:customStyle="1" w:styleId="9Char">
    <w:name w:val="标题 9 Char"/>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Pr>
      <w:rFonts w:eastAsia="Yu Mincho"/>
      <w:lang w:val="en-GB" w:eastAsia="en-US"/>
    </w:rPr>
  </w:style>
  <w:style w:type="character" w:customStyle="1" w:styleId="Char7">
    <w:name w:val="脚注文本 Char"/>
    <w:basedOn w:val="a0"/>
    <w:link w:val="af0"/>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c">
    <w:name w:val="List Paragraph"/>
    <w:aliases w:val="- Bullets,?? ??,?????,????,Lista1,列出段落1,中等深浅网格 1 - 着色 21,列表段落,R4_bullets,列表段落1,—ño’i—Ž,¥¡¡¡¡ì¬º¥¹¥È¶ÎÂä,ÁÐ³ö¶ÎÂä,¥ê¥¹¥È¶ÎÂä,1st level - Bullet List Paragraph,Lettre d'introduction,Paragrafo elenco,Normal bullet 2,목록 단락,목록 단,リスト段落"/>
    <w:basedOn w:val="a"/>
    <w:link w:val="Chara"/>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Chara">
    <w:name w:val="列出段落 Char"/>
    <w:aliases w:val="- Bullets Char,?? ?? Char,????? Char,???? Char,Lista1 Char,列出段落1 Char,中等深浅网格 1 - 着色 21 Char,列表段落 Char,R4_bullets Char,列表段落1 Char,—ño’i—Ž Char,¥¡¡¡¡ì¬º¥¹¥È¶ÎÂä Char,ÁÐ³ö¶ÎÂä Char,¥ê¥¹¥È¶ÎÂä Char,1st level - Bullet List Paragraph Char,목록 단 Char"/>
    <w:link w:val="afc"/>
    <w:uiPriority w:val="34"/>
    <w:qFormat/>
    <w:locked/>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wmf"/><Relationship Id="rId26" Type="http://schemas.openxmlformats.org/officeDocument/2006/relationships/oleObject" Target="embeddings/oleObject5.bin"/><Relationship Id="rId39" Type="http://schemas.openxmlformats.org/officeDocument/2006/relationships/image" Target="media/image22.emf"/><Relationship Id="rId21" Type="http://schemas.openxmlformats.org/officeDocument/2006/relationships/image" Target="media/image7.png"/><Relationship Id="rId34" Type="http://schemas.openxmlformats.org/officeDocument/2006/relationships/image" Target="media/image17.emf"/><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image" Target="media/image33.emf"/><Relationship Id="rId55" Type="http://schemas.openxmlformats.org/officeDocument/2006/relationships/image" Target="media/image38.png"/><Relationship Id="rId63"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4.wmf"/><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image" Target="media/image24.emf"/><Relationship Id="rId54" Type="http://schemas.openxmlformats.org/officeDocument/2006/relationships/image" Target="media/image37.jpeg"/><Relationship Id="rId62" Type="http://schemas.openxmlformats.org/officeDocument/2006/relationships/hyperlink" Target="https://www.3gpp.org/ftp/TSG_RAN/WG4_Radio/TSGR4_99-e/Docs/R4-2110121.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3.bin"/><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image" Target="media/image36.jpeg"/><Relationship Id="rId58" Type="http://schemas.openxmlformats.org/officeDocument/2006/relationships/image" Target="media/image41.jpeg"/><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9.wmf"/><Relationship Id="rId28" Type="http://schemas.openxmlformats.org/officeDocument/2006/relationships/image" Target="media/image11.png"/><Relationship Id="rId36" Type="http://schemas.openxmlformats.org/officeDocument/2006/relationships/image" Target="media/image19.emf"/><Relationship Id="rId49" Type="http://schemas.openxmlformats.org/officeDocument/2006/relationships/image" Target="media/image32.emf"/><Relationship Id="rId57" Type="http://schemas.openxmlformats.org/officeDocument/2006/relationships/image" Target="media/image40.jpeg"/><Relationship Id="rId61" Type="http://schemas.openxmlformats.org/officeDocument/2006/relationships/image" Target="media/image44.jpeg"/><Relationship Id="rId10" Type="http://schemas.openxmlformats.org/officeDocument/2006/relationships/webSettings" Target="webSettings.xml"/><Relationship Id="rId19" Type="http://schemas.openxmlformats.org/officeDocument/2006/relationships/oleObject" Target="embeddings/oleObject2.bin"/><Relationship Id="rId31" Type="http://schemas.openxmlformats.org/officeDocument/2006/relationships/image" Target="media/image14.emf"/><Relationship Id="rId44" Type="http://schemas.openxmlformats.org/officeDocument/2006/relationships/image" Target="media/image27.emf"/><Relationship Id="rId52" Type="http://schemas.openxmlformats.org/officeDocument/2006/relationships/image" Target="media/image35.jpeg"/><Relationship Id="rId60" Type="http://schemas.openxmlformats.org/officeDocument/2006/relationships/image" Target="media/image43.jpe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image" Target="media/image39.jpeg"/><Relationship Id="rId64"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34.emf"/><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image" Target="media/image16.emf"/><Relationship Id="rId38" Type="http://schemas.openxmlformats.org/officeDocument/2006/relationships/image" Target="media/image21.emf"/><Relationship Id="rId46" Type="http://schemas.openxmlformats.org/officeDocument/2006/relationships/image" Target="media/image29.emf"/><Relationship Id="rId59" Type="http://schemas.openxmlformats.org/officeDocument/2006/relationships/image" Target="media/image4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4BFF44-1D61-4073-95D3-0081641403B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D84CBF5-395A-406D-9240-7026A87AF51E}">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9A98CF5B-12C5-4110-AA4E-30BD484E40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2ED7A75-931B-4B37-A602-095B4C30E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63</Pages>
  <Words>14080</Words>
  <Characters>80256</Characters>
  <Application>Microsoft Office Word</Application>
  <DocSecurity>0</DocSecurity>
  <Lines>668</Lines>
  <Paragraphs>188</Paragraphs>
  <ScaleCrop>false</ScaleCrop>
  <Company/>
  <LinksUpToDate>false</LinksUpToDate>
  <CharactersWithSpaces>94148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Yiran</cp:lastModifiedBy>
  <cp:revision>2</cp:revision>
  <cp:lastPrinted>2019-04-25T01:09:00Z</cp:lastPrinted>
  <dcterms:created xsi:type="dcterms:W3CDTF">2021-05-21T18:10:00Z</dcterms:created>
  <dcterms:modified xsi:type="dcterms:W3CDTF">2021-05-21T18:10:00Z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CWM592b1a02d3fd4667ab61b52469731490">
    <vt:lpwstr>CWMzdjNu0stLiR3AJWnB9ci5LEsA7bHf/iwVu1ui0nNgMmwnUNZbNkXIVstIQrPHShPIgzEO44Tv/GwK6SST0VL6A==</vt:lpwstr>
  </property>
  <property fmtid="{D5CDD505-2E9C-101B-9397-08002B2CF9AE}" pid="14" name="ContentTypeId">
    <vt:lpwstr>0x01010091AAAE378598EF42867F3CA9E172EBE7</vt:lpwstr>
  </property>
  <property fmtid="{D5CDD505-2E9C-101B-9397-08002B2CF9AE}" pid="15" name="KSOProductBuildVer">
    <vt:lpwstr>2052-11.8.2.9022</vt:lpwstr>
  </property>
</Properties>
</file>